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spacing w:lineRule="auto" w:line="360" w:before="0" w:after="0"/>
        <w:jc w:val="center"/>
        <w:outlineLvl w:val="0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8"/>
          <w:szCs w:val="28"/>
        </w:rPr>
        <w:t>Липецкий государственный технический университет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360" w:before="0" w:after="0"/>
        <w:jc w:val="center"/>
        <w:outlineLvl w:val="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Физико-технологический факультет</w:t>
      </w:r>
    </w:p>
    <w:p>
      <w:pPr>
        <w:pStyle w:val="Normal"/>
        <w:numPr>
          <w:ilvl w:val="0"/>
          <w:numId w:val="0"/>
        </w:numPr>
        <w:spacing w:lineRule="auto" w:line="360" w:before="0" w:after="0"/>
        <w:jc w:val="center"/>
        <w:outlineLvl w:val="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Кафедра высшей математики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pacing w:lineRule="auto" w:line="360" w:before="0" w:after="0"/>
        <w:jc w:val="center"/>
        <w:outlineLvl w:val="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ПРОЕКТ </w:t>
      </w:r>
    </w:p>
    <w:p>
      <w:pPr>
        <w:pStyle w:val="Normal"/>
        <w:numPr>
          <w:ilvl w:val="0"/>
          <w:numId w:val="0"/>
        </w:numPr>
        <w:spacing w:lineRule="auto" w:line="360" w:before="0" w:after="0"/>
        <w:jc w:val="center"/>
        <w:outlineLvl w:val="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по математическому анализу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</w:t>
        <w:tab/>
        <w:tab/>
        <w:tab/>
        <w:tab/>
        <w:tab/>
        <w:tab/>
        <w:tab/>
        <w:t xml:space="preserve">       Камкин Илья Дмитриевич</w:t>
      </w:r>
    </w:p>
    <w:p>
      <w:pPr>
        <w:pStyle w:val="Normal"/>
        <w:spacing w:lineRule="auto" w:line="3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Группа ПИ-21-1</w:t>
      </w:r>
    </w:p>
    <w:p>
      <w:pPr>
        <w:pStyle w:val="Normal"/>
        <w:spacing w:lineRule="auto" w:line="3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Руководитель:</w:t>
        <w:tab/>
        <w:tab/>
        <w:tab/>
        <w:tab/>
        <w:tab/>
        <w:tab/>
        <w:t xml:space="preserve">  </w:t>
      </w:r>
      <w:r>
        <w:rPr>
          <w:rFonts w:cs="Times New Roman" w:ascii="Times New Roman" w:hAnsi="Times New Roman"/>
          <w:sz w:val="28"/>
          <w:szCs w:val="28"/>
          <w:lang w:val="ru-RU"/>
        </w:rPr>
        <w:t>Седых Ирина Александровна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доцент,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  <w:lang w:eastAsia="ru-RU"/>
        </w:rPr>
        <w:t xml:space="preserve">доктор тех.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  <w:lang w:val="ru-RU" w:eastAsia="ru-RU"/>
        </w:rPr>
        <w:t>н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  <w:lang w:eastAsia="ru-RU"/>
        </w:rPr>
        <w:t xml:space="preserve">аук, 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sz w:val="28"/>
          <w:szCs w:val="28"/>
          <w:lang w:eastAsia="ru-RU"/>
        </w:rPr>
        <w:t>профессор кафедры высшей математики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ectPr>
          <w:type w:val="nextPage"/>
          <w:pgSz w:w="11906" w:h="16838"/>
          <w:pgMar w:left="1418" w:right="1134" w:gutter="0" w:header="0" w:top="1134" w:footer="0" w:bottom="1134"/>
          <w:pgNumType w:fmt="decimal"/>
          <w:formProt w:val="false"/>
          <w:textDirection w:val="lrTb"/>
          <w:docGrid w:type="default" w:linePitch="312" w:charSpace="4294965247"/>
        </w:sectPr>
        <w:pStyle w:val="Normal"/>
        <w:spacing w:lineRule="auto" w:line="360"/>
        <w:jc w:val="center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Липецк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2022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г.</w:t>
      </w:r>
    </w:p>
    <w:p>
      <w:pPr>
        <w:pStyle w:val="Style25"/>
        <w:spacing w:lineRule="auto" w:line="240" w:before="0" w:after="60"/>
        <w:jc w:val="center"/>
        <w:rPr/>
      </w:pPr>
      <w:r>
        <w:rPr>
          <w:rFonts w:ascii="Times New Roman" w:hAnsi="Times New Roman"/>
          <w:b/>
          <w:caps/>
          <w:sz w:val="28"/>
          <w:szCs w:val="28"/>
        </w:rPr>
        <w:t>Методы численной оптимизации</w:t>
      </w:r>
    </w:p>
    <w:p>
      <w:pPr>
        <w:pStyle w:val="Style25"/>
        <w:spacing w:lineRule="auto" w:line="360" w:before="0" w:after="0"/>
        <w:ind w:left="0" w:right="0" w:hanging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Градиентный спуск — простой метод оптимизации, позволяющий найти минимум целевой функции. Это жадный алгоритм, который делает шаг в сторону максимальной скорости убывания функции. Рассмотрим функцию нескольких переменных f(w),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...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rFonts w:ascii="Times New Roman" w:hAnsi="Times New Roman"/>
          <w:sz w:val="28"/>
          <w:szCs w:val="28"/>
        </w:rPr>
        <w:t>. Чтобы найти w, при котором функция достигает своего локального минимума, градиентный спуск делает следующие шаги: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 Выбирается случайное значение w.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 Выбирается максимальное количество итераций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3. Выбирается значение скорости обучения (шаг сходимости)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b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4. Повторять следующие 2 шага пока значение </w:t>
      </w:r>
      <w:r>
        <w:rPr>
          <w:rFonts w:ascii="Times New Roman" w:hAnsi="Times New Roman"/>
          <w:sz w:val="28"/>
          <w:szCs w:val="28"/>
          <w:lang w:val="en-US"/>
        </w:rPr>
        <w:t xml:space="preserve">f </w:t>
      </w:r>
      <w:r>
        <w:rPr>
          <w:rFonts w:ascii="Times New Roman" w:hAnsi="Times New Roman"/>
          <w:sz w:val="28"/>
          <w:szCs w:val="28"/>
          <w:lang w:val="ru-RU"/>
        </w:rPr>
        <w:t>не станет приемлемым</w:t>
      </w:r>
      <w:r>
        <w:rPr>
          <w:rFonts w:ascii="Times New Roman" w:hAnsi="Times New Roman"/>
          <w:sz w:val="28"/>
          <w:szCs w:val="28"/>
        </w:rPr>
        <w:t>, или число итераций не превысит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a. Вычислить: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w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b. Перезаписать w: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←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Здесь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den>
            </m:f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Рассмотрим пример с функцией параболоида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+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в качестве функции нескольких переменных. На каждой итерации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обновляются так: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←</m:t>
        </m:r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Градиент можно рассматривать как вектор, указывающий направление, в котором функция возрастает быстрее всего. Следование отрицательному направлению градиента приведёт к точкам, в которых значение функции уменьшается с максимальной скоростью. Скорость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обучения</w:t>
      </w:r>
      <w:r>
        <w:rPr>
          <w:rFonts w:ascii="Times New Roman" w:hAnsi="Times New Roman"/>
          <w:sz w:val="28"/>
          <w:szCs w:val="28"/>
        </w:rPr>
        <w:t xml:space="preserve">, также называемая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размером шага</w:t>
      </w:r>
      <w:r>
        <w:rPr>
          <w:rFonts w:ascii="Times New Roman" w:hAnsi="Times New Roman"/>
          <w:sz w:val="28"/>
          <w:szCs w:val="28"/>
        </w:rPr>
        <w:t xml:space="preserve">, определяет, насколько быстро мы движемся в направлении от градиента.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При использовании градиентного спуска мы сталкиваемся со следующими проблемами: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Попадание в ловушку локального минимума, что является прямым следствием жадности этого алгоритма.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Превышение и отсутствие глобального оптимума — это прямой результат слишком быстрого движения по направлению градиента.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Осцилляция - это явление, которое возникает, когда значение функции не изменяется существенно независимо от направления, в котором оно движется (так называемое плато).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Чтобы решить эти проблемы, к выражению добавляется  импульс α. Ниже формула для определённой итерации: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α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Реализация Градиентного спуска на python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Для работы с матрицами используется библиотека numpy.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Для графического представления используется библиотека </w:t>
      </w:r>
      <w:r>
        <w:rPr>
          <w:rStyle w:val="Style22"/>
          <w:rFonts w:ascii="Times New Roman" w:hAnsi="Times New Roman"/>
          <w:sz w:val="28"/>
          <w:szCs w:val="28"/>
        </w:rPr>
        <w:t>matplotlib.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>Реализуем функцию градиентного спуска, которая будет принимать функцию, её градиент и возвращать посещённые точки со значениями в этих точках. (см. рис. 1)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>Функция будет принимать следующие параметры: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max_iterations — максимальное количество итераций.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threshold — если разница между значениями функции падает ниже этого значения остонавливается вычисление.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w -  точка, с которой начинается вычисление градиентного спуска.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obj_func — функция, которая вычисляет значение.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grad_func — функция, которая вычисляет градиент.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 xml:space="preserve">learning_rate — значение </w:t>
      </w:r>
      <w:r>
        <w:rPr>
          <w:rFonts w:ascii="Times New Roman" w:hAnsi="Times New Roman"/>
          <w:b w:val="false"/>
          <w:i w:val="false"/>
          <w:sz w:val="28"/>
          <w:szCs w:val="28"/>
        </w:rPr>
        <w:t>скорости обучения (шаг сходимости).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momentum — значение импульса.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params — дополнительные параметры для функций вычисляющих градиент и значению (не является необходимым).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6085" cy="4897755"/>
            <wp:effectExtent l="0" t="0" r="0" b="0"/>
            <wp:wrapTopAndBottom/>
            <wp:docPr id="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sz w:val="28"/>
          <w:szCs w:val="28"/>
        </w:rPr>
        <w:t>Рисунок 1. Функция градиентного спуска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вернёт: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w_history — все точки, которые были посещены во время градиентного спуска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f_history — значения для всех точек, которые были посещены во время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Рассмотрим пример с параболоидом, для начала изобразим график, с которым будем в дальнейшем работать (см. рис.2).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470535</wp:posOffset>
            </wp:positionH>
            <wp:positionV relativeFrom="paragraph">
              <wp:posOffset>-97155</wp:posOffset>
            </wp:positionV>
            <wp:extent cx="5219065" cy="6523990"/>
            <wp:effectExtent l="0" t="0" r="0" b="0"/>
            <wp:wrapTopAndBottom/>
            <wp:docPr id="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2. Отображение графика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init_graph генерирует поверхность с 10.000 точками, распределёнными по поверхности.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 draw_arrowprops отображает окрашенную стрелку.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draw_plot </w:t>
      </w:r>
      <w:r>
        <w:rPr>
          <w:rFonts w:ascii="Times New Roman" w:hAnsi="Times New Roman"/>
          <w:sz w:val="28"/>
          <w:szCs w:val="28"/>
          <w:lang w:val="ru-RU"/>
        </w:rPr>
        <w:t>отображает график параболоида, где цвет — значение функции в определённой точке.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1214755</wp:posOffset>
            </wp:positionH>
            <wp:positionV relativeFrom="paragraph">
              <wp:posOffset>-34925</wp:posOffset>
            </wp:positionV>
            <wp:extent cx="3754755" cy="2863850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3. График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Далее определим нашу функцию </w:t>
      </w:r>
      <w:r>
        <w:rPr>
          <w:rFonts w:ascii="Times New Roman" w:hAnsi="Times New Roman"/>
          <w:sz w:val="28"/>
          <w:szCs w:val="28"/>
          <w:lang w:val="ru-RU"/>
        </w:rPr>
        <w:t>параболоида</w:t>
      </w:r>
      <w:r>
        <w:rPr>
          <w:rFonts w:ascii="Times New Roman" w:hAnsi="Times New Roman"/>
          <w:sz w:val="28"/>
          <w:szCs w:val="28"/>
        </w:rPr>
        <w:t>, а так же её градиент. (см. рис. 4)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2082800"/>
            <wp:effectExtent l="0" t="0" r="0" b="0"/>
            <wp:wrapTopAndBottom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4. Функция параболоида и её градиент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Прежде, чем перейти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метода ньютона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Метод Ньютона ищет такой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x,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что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f(x)=0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не совсем то, что нужно, ведь функция не обязательно имеет экстремум в нуле. Поэтому применяется метод Ньютона для оптимизации 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[1].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два разных метода, для последнего необходимо считать вторые производные (матрицу Гессе). Далее под методом Ньютона будет подразумеваться именно метод Ньютона для оптимизации.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Метод Ньютона итеративный алгоритм, в одномерном случае выглядит следующим образом: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den>
        </m:f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В многомерном случае первая производная заменяется на градиент, а вторая — на матрицу Гессе. Делить матрицы нельзя, поэтому происходит умножение на обратную матрицу.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f</m:t>
          </m:r>
          <m:r>
            <w:rPr>
              <w:rFonts w:ascii="Cambria Math" w:hAnsi="Cambria Math"/>
            </w:rPr>
            <m:t xml:space="preserve">'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∇</m:t>
          </m:r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∇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e>
        </m:d>
      </m:oMath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−</m:t>
          </m:r>
          <m:sSubSup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  <m: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sup>
          </m:sSubSup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>Так же нам необходима проверка в том ли мы направлении движемся. Поэтому будем проверять матрицу Гессе, если она положительно определена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 [2]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— то мы движемся в правильном направлении, если нет — то будем использовать градиент для продвижения далее.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>Реализация Метода ньютона на python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Для ранее рассмотренной функции параболоида напишем функцию матрицы Гессе. (см рис. 5)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227965</wp:posOffset>
            </wp:positionH>
            <wp:positionV relativeFrom="paragraph">
              <wp:posOffset>-17145</wp:posOffset>
            </wp:positionV>
            <wp:extent cx="5727700" cy="1168400"/>
            <wp:effectExtent l="0" t="0" r="0" b="0"/>
            <wp:wrapTopAndBottom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5.  Матрица Гессе для функции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После напишем сам метода Ньютона. (см. рис. 6)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186690</wp:posOffset>
            </wp:positionH>
            <wp:positionV relativeFrom="paragraph">
              <wp:posOffset>14605</wp:posOffset>
            </wp:positionV>
            <wp:extent cx="5747385" cy="5628640"/>
            <wp:effectExtent l="0" t="0" r="0" b="0"/>
            <wp:wrapTopAndBottom/>
            <wp:docPr id="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 xml:space="preserve">.  </w:t>
      </w:r>
      <w:r>
        <w:rPr>
          <w:rFonts w:ascii="Times New Roman" w:hAnsi="Times New Roman"/>
          <w:sz w:val="28"/>
          <w:szCs w:val="28"/>
          <w:lang w:val="ru-RU"/>
        </w:rPr>
        <w:t>Метод Ньютона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is_pos_def – </w:t>
      </w:r>
      <w:r>
        <w:rPr>
          <w:rFonts w:ascii="Times New Roman" w:hAnsi="Times New Roman"/>
          <w:sz w:val="28"/>
          <w:szCs w:val="28"/>
          <w:lang w:val="ru-RU"/>
        </w:rPr>
        <w:t xml:space="preserve">функция проверки определённости матрицы Гессе. 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newton_func </w:t>
      </w:r>
      <w:r>
        <w:rPr>
          <w:rFonts w:ascii="Times New Roman" w:hAnsi="Times New Roman"/>
          <w:sz w:val="28"/>
          <w:szCs w:val="28"/>
          <w:lang w:val="ru-RU"/>
        </w:rPr>
        <w:t xml:space="preserve">отличается от функции градиентного спуска тем, что принимается дополнительный параметр: </w:t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108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hesse_func – </w:t>
      </w:r>
      <w:r>
        <w:rPr>
          <w:rFonts w:ascii="Times New Roman" w:hAnsi="Times New Roman"/>
          <w:sz w:val="28"/>
          <w:szCs w:val="28"/>
          <w:lang w:val="ru-RU"/>
        </w:rPr>
        <w:t>функция матрицы Гессе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Возвращаемые значения такие же, как и у градиентного спуска.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>Визуализация методов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ab/>
        <w:t>Чтобы сравнить два этих метода поиска локального минимума напишем функцию визуализации. (см. рис. 7)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997585</wp:posOffset>
            </wp:positionH>
            <wp:positionV relativeFrom="paragraph">
              <wp:posOffset>-102235</wp:posOffset>
            </wp:positionV>
            <wp:extent cx="4319905" cy="6299835"/>
            <wp:effectExtent l="0" t="0" r="0" b="0"/>
            <wp:wrapTopAndBottom/>
            <wp:docPr id="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7. Визуализация методов</w:t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ru-RU"/>
        </w:rPr>
        <w:t>Для визуализации точки глобального минимума, а так же траектории движения на каждом графике напишем функцию отрисовки одного графика. (см. рис. 8)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120130" cy="2816225"/>
            <wp:effectExtent l="0" t="0" r="0" b="0"/>
            <wp:wrapTopAndBottom/>
            <wp:docPr id="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Рисунок 8. Визуализация одного 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графика</w:t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Рассмотрим влияние параметров методов на результат. Импульс для градиентного спуска выберем 0.5, скорость обучения будет меняться </w:t>
      </w:r>
      <w:r>
        <w:rPr>
          <w:rFonts w:ascii="Times New Roman" w:hAnsi="Times New Roman"/>
          <w:sz w:val="28"/>
          <w:szCs w:val="28"/>
          <w:lang w:val="en-US"/>
        </w:rPr>
        <w:t xml:space="preserve">[0.05, 0.3, 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-19050</wp:posOffset>
            </wp:positionH>
            <wp:positionV relativeFrom="paragraph">
              <wp:posOffset>716280</wp:posOffset>
            </wp:positionV>
            <wp:extent cx="6120130" cy="3423920"/>
            <wp:effectExtent l="0" t="0" r="0" b="0"/>
            <wp:wrapTopAndBottom/>
            <wp:docPr id="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0.7, 0.9].  </w:t>
      </w:r>
      <w:r>
        <w:rPr>
          <w:rFonts w:ascii="Times New Roman" w:hAnsi="Times New Roman"/>
          <w:sz w:val="28"/>
          <w:szCs w:val="28"/>
          <w:lang w:val="ru-RU"/>
        </w:rPr>
        <w:t>(см. рис. 7)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Рисунок 9. Сравнение  методов на примере параболоида.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6120130" cy="3474085"/>
            <wp:effectExtent l="0" t="0" r="0" b="0"/>
            <wp:wrapSquare wrapText="largest"/>
            <wp:docPr id="10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10.  Сравнение  методов на примере параболоида.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267970</wp:posOffset>
            </wp:positionV>
            <wp:extent cx="6120130" cy="3494405"/>
            <wp:effectExtent l="0" t="0" r="0" b="0"/>
            <wp:wrapTopAndBottom/>
            <wp:docPr id="11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11.  Сравнение  методов на примере параболоида.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4555"/>
            <wp:effectExtent l="0" t="0" r="0" b="0"/>
            <wp:wrapSquare wrapText="largest"/>
            <wp:docPr id="12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12.  Сравнение  методов на примере параболоида.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На рисунке 9 видно, что при маленьком значении скорости обучения ни один из методов не достиг глобального минимума, однако градиентный спуск оказался ближе, это связано с тем, что помимо скорости обучения он имеет  импульс, который смещает точку к искомому значению.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На рисунке 10 видно, что уже начиная с небольшого значения скорости обучения в 0.3 градиентный спуск начинает «перепрыгивать» через искомое значение, а метод Ньютона движется исключительно к искомому значению.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На рисунках 11 и 12 видно, что метод Ньютона работает тем лучше, чем больше значение скорости обучения. Градиентный спуск при больших значениях скорости обучения начинает часто перескакивать через искомую точку. 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как импульс и скорость обучения влияют на найденный локальный минимум. Для этого напишем функцию, которая будет визуализировать только градиентный спуск </w:t>
      </w: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  <w:lang w:val="ru-RU"/>
        </w:rPr>
        <w:t>см. рис. 13</w:t>
      </w:r>
      <w:r>
        <w:rPr>
          <w:rFonts w:ascii="Times New Roman" w:hAnsi="Times New Roman"/>
          <w:sz w:val="28"/>
          <w:szCs w:val="28"/>
          <w:lang w:val="en-US"/>
        </w:rPr>
        <w:t>)</w:t>
      </w:r>
      <w:r>
        <w:rPr>
          <w:rFonts w:ascii="Times New Roman" w:hAnsi="Times New Roman"/>
          <w:sz w:val="28"/>
          <w:szCs w:val="28"/>
        </w:rPr>
        <w:t xml:space="preserve">. Рассмотрим те же значения скорости, что и выше, а так же несколько значений импульсов: </w:t>
      </w:r>
      <w:r>
        <w:rPr>
          <w:rFonts w:ascii="Times New Roman" w:hAnsi="Times New Roman"/>
          <w:sz w:val="28"/>
          <w:szCs w:val="28"/>
          <w:lang w:val="en-US"/>
        </w:rPr>
        <w:t>[0, 0.2, 0.7]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4845" cy="6144260"/>
            <wp:effectExtent l="0" t="0" r="0" b="0"/>
            <wp:wrapTopAndBottom/>
            <wp:docPr id="1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13. Визуализация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Запустим данный код и увидим следующее (</w:t>
      </w:r>
      <w:r>
        <w:rPr>
          <w:rFonts w:ascii="Times New Roman" w:hAnsi="Times New Roman"/>
          <w:sz w:val="28"/>
          <w:szCs w:val="28"/>
          <w:lang w:val="ru-RU"/>
        </w:rPr>
        <w:t>см. рис. 14)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14. Визуализация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график с импульсом = 0 и скоростью обучения = 0.05, видно, что алгоритм не достиг глобального минимума, увеличивая импульс (первый столбец) видно, что ситуация улучшается.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Так же рассмотрим график с импульсом = 0.7, и скоростью обучения = 0.9, видно, что алгоритм совершает колебания, это не является оптимальным вариантом.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Оптимально же использовать небольшое значение скорости и среднее значение импульса.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Градиентный спуск для минимизации среднеквадратичной ошибки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Градиентный спуск — это хороший и простой метод минимизации среднеквадратичной ошибки в контролируемой классификации или задаче регрессии.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Предположим, что нам дано m обучающих примеров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</m:oMath>
      <w:r>
        <w:rPr>
          <w:rFonts w:ascii="Times New Roman" w:hAnsi="Times New Roman"/>
          <w:sz w:val="28"/>
          <w:szCs w:val="28"/>
        </w:rPr>
        <w:t xml:space="preserve">, где каждый пример имеет n признаков. Если соответствующие целевое и выходное значения для каждого примера равны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соответственно, то функция среднеквадратичной ошибки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</m:oMath>
      <w:r>
        <w:rPr>
          <w:rFonts w:ascii="Times New Roman" w:hAnsi="Times New Roman"/>
          <w:sz w:val="28"/>
          <w:szCs w:val="28"/>
        </w:rPr>
        <w:t xml:space="preserve"> определяется как: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m</m:t>
              </m:r>
            </m:den>
          </m:f>
          <m:nary>
            <m:naryPr>
              <m:chr m:val="∑"/>
              <m:subHide m:val="1"/>
              <m:supHide m:val="1"/>
            </m:naryPr>
            <m:sub/>
            <m:sup/>
            <m:e>
              <m:sSup>
                <m:e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Где выход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/>
        <w:t xml:space="preserve"> </w:t>
      </w:r>
      <w:r>
        <w:rPr>
          <w:rFonts w:ascii="Times New Roman" w:hAnsi="Times New Roman"/>
          <w:sz w:val="28"/>
          <w:szCs w:val="28"/>
        </w:rPr>
        <w:t xml:space="preserve">определяется взвешенной линейной комбинацией входов, определяемой как: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o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0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...</m:t>
          </m:r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Неизвестным параметром в приведенном выше уравнении является весовой вектор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Целевая функция в этом случае представляет собой среднеквадратичную ошибку с градиентом, определяемым выражением: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sSub>
            <m:e>
              <m:r>
                <w:rPr>
                  <w:rFonts w:ascii="Cambria Math" w:hAnsi="Cambria Math"/>
                </w:rPr>
                <m:t xml:space="preserve">'</m:t>
              </m:r>
            </m:e>
            <m:sub>
              <m:r>
                <w:rPr>
                  <w:rFonts w:ascii="Cambria Math" w:hAnsi="Cambria Math"/>
                </w:rPr>
                <m:t xml:space="preserve">w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w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nary>
            <m:naryPr>
              <m:chr m:val="∑"/>
              <m:subHide m:val="1"/>
              <m:supHide m:val="1"/>
            </m:naryPr>
            <m:sub/>
            <m:sup/>
            <m:e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e>
              </m:d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Style w:val="Style19"/>
          <w:rFonts w:ascii="Times New Roman" w:hAnsi="Times New Roman"/>
          <w:sz w:val="28"/>
          <w:szCs w:val="28"/>
        </w:rPr>
        <w:t xml:space="preserve"> – i-й пример, или массив признаков размера n 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>Определим функцию среднеквадратичной ошибки и её градиент. (см. рис. 15)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8250" cy="3727450"/>
            <wp:effectExtent l="0" t="0" r="0" b="0"/>
            <wp:wrapTopAndBottom/>
            <wp:docPr id="15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 xml:space="preserve">Рисунок 15. Функция среднеквадратичной ошибки и её градиент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Чтобы проиллюстрировать градиентный спуск в задаче классификации,   воспользуемся набором рукописных цифр включённых в  </w:t>
      </w:r>
      <w:r>
        <w:rPr>
          <w:rStyle w:val="Style22"/>
          <w:rFonts w:ascii="Times New Roman" w:hAnsi="Times New Roman"/>
          <w:sz w:val="28"/>
          <w:szCs w:val="28"/>
        </w:rPr>
        <w:t>sklearn.datasets.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 xml:space="preserve">Чтобы не усложнять задачу используем блок с 10 цифрами нулей и единиц. </w:t>
      </w:r>
      <w:r>
        <w:rPr>
          <w:rStyle w:val="Style22"/>
          <w:rFonts w:ascii="Times New Roman" w:hAnsi="Times New Roman"/>
          <w:sz w:val="28"/>
          <w:szCs w:val="28"/>
          <w:lang w:val="en-US"/>
        </w:rPr>
        <w:t>(</w:t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см. рис. 16</w:t>
      </w:r>
      <w:r>
        <w:rPr>
          <w:rStyle w:val="Style22"/>
          <w:rFonts w:ascii="Times New Roman" w:hAnsi="Times New Roman"/>
          <w:sz w:val="28"/>
          <w:szCs w:val="28"/>
          <w:lang w:val="en-US"/>
        </w:rPr>
        <w:t>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-35560</wp:posOffset>
            </wp:positionV>
            <wp:extent cx="6120130" cy="596265"/>
            <wp:effectExtent l="0" t="0" r="0" b="0"/>
            <wp:wrapSquare wrapText="largest"/>
            <wp:docPr id="1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16. Рукописные цифры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9085"/>
            <wp:effectExtent l="0" t="0" r="0" b="0"/>
            <wp:wrapTopAndBottom/>
            <wp:docPr id="17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17.  Данные для классификации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Необходимо разделить данные на обучающие и тестовые. В приведенном ниже коде выполняется градиентный спуск на тренировочном наборе и строится среднеквадратичная ошибка с разными параметрами градиентного спуска. Шаг выбран тестовым путём и равен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6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 импульс изменяется по следующему набору: [0, 0.7, 0.9]. (см. рис. 18)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54900"/>
            <wp:effectExtent l="0" t="0" r="0" b="0"/>
            <wp:wrapTopAndBottom/>
            <wp:docPr id="18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18.  Визуализация двух методов минимизации среднеквадратичной ошибки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Запустим код и увидим: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65045"/>
            <wp:effectExtent l="0" t="0" r="0" b="0"/>
            <wp:wrapSquare wrapText="largest"/>
            <wp:docPr id="1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19. Среднеквадратичная ошибка двух алгоритмов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В ходе анализа выяснилось, что незначительное изменение параметров градиентного спуска значительно влияет на результат. Нет какого-то универсального значения, и оно зависит от функции. Однако, зачастую маленькое значение шага и среднее значение импульса даёт хороший результат, что и было подтверждено в ходе исследования на функции параболоида, а так же в минимизации среднеквадратичной ошибки в задаче классификации.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  <w:t>Список литературы: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111111"/>
          <w:spacing w:val="0"/>
          <w:sz w:val="28"/>
          <w:szCs w:val="28"/>
          <w:lang w:eastAsia="ru-RU"/>
        </w:rPr>
        <w:t>Аттетков, А. В., Галкин, С. В., &amp; Зарубин, В. С. (2001). Методы оптимизации. Изд. МГТУ им. Баумана.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Yu. Nesterov. Efficiency of coordinate descent methods for huge-scale optimization problems // CORE discussion paper, 2010/2, 2010. 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https://matplotlib.org/3.5.2/tutorials/introductory/usage.html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mailMerge>
    <w:mainDocumentType w:val="formLetters"/>
    <w:dataType w:val="textFile"/>
    <w:query w:val="SELECT * FROM Адреса5.dbo.Лист1$"/>
  </w:mailMerge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rPr>
      <w:color w:val="0000FF"/>
      <w:u w:val="single"/>
    </w:rPr>
  </w:style>
  <w:style w:type="character" w:styleId="Style15">
    <w:name w:val="Текст выноски Знак"/>
    <w:basedOn w:val="DefaultParagraphFont"/>
    <w:qFormat/>
    <w:rPr>
      <w:rFonts w:ascii="Tahoma" w:hAnsi="Tahoma" w:cs="Tahoma"/>
      <w:sz w:val="16"/>
      <w:szCs w:val="16"/>
      <w:lang w:eastAsia="en-US"/>
    </w:rPr>
  </w:style>
  <w:style w:type="character" w:styleId="Style16">
    <w:name w:val="Основной текст с отступом Знак"/>
    <w:basedOn w:val="DefaultParagraphFont"/>
    <w:qFormat/>
    <w:rPr>
      <w:rFonts w:ascii="Times New Roman" w:hAnsi="Times New Roman" w:eastAsia="Times New Roman"/>
      <w:sz w:val="28"/>
      <w:szCs w:val="28"/>
    </w:rPr>
  </w:style>
  <w:style w:type="character" w:styleId="Style17">
    <w:name w:val="Основной текст Знак"/>
    <w:basedOn w:val="DefaultParagraphFont"/>
    <w:qFormat/>
    <w:rPr>
      <w:sz w:val="22"/>
      <w:szCs w:val="22"/>
      <w:lang w:eastAsia="en-US"/>
    </w:rPr>
  </w:style>
  <w:style w:type="character" w:styleId="Style18">
    <w:name w:val="Лит-авторы"/>
    <w:qFormat/>
    <w:rPr>
      <w:spacing w:val="40"/>
      <w:sz w:val="20"/>
      <w:szCs w:val="20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19">
    <w:name w:val="Выделение"/>
    <w:qFormat/>
    <w:rPr>
      <w:i/>
      <w:iCs/>
    </w:rPr>
  </w:style>
  <w:style w:type="character" w:styleId="Style20">
    <w:name w:val="Выделение жирным"/>
    <w:qFormat/>
    <w:rPr>
      <w:b/>
      <w:bCs/>
    </w:rPr>
  </w:style>
  <w:style w:type="character" w:styleId="Style21">
    <w:name w:val="Символ нумерации"/>
    <w:qFormat/>
    <w:rPr/>
  </w:style>
  <w:style w:type="character" w:styleId="Style22">
    <w:name w:val="Исходный текст"/>
    <w:qFormat/>
    <w:rPr>
      <w:rFonts w:ascii="Liberation Mono" w:hAnsi="Liberation Mono" w:eastAsia="Liberation Mono" w:cs="Liberation Mono"/>
    </w:rPr>
  </w:style>
  <w:style w:type="character" w:styleId="Style23">
    <w:name w:val="Маркеры"/>
    <w:qFormat/>
    <w:rPr>
      <w:rFonts w:ascii="OpenSymbol" w:hAnsi="OpenSymbol" w:eastAsia="OpenSymbol" w:cs="OpenSymbol"/>
    </w:rPr>
  </w:style>
  <w:style w:type="paragraph" w:styleId="Style24">
    <w:name w:val="Заголовок"/>
    <w:basedOn w:val="Normal"/>
    <w:next w:val="Style2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5">
    <w:name w:val="Body Text"/>
    <w:basedOn w:val="Normal"/>
    <w:pPr>
      <w:spacing w:before="0" w:after="120"/>
    </w:pPr>
    <w:rPr/>
  </w:style>
  <w:style w:type="paragraph" w:styleId="Style26">
    <w:name w:val="List"/>
    <w:basedOn w:val="Style25"/>
    <w:pPr/>
    <w:rPr>
      <w:rFonts w:cs="Lohit Devanagari"/>
    </w:rPr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9">
    <w:name w:val="Body Text Indent"/>
    <w:basedOn w:val="Normal"/>
    <w:pPr>
      <w:spacing w:lineRule="auto" w:line="240" w:before="0" w:after="0"/>
      <w:jc w:val="both"/>
    </w:pPr>
    <w:rPr>
      <w:rFonts w:ascii="Times New Roman" w:hAnsi="Times New Roman" w:eastAsia="Times New Roman"/>
      <w:sz w:val="28"/>
      <w:szCs w:val="28"/>
      <w:lang w:eastAsia="ru-RU"/>
    </w:rPr>
  </w:style>
  <w:style w:type="paragraph" w:styleId="1">
    <w:name w:val="Знак Знак1 Знак"/>
    <w:basedOn w:val="Normal"/>
    <w:autoRedefine/>
    <w:qFormat/>
    <w:pPr>
      <w:spacing w:lineRule="exact" w:line="240" w:before="0" w:after="160"/>
    </w:pPr>
    <w:rPr>
      <w:rFonts w:ascii="Times New Roman" w:hAnsi="Times New Roman" w:eastAsia="SimSun"/>
      <w:b/>
      <w:sz w:val="28"/>
      <w:szCs w:val="24"/>
      <w:lang w:val="en-US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Style3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31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Application>LibreOffice/7.3.1.3$Windows_X86_64 LibreOffice_project/a69ca51ded25f3eefd52d7bf9a5fad8c90b87951</Application>
  <AppVersion>15.0000</AppVersion>
  <Pages>18</Pages>
  <Words>1300</Words>
  <Characters>8583</Characters>
  <CharactersWithSpaces>9903</CharactersWithSpaces>
  <Paragraphs>121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2016-12-19T10:37:00Z</dcterms:created>
  <dc:creator>User</dc:creator>
  <dc:description/>
  <dc:language>ru-RU</dc:language>
  <cp:lastModifiedBy/>
  <dcterms:modified xsi:type="dcterms:W3CDTF">2022-05-30T01:39:46Z</dcterms:modified>
  <cp:revision>87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