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3"/>
        <w:spacing w:lineRule="auto" w:line="240" w:before="0" w:after="60"/>
        <w:jc w:val="left"/>
        <w:rPr>
          <w:rFonts w:ascii="Times New Roman" w:hAnsi="Times New Roman"/>
          <w:sz w:val="24"/>
          <w:szCs w:val="24"/>
        </w:rPr>
      </w:pPr>
      <w:r>
        <w:rPr>
          <w:b w:val="false"/>
          <w:bCs w:val="false"/>
          <w:caps/>
          <w:sz w:val="24"/>
          <w:szCs w:val="24"/>
        </w:rPr>
        <w:t xml:space="preserve">УДК </w:t>
      </w:r>
      <w:r>
        <w:rPr>
          <w:b w:val="false"/>
          <w:bCs w:val="false"/>
          <w:sz w:val="24"/>
          <w:szCs w:val="24"/>
        </w:rPr>
        <w:t>519.6, 004.42</w:t>
      </w:r>
    </w:p>
    <w:p>
      <w:pPr>
        <w:pStyle w:val="Style23"/>
        <w:spacing w:lineRule="auto" w:line="240" w:before="0" w:after="60"/>
        <w:jc w:val="left"/>
        <w:rPr>
          <w:rFonts w:ascii="Times New Roman" w:hAnsi="Times New Roman"/>
          <w:sz w:val="24"/>
          <w:szCs w:val="24"/>
        </w:rPr>
      </w:pPr>
      <w:r>
        <w:rPr>
          <w:sz w:val="24"/>
          <w:szCs w:val="24"/>
        </w:rPr>
      </w:r>
    </w:p>
    <w:p>
      <w:pPr>
        <w:pStyle w:val="Normal"/>
        <w:spacing w:lineRule="auto" w:line="240" w:before="0" w:after="29"/>
        <w:ind w:left="0" w:right="0" w:firstLine="540"/>
        <w:jc w:val="center"/>
        <w:rPr>
          <w:rFonts w:ascii="Times New Roman" w:hAnsi="Times New Roman"/>
          <w:sz w:val="24"/>
          <w:szCs w:val="24"/>
        </w:rPr>
      </w:pPr>
      <w:r>
        <w:rPr>
          <w:b/>
          <w:sz w:val="24"/>
          <w:szCs w:val="24"/>
        </w:rPr>
        <w:t>И.Д. Камкин</w:t>
      </w:r>
      <w:r>
        <w:rPr>
          <w:sz w:val="24"/>
          <w:szCs w:val="24"/>
          <w:vertAlign w:val="superscript"/>
        </w:rPr>
        <w:t>1</w:t>
      </w:r>
      <w:r>
        <w:rPr>
          <w:b/>
          <w:sz w:val="24"/>
          <w:szCs w:val="24"/>
        </w:rPr>
        <w:t>, И.А. Седых</w:t>
      </w:r>
      <w:r>
        <w:rPr>
          <w:sz w:val="24"/>
          <w:szCs w:val="24"/>
          <w:vertAlign w:val="superscript"/>
        </w:rPr>
        <w:t>2</w:t>
      </w:r>
    </w:p>
    <w:p>
      <w:pPr>
        <w:pStyle w:val="Normal"/>
        <w:spacing w:lineRule="auto" w:line="240" w:before="0" w:after="29"/>
        <w:ind w:left="0" w:right="0" w:firstLine="540"/>
        <w:jc w:val="center"/>
        <w:rPr>
          <w:rFonts w:ascii="Times New Roman" w:hAnsi="Times New Roman"/>
          <w:sz w:val="24"/>
          <w:szCs w:val="24"/>
        </w:rPr>
      </w:pPr>
      <w:r>
        <w:rPr>
          <w:sz w:val="24"/>
          <w:szCs w:val="24"/>
          <w:vertAlign w:val="superscript"/>
        </w:rPr>
        <w:t>1</w:t>
      </w:r>
      <w:r>
        <w:rPr>
          <w:sz w:val="24"/>
          <w:szCs w:val="24"/>
        </w:rPr>
        <w:t xml:space="preserve">Липецкий государственный технический университет, Липецк, Россия; </w:t>
      </w:r>
    </w:p>
    <w:p>
      <w:pPr>
        <w:pStyle w:val="Normal"/>
        <w:spacing w:lineRule="auto" w:line="240" w:before="0" w:after="0"/>
        <w:ind w:left="0" w:right="0" w:firstLine="540"/>
        <w:jc w:val="center"/>
        <w:rPr>
          <w:rFonts w:ascii="Times New Roman" w:hAnsi="Times New Roman"/>
          <w:sz w:val="24"/>
          <w:szCs w:val="24"/>
        </w:rPr>
      </w:pPr>
      <w:r>
        <w:rPr>
          <w:sz w:val="24"/>
          <w:szCs w:val="24"/>
          <w:vertAlign w:val="superscript"/>
        </w:rPr>
        <w:t>2</w:t>
      </w:r>
      <w:r>
        <w:rPr>
          <w:sz w:val="24"/>
          <w:szCs w:val="24"/>
        </w:rPr>
        <w:t>Липецкий государственный технический университет, Липецк, Россия</w:t>
      </w:r>
    </w:p>
    <w:p>
      <w:pPr>
        <w:pStyle w:val="Style23"/>
        <w:spacing w:lineRule="auto" w:line="240" w:before="0" w:after="0"/>
        <w:jc w:val="left"/>
        <w:rPr>
          <w:rFonts w:ascii="Times New Roman" w:hAnsi="Times New Roman"/>
          <w:sz w:val="24"/>
          <w:szCs w:val="24"/>
        </w:rPr>
      </w:pPr>
      <w:r>
        <w:rPr>
          <w:sz w:val="24"/>
          <w:szCs w:val="24"/>
        </w:rPr>
      </w:r>
    </w:p>
    <w:p>
      <w:pPr>
        <w:pStyle w:val="Style23"/>
        <w:spacing w:lineRule="auto" w:line="240" w:before="0" w:after="60"/>
        <w:jc w:val="center"/>
        <w:rPr>
          <w:rFonts w:ascii="Times New Roman" w:hAnsi="Times New Roman"/>
          <w:sz w:val="24"/>
          <w:szCs w:val="24"/>
        </w:rPr>
      </w:pPr>
      <w:r>
        <w:rPr>
          <w:b/>
          <w:caps/>
          <w:sz w:val="24"/>
          <w:szCs w:val="24"/>
        </w:rPr>
        <w:t>реализация и сравнение методов градиентного спуска и ньютона на python</w:t>
      </w:r>
    </w:p>
    <w:p>
      <w:pPr>
        <w:pStyle w:val="Style23"/>
        <w:spacing w:lineRule="auto" w:line="240" w:before="0" w:after="60"/>
        <w:jc w:val="left"/>
        <w:rPr>
          <w:rFonts w:ascii="Times New Roman" w:hAnsi="Times New Roman"/>
          <w:b/>
          <w:b/>
          <w:caps/>
          <w:sz w:val="24"/>
          <w:szCs w:val="24"/>
        </w:rPr>
      </w:pPr>
      <w:r>
        <w:rPr>
          <w:b/>
          <w:caps/>
          <w:sz w:val="24"/>
          <w:szCs w:val="24"/>
        </w:rPr>
      </w:r>
    </w:p>
    <w:p>
      <w:pPr>
        <w:pStyle w:val="Style23"/>
        <w:spacing w:lineRule="auto" w:line="240" w:before="0" w:after="63"/>
        <w:jc w:val="both"/>
        <w:rPr>
          <w:rFonts w:ascii="Times New Roman" w:hAnsi="Times New Roman"/>
          <w:sz w:val="24"/>
          <w:szCs w:val="24"/>
        </w:rPr>
      </w:pPr>
      <w:r>
        <w:rPr>
          <w:b w:val="false"/>
          <w:bCs w:val="false"/>
          <w:sz w:val="24"/>
          <w:szCs w:val="24"/>
          <w:lang w:val="ru-RU"/>
        </w:rPr>
        <w:tab/>
        <w:t xml:space="preserve">В работе рассмотрены численные методы многомерной оптимизации: градиентный спуск на основе импульса и метод Ньютона. </w:t>
      </w:r>
      <w:r>
        <w:rPr>
          <w:b w:val="false"/>
          <w:bCs w:val="false"/>
          <w:sz w:val="24"/>
          <w:szCs w:val="24"/>
          <w:lang w:val="ru-RU"/>
        </w:rPr>
        <w:t>Описаны</w:t>
      </w:r>
      <w:r>
        <w:rPr>
          <w:b w:val="false"/>
          <w:bCs w:val="false"/>
          <w:sz w:val="24"/>
          <w:szCs w:val="24"/>
          <w:lang w:val="ru-RU"/>
        </w:rPr>
        <w:t xml:space="preserve"> достоинства, недостатки, а также особенности данных методов и сферы их применения. </w:t>
      </w:r>
      <w:r>
        <w:rPr>
          <w:b w:val="false"/>
          <w:bCs w:val="false"/>
          <w:sz w:val="24"/>
          <w:szCs w:val="24"/>
          <w:shd w:fill="auto" w:val="clear"/>
          <w:lang w:val="ru-RU"/>
        </w:rPr>
        <w:t>Приведены алгоритмы методов градиентного спуска и Ньютона, описаны ограничения на условия их применимости. На языке программирования Python с использованием математической библиотеки numpy выполнена программная реализация методо</w:t>
      </w:r>
      <w:r>
        <w:rPr>
          <w:b w:val="false"/>
          <w:bCs w:val="false"/>
          <w:sz w:val="24"/>
          <w:szCs w:val="24"/>
          <w:lang w:val="ru-RU"/>
        </w:rPr>
        <w:t xml:space="preserve">в отображения графика функции и движения точки промежуточного минимума по данному графику в процессе работы рассматриваемых методов </w:t>
      </w:r>
      <w:r>
        <w:rPr>
          <w:b w:val="false"/>
          <w:bCs w:val="false"/>
          <w:sz w:val="24"/>
          <w:szCs w:val="24"/>
          <w:lang w:val="ru-RU"/>
        </w:rPr>
        <w:t>оптимизации</w:t>
      </w:r>
      <w:r>
        <w:rPr>
          <w:b w:val="false"/>
          <w:bCs w:val="false"/>
          <w:sz w:val="24"/>
          <w:szCs w:val="24"/>
          <w:lang w:val="ru-RU"/>
        </w:rPr>
        <w:t xml:space="preserve">, а также реализация методов градиентного спуска и Ньютона. Numpy использовался для матричных операций. Для визуализации графиков использовалась библиотека matplotlib. Произведено сравнение рассматриваемых методов на примере нахождения минимума непрерывной функции нескольких переменных, а также в задаче минимизации среднеквадратической ошибки в контролируемой классификации. В задаче классификации используется база данных skilern.dataset рукописных цифр, находящаяся в открытом доступе. База данных использовалась в виде пакетного модуля для Python. Для функции двух переменных сравнение методов минимизации с различными значениями параметров осуществлялось с отображением движения </w:t>
      </w:r>
      <w:r>
        <w:rPr>
          <w:b w:val="false"/>
          <w:bCs w:val="false"/>
          <w:sz w:val="24"/>
          <w:szCs w:val="24"/>
          <w:shd w:fill="auto" w:val="clear"/>
          <w:lang w:val="ru-RU"/>
        </w:rPr>
        <w:t>точки промежуточного минимума по поверхности исследуемой функции. В задаче минимизации среднеквадратической ошибки в контролируемой классификации на графике отображается величина ошибки в процессе работы методов. Для градиентного спуска импульс оставался фиксированным при различных значениях скорости обучения. Изменяемыми параметрами, которые оказывали влияние на найденный промежуточный минимум, являлись скорость обучения и импульс для метода градиентного спуска и скорость обучения для метода Ньютона. В ходе анализа выяснилось, что минимальные изменения параметров приводят к значительному изменению значения промежуточного минимума в задаче минимизации. Параметры методов оптимизации не являются универсальными и для каждой функции их оптимальные значения будут различны.</w:t>
      </w:r>
    </w:p>
    <w:p>
      <w:pPr>
        <w:pStyle w:val="Style23"/>
        <w:spacing w:lineRule="auto" w:line="240" w:before="0" w:after="0"/>
        <w:jc w:val="both"/>
        <w:rPr>
          <w:rFonts w:ascii="Times New Roman" w:hAnsi="Times New Roman"/>
          <w:sz w:val="24"/>
          <w:szCs w:val="24"/>
        </w:rPr>
      </w:pPr>
      <w:r>
        <w:rPr>
          <w:sz w:val="24"/>
          <w:szCs w:val="24"/>
        </w:rPr>
        <w:tab/>
      </w:r>
      <w:r>
        <w:rPr>
          <w:b/>
          <w:bCs/>
          <w:iCs/>
          <w:color w:val="000000"/>
          <w:sz w:val="24"/>
          <w:szCs w:val="24"/>
        </w:rPr>
        <w:t xml:space="preserve">Ключевые слова: </w:t>
      </w:r>
      <w:r>
        <w:rPr>
          <w:rFonts w:eastAsia="Calibri"/>
          <w:sz w:val="24"/>
          <w:szCs w:val="24"/>
          <w:lang w:eastAsia="en-US"/>
        </w:rPr>
        <w:t xml:space="preserve">многомерная оптимизация, метод градиентного спуска на основе импульса, метод </w:t>
      </w:r>
      <w:r>
        <w:rPr>
          <w:rFonts w:eastAsia="Calibri"/>
          <w:sz w:val="24"/>
          <w:szCs w:val="24"/>
          <w:lang w:eastAsia="en-US"/>
        </w:rPr>
        <w:t>Н</w:t>
      </w:r>
      <w:r>
        <w:rPr>
          <w:rFonts w:eastAsia="Calibri"/>
          <w:sz w:val="24"/>
          <w:szCs w:val="24"/>
          <w:lang w:eastAsia="en-US"/>
        </w:rPr>
        <w:t xml:space="preserve">ьютона, минимизация, среднеквадратическая ошибка, </w:t>
      </w:r>
      <w:r>
        <w:rPr>
          <w:rFonts w:eastAsia="Calibri"/>
          <w:sz w:val="24"/>
          <w:szCs w:val="24"/>
          <w:lang w:val="en-US" w:eastAsia="en-US"/>
        </w:rPr>
        <w:t>P</w:t>
      </w:r>
      <w:r>
        <w:rPr>
          <w:rFonts w:eastAsia="Calibri"/>
          <w:sz w:val="24"/>
          <w:szCs w:val="24"/>
          <w:lang w:eastAsia="en-US"/>
        </w:rPr>
        <w:t>ython.</w:t>
      </w:r>
    </w:p>
    <w:p>
      <w:pPr>
        <w:pStyle w:val="Style23"/>
        <w:spacing w:lineRule="auto" w:line="240" w:before="0" w:after="0"/>
        <w:jc w:val="both"/>
        <w:rPr>
          <w:rFonts w:ascii="Times New Roman" w:hAnsi="Times New Roman" w:eastAsia="Calibri"/>
          <w:sz w:val="24"/>
          <w:szCs w:val="24"/>
          <w:lang w:eastAsia="en-US"/>
        </w:rPr>
      </w:pPr>
      <w:r>
        <w:rPr>
          <w:rFonts w:eastAsia="Calibri"/>
          <w:sz w:val="24"/>
          <w:szCs w:val="24"/>
          <w:lang w:eastAsia="en-US"/>
        </w:rPr>
      </w:r>
    </w:p>
    <w:p>
      <w:pPr>
        <w:pStyle w:val="Normal"/>
        <w:spacing w:lineRule="auto" w:line="240" w:before="0" w:after="29"/>
        <w:ind w:left="0" w:right="0" w:firstLine="540"/>
        <w:jc w:val="center"/>
        <w:rPr>
          <w:rFonts w:ascii="Times New Roman" w:hAnsi="Times New Roman"/>
          <w:sz w:val="24"/>
          <w:szCs w:val="24"/>
        </w:rPr>
      </w:pPr>
      <w:r>
        <w:rPr>
          <w:b/>
          <w:sz w:val="24"/>
          <w:szCs w:val="24"/>
        </w:rPr>
        <w:t>I.D. Kamkin</w:t>
      </w:r>
      <w:r>
        <w:rPr>
          <w:sz w:val="24"/>
          <w:szCs w:val="24"/>
          <w:vertAlign w:val="superscript"/>
        </w:rPr>
        <w:t>1</w:t>
      </w:r>
      <w:r>
        <w:rPr>
          <w:b/>
          <w:sz w:val="24"/>
          <w:szCs w:val="24"/>
        </w:rPr>
        <w:t xml:space="preserve">, I.A. </w:t>
      </w:r>
      <w:r>
        <w:rPr>
          <w:b/>
          <w:i w:val="false"/>
          <w:iCs w:val="false"/>
          <w:sz w:val="24"/>
          <w:szCs w:val="24"/>
          <w:shd w:fill="auto" w:val="clear"/>
          <w:lang w:val="en-US"/>
        </w:rPr>
        <w:t xml:space="preserve">Sedykh </w:t>
      </w:r>
      <w:r>
        <w:rPr>
          <w:sz w:val="24"/>
          <w:szCs w:val="24"/>
          <w:vertAlign w:val="superscript"/>
        </w:rPr>
        <w:t>2</w:t>
      </w:r>
    </w:p>
    <w:p>
      <w:pPr>
        <w:pStyle w:val="Normal"/>
        <w:spacing w:lineRule="auto" w:line="240" w:before="0" w:after="29"/>
        <w:ind w:left="0" w:right="0" w:firstLine="540"/>
        <w:jc w:val="center"/>
        <w:rPr>
          <w:rFonts w:ascii="Times New Roman" w:hAnsi="Times New Roman"/>
          <w:sz w:val="24"/>
          <w:szCs w:val="24"/>
        </w:rPr>
      </w:pPr>
      <w:r>
        <w:rPr>
          <w:sz w:val="24"/>
          <w:szCs w:val="24"/>
          <w:vertAlign w:val="superscript"/>
        </w:rPr>
        <w:t>1</w:t>
      </w:r>
      <w:r>
        <w:rPr>
          <w:sz w:val="24"/>
          <w:szCs w:val="24"/>
        </w:rPr>
        <w:t xml:space="preserve">Lipetsk State Technical University, Lipetsk, Russia; </w:t>
      </w:r>
    </w:p>
    <w:p>
      <w:pPr>
        <w:pStyle w:val="Normal"/>
        <w:spacing w:lineRule="auto" w:line="240" w:before="0" w:after="0"/>
        <w:ind w:left="0" w:right="0" w:firstLine="540"/>
        <w:jc w:val="center"/>
        <w:rPr>
          <w:rFonts w:ascii="Times New Roman" w:hAnsi="Times New Roman"/>
          <w:sz w:val="24"/>
          <w:szCs w:val="24"/>
        </w:rPr>
      </w:pPr>
      <w:r>
        <w:rPr>
          <w:sz w:val="24"/>
          <w:szCs w:val="24"/>
          <w:vertAlign w:val="superscript"/>
        </w:rPr>
        <w:t>2</w:t>
      </w:r>
      <w:r>
        <w:rPr>
          <w:sz w:val="24"/>
          <w:szCs w:val="24"/>
        </w:rPr>
        <w:t>Lipetsk State Technical University, Lipetsk, Russia</w:t>
      </w:r>
    </w:p>
    <w:p>
      <w:pPr>
        <w:pStyle w:val="Style23"/>
        <w:spacing w:lineRule="auto" w:line="240" w:before="0" w:after="0"/>
        <w:jc w:val="left"/>
        <w:rPr>
          <w:rFonts w:ascii="Times New Roman" w:hAnsi="Times New Roman"/>
          <w:sz w:val="24"/>
          <w:szCs w:val="24"/>
        </w:rPr>
      </w:pPr>
      <w:r>
        <w:rPr>
          <w:sz w:val="24"/>
          <w:szCs w:val="24"/>
        </w:rPr>
      </w:r>
    </w:p>
    <w:p>
      <w:pPr>
        <w:pStyle w:val="Style23"/>
        <w:spacing w:lineRule="auto" w:line="240" w:before="0" w:after="60"/>
        <w:jc w:val="center"/>
        <w:rPr>
          <w:rFonts w:ascii="Times New Roman" w:hAnsi="Times New Roman"/>
          <w:sz w:val="24"/>
          <w:szCs w:val="24"/>
        </w:rPr>
      </w:pPr>
      <w:r>
        <w:rPr>
          <w:b/>
          <w:caps/>
          <w:sz w:val="24"/>
          <w:szCs w:val="24"/>
        </w:rPr>
        <w:t>implementation and comparison of gradient descent and Newton methods on python</w:t>
      </w:r>
    </w:p>
    <w:p>
      <w:pPr>
        <w:pStyle w:val="Style23"/>
        <w:spacing w:lineRule="auto" w:line="240" w:before="0" w:after="0"/>
        <w:jc w:val="both"/>
        <w:rPr>
          <w:rFonts w:ascii="Times New Roman" w:hAnsi="Times New Roman"/>
          <w:sz w:val="24"/>
          <w:szCs w:val="24"/>
        </w:rPr>
      </w:pPr>
      <w:r>
        <w:rPr>
          <w:sz w:val="24"/>
          <w:szCs w:val="24"/>
        </w:rPr>
        <w:tab/>
        <w:t>The paper considers numerical methods of multidimensional optimization: gradient descent based on momentum and the Newton method. The advantages, disadvantages, as well as the features of these methods and the scope of their application are described. Algorithms of gradient descent and Newton methods are given, restrictions on the conditions of their applicability are described. In the Python programming language, using the numpy mathematical library, the software implementation of methods for displaying the graph of the function and the movement of the intermediate minimum point on this graph in the course of the optimization methods under consideration, as well as the implementation of gradient descent and Newton methods, has been performed. Numpy was used for matrix operations. The matplotlib library was used to visualize the graphs. The comparison of the methods under consideration is made on the example of finding the minimum of a continuous function of several variables, as well as in the problem of minimizing the root-mean-square error in a controlled classification. The classification task uses the skilern.dataset database of handwritten digits, which is publicly available. The database was used as a batch module for Python. For a function of two variables, the comparison of minimization methods with different parameter values was carried out with the display of the movement of the intermediate minimum point along the surface of the function under study. In the task of minimizing the root-mean-square error in the controlled classification, the graph shows the magnitude of the error during the operation of the methods. For gradient descent, the momentum remained fixed at different values of the learning rate. The variable parameters that influenced the intermediate minimum found were the learning rate and momentum for the gradient descent method and the learning rate for the Newton method. During the analysis, it turned out that minimal changes in the parameters lead to a significant change in the value of the intermediate minimum in the minimization problem. The parameters of optimization methods are not universal and their optimal values will be different for each function.</w:t>
      </w:r>
    </w:p>
    <w:p>
      <w:pPr>
        <w:pStyle w:val="Style23"/>
        <w:spacing w:lineRule="auto" w:line="240" w:before="0" w:after="0"/>
        <w:jc w:val="both"/>
        <w:rPr>
          <w:rFonts w:ascii="Times New Roman" w:hAnsi="Times New Roman"/>
          <w:sz w:val="24"/>
          <w:szCs w:val="24"/>
        </w:rPr>
      </w:pPr>
      <w:r>
        <w:rPr>
          <w:sz w:val="24"/>
          <w:szCs w:val="24"/>
        </w:rPr>
        <w:tab/>
      </w:r>
      <w:r>
        <w:rPr>
          <w:b/>
          <w:bCs/>
          <w:sz w:val="24"/>
          <w:szCs w:val="24"/>
        </w:rPr>
        <w:t>Keywords</w:t>
      </w:r>
      <w:r>
        <w:rPr>
          <w:sz w:val="24"/>
          <w:szCs w:val="24"/>
        </w:rPr>
        <w:t xml:space="preserve">: multidimensional optimization, momentum-based gradient descent method, Newton's method, minimization, root-mean-square error, </w:t>
      </w:r>
      <w:r>
        <w:rPr>
          <w:sz w:val="24"/>
          <w:szCs w:val="24"/>
          <w:lang w:val="en-US"/>
        </w:rPr>
        <w:t>P</w:t>
      </w:r>
      <w:r>
        <w:rPr>
          <w:sz w:val="24"/>
          <w:szCs w:val="24"/>
        </w:rPr>
        <w:t>ython.</w:t>
      </w:r>
    </w:p>
    <w:p>
      <w:pPr>
        <w:pStyle w:val="Style23"/>
        <w:spacing w:lineRule="auto" w:line="240" w:before="0" w:after="0"/>
        <w:jc w:val="both"/>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Введение</w:t>
      </w:r>
    </w:p>
    <w:p>
      <w:pPr>
        <w:pStyle w:val="ListParagraph"/>
        <w:spacing w:lineRule="auto" w:line="240" w:before="0" w:after="0"/>
        <w:ind w:left="0" w:right="0" w:hanging="0"/>
        <w:contextualSpacing/>
        <w:jc w:val="both"/>
        <w:rPr>
          <w:rFonts w:ascii="Times New Roman" w:hAnsi="Times New Roman"/>
          <w:sz w:val="24"/>
          <w:szCs w:val="24"/>
        </w:rPr>
      </w:pPr>
      <w:r>
        <w:rPr>
          <w:b w:val="false"/>
          <w:bCs w:val="false"/>
          <w:sz w:val="24"/>
          <w:szCs w:val="24"/>
          <w:lang w:val="ru-RU"/>
        </w:rPr>
        <w:tab/>
        <w:t>Одними из самых распространённых методов многомерной оптимизации являются метод градиентного спуска и метод Ньютона</w:t>
      </w:r>
      <w:r>
        <w:rPr>
          <w:b w:val="false"/>
          <w:bCs w:val="false"/>
          <w:sz w:val="24"/>
          <w:szCs w:val="24"/>
          <w:shd w:fill="auto" w:val="clear"/>
          <w:lang w:val="ru-RU"/>
        </w:rPr>
        <w:t xml:space="preserve"> </w:t>
      </w:r>
      <w:r>
        <w:rPr>
          <w:b w:val="false"/>
          <w:bCs w:val="false"/>
          <w:sz w:val="24"/>
          <w:szCs w:val="24"/>
          <w:shd w:fill="auto" w:val="clear"/>
          <w:lang w:val="en-US"/>
        </w:rPr>
        <w:t>[</w:t>
      </w:r>
      <w:r>
        <w:rPr>
          <w:b w:val="false"/>
          <w:bCs w:val="false"/>
          <w:sz w:val="24"/>
          <w:szCs w:val="24"/>
          <w:shd w:fill="auto" w:val="clear"/>
          <w:lang w:val="ru-RU"/>
        </w:rPr>
        <w:t>1</w:t>
      </w:r>
      <w:r>
        <w:rPr>
          <w:b w:val="false"/>
          <w:bCs w:val="false"/>
          <w:sz w:val="24"/>
          <w:szCs w:val="24"/>
          <w:shd w:fill="auto" w:val="clear"/>
          <w:lang w:val="en-US"/>
        </w:rPr>
        <w:t>]</w:t>
      </w:r>
      <w:r>
        <w:rPr>
          <w:b w:val="false"/>
          <w:bCs w:val="false"/>
          <w:sz w:val="24"/>
          <w:szCs w:val="24"/>
          <w:shd w:fill="auto" w:val="clear"/>
          <w:lang w:val="ru-RU"/>
        </w:rPr>
        <w:t>. Оба этих метода являются итерационными, то есть значение на следующем шаге рассчитывается исходя из значения на предыдущем. Главными рассмотренными характеристиками обоих методов являются количество сделанных шагов, а также различие между найденным локальным и глобальным минимумами. Существует множество модификаций градиентного спуска, в данной статье будет рассмотрен градиентный спуск на основе импульса, поскольку он является простой модификацией исходного алгоритма, лишённой главных недостатков, а именно попадания в ловушку локального минимума и осцилляции. Градиентный спуск на основе импульса относится к методам первого порядка, в то время как метод Ньютона к методам второго порядка.</w:t>
      </w:r>
    </w:p>
    <w:p>
      <w:pPr>
        <w:pStyle w:val="ListParagraph"/>
        <w:spacing w:lineRule="auto" w:line="240" w:before="0" w:after="0"/>
        <w:ind w:left="0" w:right="0" w:hanging="0"/>
        <w:contextualSpacing/>
        <w:jc w:val="both"/>
        <w:rPr>
          <w:rFonts w:ascii="Times New Roman" w:hAnsi="Times New Roman"/>
          <w:sz w:val="24"/>
          <w:szCs w:val="24"/>
        </w:rPr>
      </w:pPr>
      <w:r>
        <w:rPr>
          <w:b w:val="false"/>
          <w:bCs w:val="false"/>
          <w:sz w:val="24"/>
          <w:szCs w:val="24"/>
          <w:shd w:fill="auto" w:val="clear"/>
          <w:lang w:val="ru-RU"/>
        </w:rPr>
        <w:tab/>
        <w:t xml:space="preserve">Данные методы применяются для поиска экстремумов функции нескольких переменных, в частности для минимизации ошибки в процессе обучения нейронных сетей </w:t>
      </w:r>
      <w:r>
        <w:rPr>
          <w:b w:val="false"/>
          <w:bCs w:val="false"/>
          <w:sz w:val="24"/>
          <w:szCs w:val="24"/>
          <w:shd w:fill="auto" w:val="clear"/>
          <w:lang w:val="en-US"/>
        </w:rPr>
        <w:t>[2]</w:t>
      </w:r>
      <w:r>
        <w:rPr>
          <w:b w:val="false"/>
          <w:bCs w:val="false"/>
          <w:sz w:val="24"/>
          <w:szCs w:val="24"/>
          <w:shd w:fill="auto" w:val="clear"/>
          <w:lang w:val="ru-RU"/>
        </w:rPr>
        <w:t xml:space="preserve">. На данный момент нейросети активно используются как в анализе данных, так и в прикладных задачах </w:t>
      </w:r>
      <w:r>
        <w:rPr>
          <w:b w:val="false"/>
          <w:bCs w:val="false"/>
          <w:sz w:val="24"/>
          <w:szCs w:val="24"/>
          <w:shd w:fill="auto" w:val="clear"/>
          <w:lang w:val="en-US"/>
        </w:rPr>
        <w:t>[3, 4].</w:t>
      </w:r>
      <w:r>
        <w:rPr>
          <w:b w:val="false"/>
          <w:bCs w:val="false"/>
          <w:sz w:val="24"/>
          <w:szCs w:val="24"/>
          <w:shd w:fill="auto" w:val="clear"/>
          <w:lang w:val="ru-RU"/>
        </w:rPr>
        <w:t xml:space="preserve"> В работе рассмотрено сравнение методов градиентного спуска и Ньютона при изменении их параметров на примере нахождения минимума непрерывной функции и минимизации среднеквадратической ошибки в контролируемой классификации.</w:t>
      </w:r>
    </w:p>
    <w:p>
      <w:pPr>
        <w:pStyle w:val="2"/>
        <w:numPr>
          <w:ilvl w:val="1"/>
          <w:numId w:val="2"/>
        </w:numPr>
        <w:spacing w:lineRule="auto" w:line="240"/>
        <w:rPr>
          <w:rFonts w:ascii="Times New Roman" w:hAnsi="Times New Roman"/>
          <w:b w:val="false"/>
          <w:b w:val="false"/>
          <w:bCs w:val="false"/>
          <w:sz w:val="24"/>
          <w:szCs w:val="24"/>
          <w:shd w:fill="auto" w:val="clear"/>
          <w:lang w:val="ru-RU"/>
        </w:rPr>
      </w:pPr>
      <w:r>
        <w:rPr>
          <w:rFonts w:ascii="Times New Roman" w:hAnsi="Times New Roman"/>
          <w:b w:val="false"/>
          <w:bCs w:val="false"/>
          <w:sz w:val="24"/>
          <w:szCs w:val="24"/>
          <w:shd w:fill="auto" w:val="clear"/>
          <w:lang w:val="ru-RU"/>
        </w:rPr>
      </w:r>
    </w:p>
    <w:p>
      <w:pPr>
        <w:pStyle w:val="2"/>
        <w:numPr>
          <w:ilvl w:val="1"/>
          <w:numId w:val="2"/>
        </w:numPr>
        <w:spacing w:lineRule="auto" w:line="240"/>
        <w:rPr>
          <w:rFonts w:ascii="Times New Roman" w:hAnsi="Times New Roman"/>
          <w:sz w:val="24"/>
          <w:szCs w:val="24"/>
        </w:rPr>
      </w:pPr>
      <w:r>
        <w:rPr>
          <w:rFonts w:ascii="Times New Roman" w:hAnsi="Times New Roman"/>
          <w:sz w:val="24"/>
          <w:szCs w:val="24"/>
          <w:shd w:fill="auto" w:val="clear"/>
        </w:rPr>
        <w:t>1. Методы безусловной оптимизации</w:t>
      </w:r>
    </w:p>
    <w:p>
      <w:pPr>
        <w:pStyle w:val="2"/>
        <w:numPr>
          <w:ilvl w:val="1"/>
          <w:numId w:val="2"/>
        </w:numPr>
        <w:spacing w:lineRule="auto" w:line="240"/>
        <w:rPr>
          <w:rFonts w:ascii="Times New Roman" w:hAnsi="Times New Roman"/>
          <w:sz w:val="24"/>
          <w:szCs w:val="24"/>
        </w:rPr>
      </w:pPr>
      <w:r>
        <w:rPr>
          <w:rFonts w:ascii="Times New Roman" w:hAnsi="Times New Roman"/>
          <w:sz w:val="24"/>
          <w:szCs w:val="24"/>
          <w:shd w:fill="auto" w:val="clear"/>
        </w:rPr>
        <w:t>1.1 Градиентный спуск на основе импульса</w:t>
      </w:r>
    </w:p>
    <w:p>
      <w:pPr>
        <w:pStyle w:val="ListParagraph"/>
        <w:spacing w:lineRule="auto" w:line="240" w:before="0" w:after="0"/>
        <w:ind w:left="0" w:right="0" w:hanging="0"/>
        <w:contextualSpacing/>
        <w:jc w:val="both"/>
        <w:rPr>
          <w:rFonts w:ascii="Times New Roman" w:hAnsi="Times New Roman"/>
          <w:sz w:val="24"/>
          <w:szCs w:val="24"/>
        </w:rPr>
      </w:pPr>
      <w:r>
        <w:rPr>
          <w:sz w:val="24"/>
          <w:szCs w:val="24"/>
          <w:shd w:fill="auto" w:val="clear"/>
        </w:rPr>
        <w:tab/>
        <w:t xml:space="preserve">Градиентный спуск </w:t>
      </w:r>
      <w:r>
        <w:rPr>
          <w:b w:val="false"/>
          <w:bCs w:val="false"/>
          <w:sz w:val="24"/>
          <w:szCs w:val="24"/>
          <w:shd w:fill="auto" w:val="clear"/>
          <w:lang w:val="en-US"/>
        </w:rPr>
        <w:t>[</w:t>
      </w:r>
      <w:r>
        <w:rPr>
          <w:b w:val="false"/>
          <w:bCs w:val="false"/>
          <w:sz w:val="24"/>
          <w:szCs w:val="24"/>
          <w:shd w:fill="auto" w:val="clear"/>
          <w:lang w:val="ru-RU"/>
        </w:rPr>
        <w:t>5]</w:t>
      </w:r>
      <w:r>
        <w:rPr>
          <w:sz w:val="24"/>
          <w:szCs w:val="24"/>
          <w:shd w:fill="auto" w:val="clear"/>
        </w:rPr>
        <w:t xml:space="preserve"> — </w:t>
      </w:r>
      <w:r>
        <w:rPr>
          <w:sz w:val="24"/>
          <w:szCs w:val="24"/>
        </w:rPr>
        <w:t xml:space="preserve">простой метод оптимизации, позволяющий найти минимум целевой функции. Это жадный алгоритм, который делает шаг в сторону максимальной скорости убывания функции. Рассмотрим функцию нескольких переменных f(w), где </w:t>
      </w:r>
      <w:r>
        <w:rPr/>
      </w:r>
      <m:oMath xmlns:m="http://schemas.openxmlformats.org/officeDocument/2006/math">
        <m:r>
          <w:rPr>
            <w:rFonts w:ascii="Cambria Math" w:hAnsi="Cambria Math"/>
          </w:rPr>
          <m:t xml:space="preserve">w</m:t>
        </m:r>
        <m:r>
          <w:rPr>
            <w:rFonts w:ascii="Cambria Math" w:hAnsi="Cambria Math"/>
          </w:rPr>
          <m:t xml:space="preserve">=</m:t>
        </m:r>
        <m:sSup>
          <m:e>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e>
          <m:sup>
            <m:r>
              <w:rPr>
                <w:rFonts w:ascii="Cambria Math" w:hAnsi="Cambria Math"/>
              </w:rPr>
              <m:t xml:space="preserve">T</m:t>
            </m:r>
          </m:sup>
        </m:sSup>
      </m:oMath>
      <w:r>
        <w:rPr>
          <w:sz w:val="24"/>
          <w:szCs w:val="24"/>
        </w:rPr>
        <w:t xml:space="preserve">. Чтобы найти </w:t>
      </w:r>
      <w:r>
        <w:rPr/>
      </w:r>
      <m:oMath xmlns:m="http://schemas.openxmlformats.org/officeDocument/2006/math">
        <m:sSup>
          <m:e>
            <m:r>
              <w:rPr>
                <w:rFonts w:ascii="Cambria Math" w:hAnsi="Cambria Math"/>
              </w:rPr>
              <m:t xml:space="preserve">w</m:t>
            </m:r>
          </m:e>
          <m:sup>
            <m:r>
              <w:rPr>
                <w:rFonts w:ascii="Cambria Math" w:hAnsi="Cambria Math"/>
              </w:rPr>
              <m:t xml:space="preserve">∗</m:t>
            </m:r>
          </m:sup>
        </m:sSup>
      </m:oMath>
      <w:r>
        <w:rPr>
          <w:sz w:val="24"/>
          <w:szCs w:val="24"/>
        </w:rPr>
        <w:t>, при котором функция достигает своего локального минимума, градиентный спуск делает следующие шаги:</w:t>
      </w:r>
    </w:p>
    <w:p>
      <w:pPr>
        <w:pStyle w:val="ListParagraph"/>
        <w:numPr>
          <w:ilvl w:val="0"/>
          <w:numId w:val="6"/>
        </w:numPr>
        <w:spacing w:lineRule="auto" w:line="240" w:before="0" w:after="0"/>
        <w:ind w:left="720" w:right="0" w:hanging="360"/>
        <w:contextualSpacing/>
        <w:jc w:val="both"/>
        <w:rPr>
          <w:rFonts w:ascii="Times New Roman" w:hAnsi="Times New Roman"/>
          <w:sz w:val="24"/>
          <w:szCs w:val="24"/>
        </w:rPr>
      </w:pPr>
      <w:r>
        <w:rPr>
          <w:sz w:val="24"/>
          <w:szCs w:val="24"/>
          <w:shd w:fill="auto" w:val="clear"/>
        </w:rPr>
        <w:t xml:space="preserve"> </w:t>
      </w:r>
      <w:r>
        <w:rPr>
          <w:sz w:val="24"/>
          <w:szCs w:val="24"/>
          <w:shd w:fill="auto" w:val="clear"/>
        </w:rPr>
        <w:t xml:space="preserve">Выбирается случайное значение </w:t>
      </w:r>
      <w:r>
        <w:rPr/>
      </w:r>
      <m:oMath xmlns:m="http://schemas.openxmlformats.org/officeDocument/2006/math">
        <m:sSup>
          <m:e>
            <m:r>
              <w:rPr>
                <w:rFonts w:ascii="Cambria Math" w:hAnsi="Cambria Math"/>
              </w:rPr>
              <m:t xml:space="preserve">w</m:t>
            </m:r>
          </m:e>
          <m:sup>
            <m:r>
              <w:rPr>
                <w:rFonts w:ascii="Cambria Math" w:hAnsi="Cambria Math"/>
              </w:rPr>
              <m:t xml:space="preserve">0</m:t>
            </m:r>
          </m:sup>
        </m:sSup>
      </m:oMath>
      <w:r>
        <w:rPr>
          <w:sz w:val="24"/>
          <w:szCs w:val="24"/>
          <w:shd w:fill="auto" w:val="clear"/>
        </w:rPr>
        <w:t>.</w:t>
      </w:r>
    </w:p>
    <w:p>
      <w:pPr>
        <w:pStyle w:val="ListParagraph"/>
        <w:numPr>
          <w:ilvl w:val="0"/>
          <w:numId w:val="6"/>
        </w:numPr>
        <w:spacing w:lineRule="auto" w:line="240" w:before="0" w:after="0"/>
        <w:ind w:left="720" w:right="0" w:hanging="360"/>
        <w:contextualSpacing/>
        <w:jc w:val="both"/>
        <w:rPr>
          <w:rFonts w:ascii="Times New Roman" w:hAnsi="Times New Roman"/>
          <w:sz w:val="24"/>
          <w:szCs w:val="24"/>
        </w:rPr>
      </w:pPr>
      <w:r>
        <w:rPr>
          <w:sz w:val="24"/>
          <w:szCs w:val="24"/>
          <w:shd w:fill="auto" w:val="clear"/>
        </w:rPr>
        <w:t xml:space="preserve"> </w:t>
      </w:r>
      <w:r>
        <w:rPr>
          <w:i/>
          <w:iCs/>
          <w:sz w:val="24"/>
          <w:szCs w:val="24"/>
          <w:shd w:fill="auto" w:val="clear"/>
        </w:rPr>
        <w:t>i</w:t>
      </w:r>
      <w:r>
        <w:rPr>
          <w:sz w:val="24"/>
          <w:szCs w:val="24"/>
          <w:shd w:fill="auto" w:val="clear"/>
        </w:rPr>
        <w:t xml:space="preserve"> = 0.</w:t>
      </w:r>
    </w:p>
    <w:p>
      <w:pPr>
        <w:pStyle w:val="ListParagraph"/>
        <w:numPr>
          <w:ilvl w:val="0"/>
          <w:numId w:val="6"/>
        </w:numPr>
        <w:spacing w:lineRule="auto" w:line="240" w:before="0" w:after="0"/>
        <w:ind w:left="720" w:right="0" w:hanging="360"/>
        <w:contextualSpacing/>
        <w:jc w:val="both"/>
        <w:rPr>
          <w:rFonts w:ascii="Times New Roman" w:hAnsi="Times New Roman"/>
          <w:sz w:val="24"/>
          <w:szCs w:val="24"/>
        </w:rPr>
      </w:pPr>
      <w:r>
        <w:rPr>
          <w:sz w:val="24"/>
          <w:szCs w:val="24"/>
          <w:shd w:fill="auto" w:val="clear"/>
        </w:rPr>
        <w:t xml:space="preserve"> </w:t>
      </w:r>
      <w:r>
        <w:rPr>
          <w:sz w:val="24"/>
          <w:szCs w:val="24"/>
          <w:shd w:fill="auto" w:val="clear"/>
        </w:rPr>
        <w:t>Выбирается максимальное количество итераций T.</w:t>
      </w:r>
    </w:p>
    <w:p>
      <w:pPr>
        <w:pStyle w:val="ListParagraph"/>
        <w:numPr>
          <w:ilvl w:val="0"/>
          <w:numId w:val="6"/>
        </w:numPr>
        <w:spacing w:lineRule="auto" w:line="240" w:before="0" w:after="0"/>
        <w:ind w:left="720" w:right="0" w:hanging="360"/>
        <w:contextualSpacing/>
        <w:jc w:val="both"/>
        <w:rPr>
          <w:rFonts w:ascii="Times New Roman" w:hAnsi="Times New Roman"/>
          <w:sz w:val="24"/>
          <w:szCs w:val="24"/>
        </w:rPr>
      </w:pPr>
      <w:r>
        <w:rPr>
          <w:sz w:val="24"/>
          <w:szCs w:val="24"/>
          <w:shd w:fill="auto" w:val="clear"/>
        </w:rPr>
        <w:t xml:space="preserve"> </w:t>
      </w:r>
      <w:r>
        <w:rPr>
          <w:sz w:val="24"/>
          <w:szCs w:val="24"/>
          <w:shd w:fill="auto" w:val="clear"/>
        </w:rPr>
        <w:t xml:space="preserve">Выбирается значение скорости обучения (шаг сходимости) </w:t>
      </w:r>
      <w:r>
        <w:rPr/>
      </w:r>
      <m:oMath xmlns:m="http://schemas.openxmlformats.org/officeDocument/2006/math">
        <m:r>
          <w:rPr>
            <w:rFonts w:ascii="Cambria Math" w:hAnsi="Cambria Math"/>
          </w:rPr>
          <m:t xml:space="preserve">η</m:t>
        </m:r>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sz w:val="24"/>
          <w:szCs w:val="24"/>
        </w:rPr>
        <w:t>.</w:t>
      </w:r>
    </w:p>
    <w:p>
      <w:pPr>
        <w:pStyle w:val="ListParagraph"/>
        <w:numPr>
          <w:ilvl w:val="0"/>
          <w:numId w:val="6"/>
        </w:numPr>
        <w:spacing w:lineRule="auto" w:line="240" w:before="0" w:after="0"/>
        <w:ind w:left="720" w:right="0" w:hanging="360"/>
        <w:contextualSpacing/>
        <w:jc w:val="both"/>
        <w:rPr>
          <w:rFonts w:ascii="Times New Roman" w:hAnsi="Times New Roman"/>
          <w:sz w:val="24"/>
          <w:szCs w:val="24"/>
        </w:rPr>
      </w:pPr>
      <w:r>
        <w:rPr>
          <w:sz w:val="24"/>
          <w:szCs w:val="24"/>
          <w:shd w:fill="auto" w:val="clear"/>
        </w:rPr>
        <w:t xml:space="preserve"> </w:t>
      </w:r>
      <w:r>
        <w:rPr>
          <w:sz w:val="24"/>
          <w:szCs w:val="24"/>
          <w:shd w:fill="auto" w:val="clear"/>
        </w:rPr>
        <w:t xml:space="preserve">Повторять шаги a, b, c пока </w:t>
      </w:r>
      <w:r>
        <w:rPr/>
      </w:r>
      <m:oMath xmlns:m="http://schemas.openxmlformats.org/officeDocument/2006/math">
        <m:d>
          <m:dPr>
            <m:begChr m:val="|"/>
            <m:endChr m:val="|"/>
          </m:dPr>
          <m:e>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e>
            </m:d>
          </m:e>
        </m:d>
        <m:r>
          <w:rPr>
            <w:rFonts w:ascii="Cambria Math" w:hAnsi="Cambria Math"/>
          </w:rPr>
          <m:t xml:space="preserve">&gt;</m:t>
        </m:r>
        <m:r>
          <w:rPr>
            <w:rFonts w:ascii="Cambria Math" w:hAnsi="Cambria Math"/>
          </w:rPr>
          <m:t xml:space="preserve">ε</m:t>
        </m:r>
      </m:oMath>
      <w:r>
        <w:rPr>
          <w:sz w:val="24"/>
          <w:szCs w:val="24"/>
          <w:shd w:fill="auto" w:val="clear"/>
        </w:rPr>
        <w:t xml:space="preserve"> или число итераций не превысит T.</w:t>
      </w:r>
    </w:p>
    <w:p>
      <w:pPr>
        <w:pStyle w:val="ListParagraph"/>
        <w:spacing w:lineRule="auto" w:line="240" w:before="0" w:after="0"/>
        <w:ind w:left="0" w:right="0" w:firstLine="567"/>
        <w:contextualSpacing/>
        <w:jc w:val="both"/>
        <w:rPr>
          <w:rFonts w:ascii="Times New Roman" w:hAnsi="Times New Roman"/>
          <w:sz w:val="24"/>
          <w:szCs w:val="24"/>
        </w:rPr>
      </w:pPr>
      <w:r>
        <w:rPr>
          <w:sz w:val="24"/>
          <w:szCs w:val="24"/>
          <w:shd w:fill="auto" w:val="clear"/>
        </w:rPr>
        <w:tab/>
        <w:t xml:space="preserve">a. </w:t>
      </w:r>
      <w:r>
        <w:rPr/>
      </w:r>
      <m:oMath xmlns:m="http://schemas.openxmlformats.org/officeDocument/2006/math">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r>
          <w:rPr>
            <w:rFonts w:ascii="Cambria Math" w:hAnsi="Cambria Math"/>
          </w:rPr>
          <m:t xml:space="preserve">−</m:t>
        </m:r>
        <m:r>
          <w:rPr>
            <w:rFonts w:ascii="Cambria Math" w:hAnsi="Cambria Math"/>
          </w:rPr>
          <m:t xml:space="preserve">η</m:t>
        </m:r>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oMath>
      <w:r>
        <w:rPr/>
        <w:t>.</w:t>
      </w:r>
      <w:r>
        <w:rPr>
          <w:sz w:val="24"/>
          <w:szCs w:val="24"/>
          <w:shd w:fill="auto" w:val="clear"/>
        </w:rPr>
        <w:tab/>
        <w:tab/>
        <w:tab/>
        <w:tab/>
        <w:tab/>
        <w:tab/>
        <w:tab/>
        <w:tab/>
        <w:tab/>
        <w:t xml:space="preserve">         (1)</w:t>
      </w:r>
    </w:p>
    <w:p>
      <w:pPr>
        <w:pStyle w:val="ListParagraph"/>
        <w:spacing w:lineRule="auto" w:line="240" w:before="0" w:after="0"/>
        <w:ind w:left="0" w:right="0" w:firstLine="567"/>
        <w:contextualSpacing/>
        <w:jc w:val="both"/>
        <w:rPr>
          <w:rFonts w:ascii="Times New Roman" w:hAnsi="Times New Roman"/>
          <w:sz w:val="24"/>
          <w:szCs w:val="24"/>
        </w:rPr>
      </w:pPr>
      <w:r>
        <w:rPr>
          <w:sz w:val="24"/>
          <w:szCs w:val="24"/>
          <w:shd w:fill="auto" w:val="clear"/>
        </w:rPr>
        <w:tab/>
        <w:t xml:space="preserve">b. </w:t>
      </w:r>
      <w:r>
        <w:rPr/>
      </w:r>
      <m:oMath xmlns:m="http://schemas.openxmlformats.org/officeDocument/2006/math">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oMath>
      <w:r>
        <w:rPr>
          <w:sz w:val="24"/>
          <w:szCs w:val="24"/>
          <w:shd w:fill="auto" w:val="clear"/>
        </w:rPr>
        <w:t>.</w:t>
      </w:r>
    </w:p>
    <w:p>
      <w:pPr>
        <w:pStyle w:val="ListParagraph"/>
        <w:spacing w:lineRule="auto" w:line="240" w:before="0" w:after="0"/>
        <w:ind w:left="0" w:right="0" w:firstLine="567"/>
        <w:contextualSpacing/>
        <w:jc w:val="both"/>
        <w:rPr>
          <w:rFonts w:ascii="Times New Roman" w:hAnsi="Times New Roman"/>
          <w:sz w:val="24"/>
          <w:szCs w:val="24"/>
        </w:rPr>
      </w:pPr>
      <w:r>
        <w:rPr>
          <w:sz w:val="24"/>
          <w:szCs w:val="24"/>
          <w:shd w:fill="auto" w:val="clear"/>
        </w:rPr>
        <w:tab/>
        <w:t xml:space="preserve">c. </w:t>
      </w:r>
      <w:r>
        <w:rPr>
          <w:i/>
          <w:iCs/>
          <w:sz w:val="24"/>
          <w:szCs w:val="24"/>
          <w:shd w:fill="auto" w:val="clear"/>
        </w:rPr>
        <w:t xml:space="preserve">i  </w:t>
      </w:r>
      <w:r>
        <w:rPr>
          <w:sz w:val="24"/>
          <w:szCs w:val="24"/>
          <w:shd w:fill="auto" w:val="clear"/>
        </w:rPr>
        <w:t xml:space="preserve">= </w:t>
      </w:r>
      <w:r>
        <w:rPr>
          <w:i/>
          <w:iCs/>
          <w:sz w:val="24"/>
          <w:szCs w:val="24"/>
          <w:shd w:fill="auto" w:val="clear"/>
        </w:rPr>
        <w:t xml:space="preserve">i </w:t>
      </w:r>
      <w:r>
        <w:rPr>
          <w:sz w:val="24"/>
          <w:szCs w:val="24"/>
          <w:shd w:fill="auto" w:val="clear"/>
        </w:rPr>
        <w:t>+1.</w:t>
      </w:r>
    </w:p>
    <w:p>
      <w:pPr>
        <w:pStyle w:val="ListParagraph"/>
        <w:spacing w:lineRule="auto" w:line="240" w:before="0" w:after="0"/>
        <w:ind w:left="0" w:right="0" w:firstLine="567"/>
        <w:contextualSpacing/>
        <w:jc w:val="both"/>
        <w:rPr>
          <w:rFonts w:ascii="Times New Roman" w:hAnsi="Times New Roman"/>
          <w:sz w:val="24"/>
          <w:szCs w:val="24"/>
        </w:rPr>
      </w:pPr>
      <w:r>
        <w:rPr>
          <w:sz w:val="24"/>
          <w:szCs w:val="24"/>
        </w:rPr>
        <w:t xml:space="preserve">Здесь </w:t>
      </w:r>
      <w:r>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d>
          <m:dPr>
            <m:begChr m:val="["/>
            <m:endChr m:val="]"/>
          </m:dPr>
          <m:e>
            <m:f>
              <m:num>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den>
            </m:f>
          </m:e>
        </m:d>
      </m:oMath>
      <w:r>
        <w:rPr>
          <w:sz w:val="24"/>
          <w:szCs w:val="24"/>
        </w:rPr>
        <w:t xml:space="preserve"> - градиент.</w:t>
      </w:r>
    </w:p>
    <w:p>
      <w:pPr>
        <w:pStyle w:val="ListParagraph"/>
        <w:spacing w:lineRule="auto" w:line="240" w:before="0" w:after="0"/>
        <w:ind w:left="0" w:right="0" w:hanging="0"/>
        <w:contextualSpacing/>
        <w:jc w:val="both"/>
        <w:rPr/>
      </w:pPr>
      <w:r>
        <w:rPr>
          <w:sz w:val="24"/>
          <w:szCs w:val="24"/>
        </w:rPr>
        <w:tab/>
        <w:t xml:space="preserve">Градиент можно рассматривать как вектор, указывающий направление, в котором функция возрастает быстрее всего. Следование отрицательному направлению градиента приведёт к точкам, в которых значение функции уменьшается с максимальной скоростью. Скорость </w:t>
      </w:r>
      <w:r>
        <w:rPr>
          <w:rStyle w:val="Style16"/>
          <w:b w:val="false"/>
          <w:bCs w:val="false"/>
          <w:sz w:val="24"/>
          <w:szCs w:val="24"/>
        </w:rPr>
        <w:t>обучения</w:t>
      </w:r>
      <w:r>
        <w:rPr>
          <w:sz w:val="24"/>
          <w:szCs w:val="24"/>
        </w:rPr>
        <w:t xml:space="preserve">, также называемая </w:t>
      </w:r>
      <w:r>
        <w:rPr>
          <w:rStyle w:val="Style16"/>
          <w:b w:val="false"/>
          <w:bCs w:val="false"/>
          <w:sz w:val="24"/>
          <w:szCs w:val="24"/>
        </w:rPr>
        <w:t>размером шага</w:t>
      </w:r>
      <w:r>
        <w:rPr>
          <w:sz w:val="24"/>
          <w:szCs w:val="24"/>
        </w:rPr>
        <w:t xml:space="preserve">, определяет скорость движения в направлении от градиента. </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tab/>
        <w:t>При использовании градиентного спуска возникают следующие проблемы:</w:t>
      </w:r>
    </w:p>
    <w:p>
      <w:pPr>
        <w:pStyle w:val="ListParagraph"/>
        <w:numPr>
          <w:ilvl w:val="0"/>
          <w:numId w:val="3"/>
        </w:numPr>
        <w:spacing w:lineRule="auto" w:line="240" w:before="0" w:after="0"/>
        <w:ind w:left="720" w:right="0" w:hanging="360"/>
        <w:contextualSpacing/>
        <w:jc w:val="both"/>
        <w:rPr>
          <w:rFonts w:ascii="Times New Roman" w:hAnsi="Times New Roman"/>
          <w:sz w:val="24"/>
          <w:szCs w:val="24"/>
        </w:rPr>
      </w:pPr>
      <w:r>
        <w:rPr>
          <w:sz w:val="24"/>
          <w:szCs w:val="24"/>
        </w:rPr>
        <w:t>Попадание в ловушку локального минимума, что является прямым следствием жадности этого алгоритма.</w:t>
      </w:r>
    </w:p>
    <w:p>
      <w:pPr>
        <w:pStyle w:val="ListParagraph"/>
        <w:numPr>
          <w:ilvl w:val="0"/>
          <w:numId w:val="3"/>
        </w:numPr>
        <w:spacing w:lineRule="auto" w:line="240" w:before="0" w:after="0"/>
        <w:ind w:left="720" w:right="0" w:hanging="360"/>
        <w:contextualSpacing/>
        <w:jc w:val="both"/>
        <w:rPr>
          <w:rFonts w:ascii="Times New Roman" w:hAnsi="Times New Roman"/>
          <w:sz w:val="24"/>
          <w:szCs w:val="24"/>
        </w:rPr>
      </w:pPr>
      <w:r>
        <w:rPr>
          <w:sz w:val="24"/>
          <w:szCs w:val="24"/>
        </w:rPr>
        <w:t>Отсутствие глобального оптимума — это прямой результат слишком быстрого движения по направлению градиента.</w:t>
      </w:r>
    </w:p>
    <w:p>
      <w:pPr>
        <w:pStyle w:val="ListParagraph"/>
        <w:numPr>
          <w:ilvl w:val="0"/>
          <w:numId w:val="3"/>
        </w:numPr>
        <w:spacing w:lineRule="auto" w:line="240" w:before="0" w:after="0"/>
        <w:ind w:left="720" w:right="0" w:hanging="360"/>
        <w:contextualSpacing/>
        <w:jc w:val="both"/>
        <w:rPr>
          <w:rFonts w:ascii="Times New Roman" w:hAnsi="Times New Roman"/>
          <w:sz w:val="24"/>
          <w:szCs w:val="24"/>
        </w:rPr>
      </w:pPr>
      <w:r>
        <w:rPr>
          <w:sz w:val="24"/>
          <w:szCs w:val="24"/>
        </w:rPr>
        <w:t>Осцилляция</w:t>
      </w:r>
      <w:r>
        <w:rPr>
          <w:sz w:val="24"/>
          <w:szCs w:val="24"/>
          <w:lang w:val="en-US"/>
        </w:rPr>
        <w:t xml:space="preserve"> </w:t>
      </w:r>
      <w:r>
        <w:rPr>
          <w:sz w:val="24"/>
          <w:szCs w:val="24"/>
          <w:shd w:fill="auto" w:val="clear"/>
          <w:lang w:val="en-US"/>
        </w:rPr>
        <w:t>[6</w:t>
      </w:r>
      <w:r>
        <w:rPr>
          <w:sz w:val="24"/>
          <w:szCs w:val="24"/>
          <w:lang w:val="en-US"/>
        </w:rPr>
        <w:t xml:space="preserve">] </w:t>
      </w:r>
      <w:r>
        <w:rPr>
          <w:sz w:val="24"/>
          <w:szCs w:val="24"/>
        </w:rPr>
        <w:t>- это явление, которое возникает, когда значение функции не изменяется существенно независимо от направления, в котором оно движется (так называемое плато).</w:t>
      </w:r>
    </w:p>
    <w:p>
      <w:pPr>
        <w:pStyle w:val="Normal"/>
        <w:spacing w:lineRule="auto" w:line="240" w:before="0" w:after="0"/>
        <w:ind w:left="0" w:right="0" w:hanging="0"/>
        <w:contextualSpacing/>
        <w:jc w:val="both"/>
        <w:rPr>
          <w:rFonts w:ascii="Times New Roman" w:hAnsi="Times New Roman"/>
          <w:sz w:val="24"/>
          <w:szCs w:val="24"/>
        </w:rPr>
      </w:pPr>
      <w:r>
        <w:rPr>
          <w:sz w:val="24"/>
          <w:szCs w:val="24"/>
        </w:rPr>
        <w:tab/>
        <w:t xml:space="preserve">Чтобы решить эти проблемы, к выражению (1) добавляется импульс α. </w:t>
      </w:r>
      <w:r>
        <w:rPr>
          <w:sz w:val="24"/>
          <w:szCs w:val="24"/>
          <w:shd w:fill="auto" w:val="clear"/>
        </w:rPr>
        <w:t>Данный метод называется градиентны</w:t>
      </w:r>
      <w:r>
        <w:rPr>
          <w:sz w:val="24"/>
          <w:szCs w:val="24"/>
          <w:shd w:fill="auto" w:val="clear"/>
        </w:rPr>
        <w:t>м</w:t>
      </w:r>
      <w:r>
        <w:rPr>
          <w:sz w:val="24"/>
          <w:szCs w:val="24"/>
          <w:shd w:fill="auto" w:val="clear"/>
        </w:rPr>
        <w:t xml:space="preserve"> спуск</w:t>
      </w:r>
      <w:r>
        <w:rPr>
          <w:sz w:val="24"/>
          <w:szCs w:val="24"/>
          <w:shd w:fill="auto" w:val="clear"/>
        </w:rPr>
        <w:t>ом</w:t>
      </w:r>
      <w:r>
        <w:rPr>
          <w:sz w:val="24"/>
          <w:szCs w:val="24"/>
          <w:shd w:fill="auto" w:val="clear"/>
        </w:rPr>
        <w:t xml:space="preserve"> на основе импульса</w:t>
      </w:r>
      <w:r>
        <w:rPr>
          <w:sz w:val="24"/>
          <w:szCs w:val="24"/>
        </w:rPr>
        <w:t>:</w:t>
      </w:r>
    </w:p>
    <w:p>
      <w:pPr>
        <w:pStyle w:val="Normal"/>
        <w:spacing w:lineRule="auto" w:line="240" w:before="0" w:after="0"/>
        <w:ind w:left="0" w:right="0" w:hanging="0"/>
        <w:contextualSpacing/>
        <w:jc w:val="right"/>
        <w:rPr>
          <w:rFonts w:ascii="Times New Roman" w:hAnsi="Times New Roman"/>
          <w:sz w:val="24"/>
          <w:szCs w:val="24"/>
        </w:rPr>
      </w:pPr>
      <w:r>
        <w:rPr/>
      </w:r>
      <m:oMath xmlns:m="http://schemas.openxmlformats.org/officeDocument/2006/math">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r>
          <w:rPr>
            <w:rFonts w:ascii="Cambria Math" w:hAnsi="Cambria Math"/>
          </w:rPr>
          <m:t xml:space="preserve">−</m:t>
        </m:r>
        <m:r>
          <w:rPr>
            <w:rFonts w:ascii="Cambria Math" w:hAnsi="Cambria Math"/>
          </w:rPr>
          <m:t xml:space="preserve">η</m:t>
        </m:r>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α</m:t>
        </m:r>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oMath>
      <w:r>
        <w:rPr>
          <w:sz w:val="24"/>
          <w:szCs w:val="24"/>
        </w:rPr>
        <w:t>.</w:t>
        <w:tab/>
        <w:tab/>
        <w:tab/>
        <w:tab/>
        <w:t xml:space="preserve">       (2)</w: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1.2 Метод Ньютона</w:t>
      </w:r>
    </w:p>
    <w:p>
      <w:pPr>
        <w:pStyle w:val="Normal"/>
        <w:spacing w:lineRule="auto" w:line="240" w:before="0" w:after="0"/>
        <w:ind w:left="0" w:right="0" w:hanging="0"/>
        <w:contextualSpacing/>
        <w:jc w:val="both"/>
        <w:rPr>
          <w:rFonts w:ascii="Times New Roman" w:hAnsi="Times New Roman"/>
          <w:sz w:val="24"/>
          <w:szCs w:val="24"/>
        </w:rPr>
      </w:pPr>
      <w:r>
        <w:rPr>
          <w:sz w:val="24"/>
          <w:szCs w:val="24"/>
        </w:rPr>
        <w:tab/>
      </w:r>
      <w:r>
        <w:rPr>
          <w:i w:val="false"/>
          <w:iCs w:val="false"/>
          <w:sz w:val="24"/>
          <w:szCs w:val="24"/>
          <w:lang w:val="ru-RU"/>
        </w:rPr>
        <w:t xml:space="preserve">Метод Ньютона - итерационный алгоритм, который в одномерном случае выглядит следующим образом: </w:t>
      </w:r>
    </w:p>
    <w:p>
      <w:pPr>
        <w:pStyle w:val="ListParagraph"/>
        <w:spacing w:lineRule="auto" w:line="240" w:before="0" w:after="0"/>
        <w:ind w:left="0" w:right="0" w:hanging="0"/>
        <w:contextualSpacing/>
        <w:jc w:val="right"/>
        <w:rPr>
          <w:rFonts w:ascii="Times New Roman" w:hAnsi="Times New Roman"/>
          <w:sz w:val="24"/>
          <w:szCs w:val="24"/>
        </w:rPr>
      </w:pPr>
      <w:r>
        <w:rPr/>
      </w:r>
      <m:oMath xmlns:m="http://schemas.openxmlformats.org/officeDocument/2006/math">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f>
          <m:num>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num>
          <m:den>
            <m:r>
              <w:rPr>
                <w:rFonts w:ascii="Cambria Math" w:hAnsi="Cambria Math"/>
              </w:rPr>
              <m:t xml:space="preserve">f</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den>
        </m:f>
      </m:oMath>
      <w:r>
        <w:rPr/>
        <w:t>.</w:t>
      </w:r>
      <w:r>
        <w:rPr>
          <w:sz w:val="24"/>
          <w:szCs w:val="24"/>
        </w:rPr>
        <w:tab/>
        <w:tab/>
        <w:tab/>
        <w:tab/>
        <w:tab/>
        <w:t xml:space="preserve"> (3)</w:t>
      </w:r>
    </w:p>
    <w:p>
      <w:pPr>
        <w:pStyle w:val="ListParagraph"/>
        <w:spacing w:lineRule="auto" w:line="240" w:before="0" w:after="0"/>
        <w:ind w:left="0" w:right="0" w:hanging="0"/>
        <w:contextualSpacing/>
        <w:jc w:val="both"/>
        <w:rPr>
          <w:rFonts w:ascii="Times New Roman" w:hAnsi="Times New Roman"/>
          <w:sz w:val="24"/>
          <w:szCs w:val="24"/>
        </w:rPr>
      </w:pPr>
      <w:r>
        <w:rPr>
          <w:i w:val="false"/>
          <w:iCs w:val="false"/>
          <w:sz w:val="24"/>
          <w:szCs w:val="24"/>
          <w:lang w:val="ru-RU"/>
        </w:rPr>
        <w:tab/>
        <w:t>В многомерном случае в формуле (3) первая производная заменяется на градиент, а вторая — на матрицу Гессе:</w:t>
      </w:r>
    </w:p>
    <w:p>
      <w:pPr>
        <w:pStyle w:val="ListParagraph"/>
        <w:spacing w:lineRule="auto" w:line="240" w:before="0" w:after="0"/>
        <w:ind w:left="0" w:right="0" w:hanging="0"/>
        <w:contextualSpacing/>
        <w:jc w:val="center"/>
        <w:rPr>
          <w:rFonts w:ascii="Times New Roman" w:hAnsi="Times New Roman"/>
          <w:sz w:val="24"/>
          <w:szCs w:val="24"/>
        </w:rPr>
      </w:pPr>
      <w:r>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sSup>
          <m:e>
            <m:r>
              <w:rPr>
                <w:rFonts w:ascii="Cambria Math" w:hAnsi="Cambria Math"/>
              </w:rPr>
              <m:t xml:space="preserve">g</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center"/>
        <w:rPr>
          <w:rFonts w:ascii="Times New Roman" w:hAnsi="Times New Roman"/>
          <w:sz w:val="24"/>
          <w:szCs w:val="24"/>
        </w:rPr>
      </w:pPr>
      <w:r>
        <w:rPr/>
      </w:r>
      <m:oMath xmlns:m="http://schemas.openxmlformats.org/officeDocument/2006/math">
        <m:sSup>
          <m:e>
            <m:r>
              <w:rPr>
                <w:rFonts w:ascii="Cambria Math" w:hAnsi="Cambria Math"/>
              </w:rPr>
              <m:t xml:space="preserve">∇</m:t>
            </m:r>
          </m:e>
          <m:sup>
            <m:r>
              <w:rPr>
                <w:rFonts w:ascii="Cambria Math" w:hAnsi="Cambria Math"/>
              </w:rPr>
              <m:t xml:space="preserve">2</m:t>
            </m:r>
          </m:sup>
        </m:sSup>
        <m:r>
          <w:rPr>
            <w:rFonts w:ascii="Cambria Math" w:hAnsi="Cambria Math"/>
          </w:rPr>
          <m:t xml:space="preserve">f</m:t>
        </m:r>
        <m:d>
          <m:dPr>
            <m:begChr m:val="("/>
            <m:endChr m:val=")"/>
          </m:dPr>
          <m:e>
            <m:sSup>
              <m:e>
                <m:r>
                  <w:rPr>
                    <w:rFonts w:ascii="Cambria Math" w:hAnsi="Cambria Math"/>
                  </w:rPr>
                  <m:t xml:space="preserve">w</m:t>
                </m:r>
              </m:e>
              <m:sup>
                <m:r>
                  <w:rPr>
                    <w:rFonts w:ascii="Cambria Math" w:hAnsi="Cambria Math"/>
                  </w:rPr>
                  <m:t xml:space="preserve">i</m:t>
                </m:r>
              </m:sup>
            </m:sSup>
          </m:e>
        </m:d>
        <m:r>
          <w:rPr>
            <w:rFonts w:ascii="Cambria Math" w:hAnsi="Cambria Math"/>
          </w:rPr>
          <m:t xml:space="preserve">=</m:t>
        </m:r>
        <m:sSup>
          <m:e>
            <m:r>
              <w:rPr>
                <w:rFonts w:ascii="Cambria Math" w:hAnsi="Cambria Math"/>
              </w:rPr>
              <m:t xml:space="preserve">H</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center"/>
        <w:rPr>
          <w:rFonts w:ascii="Times New Roman" w:hAnsi="Times New Roman"/>
          <w:sz w:val="24"/>
          <w:szCs w:val="24"/>
        </w:rPr>
      </w:pPr>
      <w:r>
        <w:rPr/>
      </w:r>
      <m:oMath xmlns:m="http://schemas.openxmlformats.org/officeDocument/2006/math">
        <m:f>
          <m:num>
            <m:sSup>
              <m:e>
                <m:r>
                  <w:rPr>
                    <w:rFonts w:ascii="Cambria Math" w:hAnsi="Cambria Math"/>
                  </w:rPr>
                  <m:t xml:space="preserve">g</m:t>
                </m:r>
              </m:e>
              <m:sup>
                <m:r>
                  <w:rPr>
                    <w:rFonts w:ascii="Cambria Math" w:hAnsi="Cambria Math"/>
                  </w:rPr>
                  <m:t xml:space="preserve">i</m:t>
                </m:r>
              </m:sup>
            </m:sSup>
          </m:num>
          <m:den>
            <m:sSup>
              <m:e>
                <m:r>
                  <w:rPr>
                    <w:rFonts w:ascii="Cambria Math" w:hAnsi="Cambria Math"/>
                  </w:rPr>
                  <m:t xml:space="preserve">H</m:t>
                </m:r>
              </m:e>
              <m:sup>
                <m:r>
                  <w:rPr>
                    <w:rFonts w:ascii="Cambria Math" w:hAnsi="Cambria Math"/>
                  </w:rPr>
                  <m:t xml:space="preserve">i</m:t>
                </m:r>
              </m:sup>
            </m:sSup>
          </m:den>
        </m:f>
        <m:r>
          <w:rPr>
            <w:rFonts w:ascii="Cambria Math" w:hAnsi="Cambria Math"/>
          </w:rPr>
          <m:t xml:space="preserve">=</m:t>
        </m:r>
        <m:sSubSup>
          <m:e>
            <m:r>
              <w:rPr>
                <w:rFonts w:ascii="Cambria Math" w:hAnsi="Cambria Math"/>
              </w:rPr>
              <m:t xml:space="preserve">H</m:t>
            </m:r>
          </m:e>
          <m:sub>
            <m:r>
              <w:rPr>
                <w:rFonts w:ascii="Cambria Math" w:hAnsi="Cambria Math"/>
              </w:rPr>
              <m:t xml:space="preserve">i</m:t>
            </m:r>
          </m:sub>
          <m:sup>
            <m:r>
              <w:rPr>
                <w:rFonts w:ascii="Cambria Math" w:hAnsi="Cambria Math"/>
              </w:rPr>
              <m:t xml:space="preserve">−</m:t>
            </m:r>
            <m:r>
              <w:rPr>
                <w:rFonts w:ascii="Cambria Math" w:hAnsi="Cambria Math"/>
              </w:rPr>
              <m:t xml:space="preserve">1</m:t>
            </m:r>
          </m:sup>
        </m:sSubSup>
        <m:sSup>
          <m:e>
            <m:r>
              <w:rPr>
                <w:rFonts w:ascii="Cambria Math" w:hAnsi="Cambria Math"/>
              </w:rPr>
              <m:t xml:space="preserve">g</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center"/>
        <w:rPr>
          <w:rFonts w:ascii="Times New Roman" w:hAnsi="Times New Roman"/>
          <w:sz w:val="24"/>
          <w:szCs w:val="24"/>
        </w:rPr>
      </w:pPr>
      <w:r>
        <w:rPr/>
      </w:r>
      <m:oMath xmlns:m="http://schemas.openxmlformats.org/officeDocument/2006/math">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w</m:t>
            </m:r>
          </m:e>
          <m:sup>
            <m:r>
              <w:rPr>
                <w:rFonts w:ascii="Cambria Math" w:hAnsi="Cambria Math"/>
              </w:rPr>
              <m:t xml:space="preserve">i</m:t>
            </m:r>
          </m:sup>
        </m:sSup>
        <m:r>
          <w:rPr>
            <w:rFonts w:ascii="Cambria Math" w:hAnsi="Cambria Math"/>
          </w:rPr>
          <m:t xml:space="preserve">−</m:t>
        </m:r>
        <m:sSubSup>
          <m:e>
            <m:r>
              <w:rPr>
                <w:rFonts w:ascii="Cambria Math" w:hAnsi="Cambria Math"/>
              </w:rPr>
              <m:t xml:space="preserve">H</m:t>
            </m:r>
          </m:e>
          <m:sub>
            <m:r>
              <w:rPr>
                <w:rFonts w:ascii="Cambria Math" w:hAnsi="Cambria Math"/>
              </w:rPr>
              <m:t xml:space="preserve">i</m:t>
            </m:r>
          </m:sub>
          <m:sup>
            <m:r>
              <w:rPr>
                <w:rFonts w:ascii="Cambria Math" w:hAnsi="Cambria Math"/>
              </w:rPr>
              <m:t xml:space="preserve">−</m:t>
            </m:r>
            <m:r>
              <w:rPr>
                <w:rFonts w:ascii="Cambria Math" w:hAnsi="Cambria Math"/>
              </w:rPr>
              <m:t xml:space="preserve">1</m:t>
            </m:r>
          </m:sup>
        </m:sSubSup>
        <m:sSup>
          <m:e>
            <m:r>
              <w:rPr>
                <w:rFonts w:ascii="Cambria Math" w:hAnsi="Cambria Math"/>
              </w:rPr>
              <m:t xml:space="preserve">g</m:t>
            </m:r>
          </m:e>
          <m:sup>
            <m:r>
              <w:rPr>
                <w:rFonts w:ascii="Cambria Math" w:hAnsi="Cambria Math"/>
              </w:rPr>
              <m:t xml:space="preserve">i</m:t>
            </m:r>
          </m:sup>
        </m:sSup>
      </m:oMath>
      <w:r>
        <w:rPr>
          <w:sz w:val="24"/>
          <w:szCs w:val="24"/>
        </w:rPr>
        <w:t>.</w:t>
      </w:r>
    </w:p>
    <w:p>
      <w:pPr>
        <w:pStyle w:val="ListParagraph"/>
        <w:spacing w:lineRule="auto" w:line="240" w:before="0" w:after="0"/>
        <w:ind w:left="0" w:right="0" w:hanging="0"/>
        <w:contextualSpacing/>
        <w:jc w:val="both"/>
        <w:rPr/>
      </w:pPr>
      <w:r>
        <w:rPr>
          <w:i w:val="false"/>
          <w:iCs w:val="false"/>
          <w:sz w:val="24"/>
          <w:szCs w:val="24"/>
          <w:lang w:val="ru-RU"/>
        </w:rPr>
        <w:tab/>
      </w:r>
      <w:r>
        <w:rPr>
          <w:i w:val="false"/>
          <w:iCs w:val="false"/>
          <w:sz w:val="24"/>
          <w:szCs w:val="24"/>
          <w:shd w:fill="auto" w:val="clear"/>
          <w:lang w:val="ru-RU"/>
        </w:rPr>
        <w:t>Достаточным</w:t>
      </w:r>
      <w:r>
        <w:rPr>
          <w:i w:val="false"/>
          <w:iCs w:val="false"/>
          <w:sz w:val="24"/>
          <w:szCs w:val="24"/>
          <w:lang w:val="ru-RU"/>
        </w:rPr>
        <w:t xml:space="preserve"> условием сходимости в методе Ньютона является положительная определённость матрицы Гессе </w:t>
      </w:r>
      <w:r>
        <w:rPr>
          <w:rStyle w:val="Style18"/>
          <w:i w:val="false"/>
          <w:iCs w:val="false"/>
          <w:sz w:val="24"/>
          <w:szCs w:val="24"/>
          <w:shd w:fill="auto" w:val="clear"/>
          <w:lang w:val="en-US"/>
        </w:rPr>
        <w:t>[</w:t>
      </w:r>
      <w:r>
        <w:rPr>
          <w:rStyle w:val="Style18"/>
          <w:i w:val="false"/>
          <w:iCs w:val="false"/>
          <w:sz w:val="24"/>
          <w:szCs w:val="24"/>
          <w:shd w:fill="auto" w:val="clear"/>
          <w:lang w:val="ru-RU"/>
        </w:rPr>
        <w:t>7</w:t>
      </w:r>
      <w:r>
        <w:rPr>
          <w:rStyle w:val="Style18"/>
          <w:i w:val="false"/>
          <w:iCs w:val="false"/>
          <w:sz w:val="24"/>
          <w:szCs w:val="24"/>
          <w:lang w:val="en-US"/>
        </w:rPr>
        <w:t>]</w:t>
      </w:r>
      <w:r>
        <w:rPr>
          <w:i w:val="false"/>
          <w:iCs w:val="false"/>
          <w:sz w:val="24"/>
          <w:szCs w:val="24"/>
          <w:shd w:fill="auto" w:val="clear"/>
          <w:lang w:val="ru-RU"/>
        </w:rPr>
        <w:t>.</w:t>
      </w:r>
    </w:p>
    <w:p>
      <w:pPr>
        <w:pStyle w:val="ListParagraph"/>
        <w:spacing w:lineRule="auto" w:line="240" w:before="0" w:after="0"/>
        <w:ind w:left="0" w:right="0" w:hanging="0"/>
        <w:contextualSpacing/>
        <w:jc w:val="both"/>
        <w:rPr>
          <w:rFonts w:ascii="Times New Roman" w:hAnsi="Times New Roman"/>
          <w:i w:val="false"/>
          <w:i w:val="false"/>
          <w:iCs w:val="false"/>
          <w:sz w:val="24"/>
          <w:szCs w:val="24"/>
          <w:shd w:fill="auto" w:val="clear"/>
          <w:lang w:val="ru-RU"/>
        </w:rPr>
      </w:pPr>
      <w:r>
        <w:rPr>
          <w:i w:val="false"/>
          <w:iCs w:val="false"/>
          <w:sz w:val="24"/>
          <w:szCs w:val="24"/>
          <w:shd w:fill="auto" w:val="clear"/>
          <w:lang w:val="ru-RU"/>
        </w:rPr>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2. Программная реализация</w:t>
      </w:r>
    </w:p>
    <w:p>
      <w:pPr>
        <w:pStyle w:val="Style23"/>
        <w:spacing w:lineRule="auto" w:line="240"/>
        <w:jc w:val="both"/>
        <w:rPr>
          <w:rFonts w:ascii="Times New Roman" w:hAnsi="Times New Roman"/>
          <w:sz w:val="24"/>
          <w:szCs w:val="24"/>
        </w:rPr>
      </w:pPr>
      <w:r>
        <w:rPr>
          <w:sz w:val="24"/>
          <w:szCs w:val="24"/>
        </w:rPr>
        <w:tab/>
        <w:t>Далее рассмотрена программаная реализация интструментов для анализа работы рассмотренных выше методов оптимизации на языке программирования Python.</w: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2.1 Методы графического отображения</w:t>
      </w:r>
    </w:p>
    <w:p>
      <w:pPr>
        <w:pStyle w:val="Normal"/>
        <w:spacing w:lineRule="auto" w:line="240" w:before="0" w:after="0"/>
        <w:ind w:left="0" w:right="0" w:hanging="0"/>
        <w:contextualSpacing/>
        <w:jc w:val="both"/>
        <w:rPr/>
      </w:pPr>
      <w:r>
        <w:rPr>
          <w:sz w:val="24"/>
          <w:szCs w:val="24"/>
        </w:rPr>
        <w:tab/>
        <w:t>Для работы с матрицами используется библио</w:t>
      </w:r>
      <w:r>
        <w:rPr>
          <w:sz w:val="24"/>
          <w:szCs w:val="24"/>
          <w:shd w:fill="auto" w:val="clear"/>
        </w:rPr>
        <w:t xml:space="preserve">тека numpy </w:t>
      </w:r>
      <w:r>
        <w:rPr>
          <w:sz w:val="24"/>
          <w:szCs w:val="24"/>
          <w:shd w:fill="auto" w:val="clear"/>
          <w:lang w:val="en-US"/>
        </w:rPr>
        <w:t>[8],</w:t>
      </w:r>
      <w:r>
        <w:rPr>
          <w:sz w:val="24"/>
          <w:szCs w:val="24"/>
          <w:shd w:fill="auto" w:val="clear"/>
        </w:rPr>
        <w:t xml:space="preserve"> </w:t>
      </w:r>
      <w:r>
        <w:rPr>
          <w:sz w:val="24"/>
          <w:szCs w:val="24"/>
          <w:shd w:fill="auto" w:val="clear"/>
        </w:rPr>
        <w:t>д</w:t>
      </w:r>
      <w:r>
        <w:rPr>
          <w:sz w:val="24"/>
          <w:szCs w:val="24"/>
          <w:shd w:fill="auto" w:val="clear"/>
        </w:rPr>
        <w:t xml:space="preserve">ля графического представления - библиотека </w:t>
      </w:r>
      <w:r>
        <w:rPr>
          <w:rStyle w:val="Style18"/>
          <w:sz w:val="24"/>
          <w:szCs w:val="24"/>
          <w:shd w:fill="auto" w:val="clear"/>
        </w:rPr>
        <w:t xml:space="preserve">matplotlib </w:t>
      </w:r>
      <w:r>
        <w:rPr>
          <w:rStyle w:val="Style18"/>
          <w:sz w:val="24"/>
          <w:szCs w:val="24"/>
          <w:shd w:fill="auto" w:val="clear"/>
          <w:lang w:val="en-US"/>
        </w:rPr>
        <w:t>[9]</w:t>
      </w:r>
      <w:r>
        <w:rPr>
          <w:rStyle w:val="Style18"/>
          <w:sz w:val="24"/>
          <w:szCs w:val="24"/>
          <w:shd w:fill="auto" w:val="clear"/>
        </w:rPr>
        <w:t>.</w:t>
      </w:r>
    </w:p>
    <w:p>
      <w:pPr>
        <w:pStyle w:val="Normal"/>
        <w:spacing w:lineRule="auto" w:line="240" w:before="0" w:after="0"/>
        <w:ind w:left="0" w:right="0" w:hanging="0"/>
        <w:contextualSpacing/>
        <w:jc w:val="both"/>
        <w:rPr/>
      </w:pPr>
      <w:r>
        <w:rPr>
          <w:rStyle w:val="Style18"/>
          <w:sz w:val="24"/>
          <w:szCs w:val="24"/>
          <w:shd w:fill="auto" w:val="clear"/>
        </w:rPr>
        <w:tab/>
        <w:t>Перед тем, как реализовывать методы опти</w:t>
      </w:r>
      <w:r>
        <w:rPr>
          <w:rStyle w:val="Style18"/>
          <w:sz w:val="24"/>
          <w:szCs w:val="24"/>
        </w:rPr>
        <w:t xml:space="preserve">мизации, </w:t>
      </w:r>
      <w:r>
        <w:rPr>
          <w:rStyle w:val="Style18"/>
          <w:sz w:val="24"/>
          <w:szCs w:val="24"/>
        </w:rPr>
        <w:t>создадим</w:t>
      </w:r>
      <w:r>
        <w:rPr>
          <w:rStyle w:val="Style18"/>
          <w:sz w:val="24"/>
          <w:szCs w:val="24"/>
        </w:rPr>
        <w:t xml:space="preserve"> базовый класс </w:t>
      </w:r>
      <w:r>
        <w:rPr>
          <w:rStyle w:val="Style18"/>
          <w:i/>
          <w:iCs/>
          <w:sz w:val="24"/>
          <w:szCs w:val="24"/>
        </w:rPr>
        <w:t>Graph</w:t>
      </w:r>
      <w:r>
        <w:rPr>
          <w:rStyle w:val="Style18"/>
          <w:sz w:val="24"/>
          <w:szCs w:val="24"/>
        </w:rPr>
        <w:t xml:space="preserve"> с основными методами. Необходимо хранить несколько переменных:</w:t>
      </w:r>
    </w:p>
    <w:p>
      <w:pPr>
        <w:pStyle w:val="Normal"/>
        <w:numPr>
          <w:ilvl w:val="0"/>
          <w:numId w:val="7"/>
        </w:numPr>
        <w:spacing w:lineRule="auto" w:line="240" w:before="0" w:after="0"/>
        <w:contextualSpacing/>
        <w:jc w:val="both"/>
        <w:rPr>
          <w:rFonts w:ascii="Times New Roman" w:hAnsi="Times New Roman"/>
          <w:sz w:val="24"/>
          <w:szCs w:val="24"/>
        </w:rPr>
      </w:pPr>
      <w:r>
        <w:rPr>
          <w:sz w:val="24"/>
          <w:szCs w:val="24"/>
        </w:rPr>
        <w:t xml:space="preserve">Поле </w:t>
      </w:r>
      <w:r>
        <w:rPr>
          <w:i/>
          <w:iCs/>
          <w:sz w:val="24"/>
          <w:szCs w:val="24"/>
        </w:rPr>
        <w:t>board</w:t>
      </w:r>
      <w:r>
        <w:rPr>
          <w:sz w:val="24"/>
          <w:szCs w:val="24"/>
        </w:rPr>
        <w:t xml:space="preserve"> — значения исследуемой функции на фиксированном промежутке аргументов.</w:t>
      </w:r>
    </w:p>
    <w:p>
      <w:pPr>
        <w:pStyle w:val="Normal"/>
        <w:numPr>
          <w:ilvl w:val="0"/>
          <w:numId w:val="7"/>
        </w:numPr>
        <w:spacing w:lineRule="auto" w:line="240" w:before="0" w:after="0"/>
        <w:contextualSpacing/>
        <w:jc w:val="both"/>
        <w:rPr>
          <w:rFonts w:ascii="Times New Roman" w:hAnsi="Times New Roman"/>
          <w:sz w:val="24"/>
          <w:szCs w:val="24"/>
        </w:rPr>
      </w:pPr>
      <w:r>
        <w:rPr>
          <w:sz w:val="24"/>
          <w:szCs w:val="24"/>
        </w:rPr>
        <w:t xml:space="preserve">Параметры </w:t>
      </w:r>
      <w:r>
        <w:rPr>
          <w:i/>
          <w:iCs/>
          <w:sz w:val="24"/>
          <w:szCs w:val="24"/>
        </w:rPr>
        <w:t>params</w:t>
      </w:r>
      <w:r>
        <w:rPr>
          <w:sz w:val="24"/>
          <w:szCs w:val="24"/>
        </w:rPr>
        <w:t xml:space="preserve"> — дополнительные значения, которые понадобятся позже.</w:t>
      </w:r>
    </w:p>
    <w:p>
      <w:pPr>
        <w:pStyle w:val="Normal"/>
        <w:numPr>
          <w:ilvl w:val="0"/>
          <w:numId w:val="7"/>
        </w:numPr>
        <w:spacing w:lineRule="auto" w:line="240" w:before="0" w:after="0"/>
        <w:contextualSpacing/>
        <w:jc w:val="both"/>
        <w:rPr/>
      </w:pPr>
      <w:r>
        <w:rPr>
          <w:rStyle w:val="Style18"/>
          <w:sz w:val="24"/>
          <w:szCs w:val="24"/>
        </w:rPr>
        <w:t xml:space="preserve">Случайный сид </w:t>
      </w:r>
      <w:r>
        <w:rPr>
          <w:rStyle w:val="Style18"/>
          <w:i/>
          <w:iCs/>
          <w:sz w:val="24"/>
          <w:szCs w:val="24"/>
        </w:rPr>
        <w:t>random_seed</w:t>
      </w:r>
      <w:r>
        <w:rPr>
          <w:rStyle w:val="Style18"/>
          <w:sz w:val="24"/>
          <w:szCs w:val="24"/>
        </w:rPr>
        <w:t xml:space="preserve"> — число, необходимое для получения псевдослучайных чисел, которые будут всегда одинаковы, при одинаковом значении </w:t>
      </w:r>
      <w:r>
        <w:rPr>
          <w:rStyle w:val="Style18"/>
          <w:i/>
          <w:iCs/>
          <w:sz w:val="24"/>
          <w:szCs w:val="24"/>
        </w:rPr>
        <w:t>random_seed</w:t>
      </w:r>
      <w:r>
        <w:rPr>
          <w:rStyle w:val="Style18"/>
          <w:sz w:val="24"/>
          <w:szCs w:val="24"/>
        </w:rPr>
        <w:t>.</w:t>
      </w:r>
    </w:p>
    <w:p>
      <w:pPr>
        <w:pStyle w:val="Normal"/>
        <w:spacing w:lineRule="auto" w:line="240" w:before="0" w:after="0"/>
        <w:contextualSpacing/>
        <w:jc w:val="both"/>
        <w:rPr/>
      </w:pPr>
      <w:r>
        <w:rPr>
          <w:rStyle w:val="Style18"/>
          <w:sz w:val="24"/>
          <w:szCs w:val="24"/>
        </w:rPr>
        <w:tab/>
        <w:t>Ниже представлена реализация:</w:t>
      </w:r>
    </w:p>
    <w:p>
      <w:pPr>
        <w:pStyle w:val="Normal"/>
        <w:spacing w:lineRule="auto" w:line="240" w:before="0" w:after="0"/>
        <w:contextualSpacing/>
        <w:jc w:val="both"/>
        <w:rPr/>
      </w:pPr>
      <w:r>
        <mc:AlternateContent>
          <mc:Choice Requires="wps">
            <w:drawing>
              <wp:anchor behindDoc="0" distT="0" distB="0" distL="0" distR="0" simplePos="0" locked="0" layoutInCell="0" allowOverlap="1" relativeHeight="6">
                <wp:simplePos x="0" y="0"/>
                <wp:positionH relativeFrom="column">
                  <wp:posOffset>1270</wp:posOffset>
                </wp:positionH>
                <wp:positionV relativeFrom="paragraph">
                  <wp:posOffset>40640</wp:posOffset>
                </wp:positionV>
                <wp:extent cx="5739130" cy="889635"/>
                <wp:effectExtent l="0" t="0" r="0" b="0"/>
                <wp:wrapTopAndBottom/>
                <wp:docPr id="1" name="Врезка 1"/>
                <a:graphic xmlns:a="http://schemas.openxmlformats.org/drawingml/2006/main">
                  <a:graphicData uri="http://schemas.microsoft.com/office/word/2010/wordprocessingShape">
                    <wps:wsp>
                      <wps:cNvSpPr/>
                      <wps:spPr>
                        <a:xfrm>
                          <a:off x="0" y="0"/>
                          <a:ext cx="5739120" cy="8895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self.board = 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self.params = params if params is not None else 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self.random_seed = np.random.RandomState(19)</w:t>
                            </w:r>
                          </w:p>
                        </w:txbxContent>
                      </wps:txbx>
                      <wps:bodyPr lIns="0" rIns="0" tIns="0" bIns="0" anchor="t">
                        <a:noAutofit/>
                      </wps:bodyPr>
                    </wps:wsp>
                  </a:graphicData>
                </a:graphic>
              </wp:anchor>
            </w:drawing>
          </mc:Choice>
          <mc:Fallback>
            <w:pict>
              <v:rect id="shape_0" ID="Врезка 1" path="m0,0l-2147483645,0l-2147483645,-2147483646l0,-2147483646xe" stroked="f" o:allowincell="f" style="position:absolute;margin-left:0.1pt;margin-top:3.2pt;width:451.85pt;height:70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self.board = 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self.params = params if params is not None else 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self.random_seed = np.random.RandomState(19)</w:t>
                      </w:r>
                    </w:p>
                  </w:txbxContent>
                </v:textbox>
                <w10:wrap type="topAndBottom"/>
              </v:rect>
            </w:pict>
          </mc:Fallback>
        </mc:AlternateContent>
      </w:r>
      <w:r>
        <w:rPr>
          <w:rStyle w:val="Style18"/>
          <w:sz w:val="24"/>
          <w:szCs w:val="24"/>
        </w:rPr>
        <w:tab/>
        <w:t xml:space="preserve">Далее реализуем получение случайных стартовых значений координат, с учётом </w:t>
      </w:r>
      <w:r>
        <w:rPr>
          <w:rStyle w:val="Style18"/>
          <w:i/>
          <w:iCs/>
          <w:sz w:val="24"/>
          <w:szCs w:val="24"/>
        </w:rPr>
        <w:t>random_seed</w:t>
      </w:r>
      <w:r>
        <w:rPr>
          <w:rStyle w:val="Style18"/>
          <w:sz w:val="24"/>
          <w:szCs w:val="24"/>
        </w:rPr>
        <w:t xml:space="preserve">, метод </w:t>
      </w:r>
      <w:r>
        <w:rPr>
          <w:rStyle w:val="Style18"/>
          <w:i/>
          <w:iCs/>
          <w:sz w:val="24"/>
          <w:szCs w:val="24"/>
        </w:rPr>
        <w:t>get_random_cords</w:t>
      </w:r>
      <w:r>
        <w:rPr>
          <w:rStyle w:val="Style18"/>
          <w:sz w:val="24"/>
          <w:szCs w:val="24"/>
        </w:rPr>
        <w:t xml:space="preserve"> принимает левую и правую границы </w:t>
      </w:r>
      <w:r>
        <w:rPr>
          <w:rStyle w:val="Style18"/>
          <w:i/>
          <w:iCs/>
          <w:sz w:val="24"/>
          <w:szCs w:val="24"/>
        </w:rPr>
        <w:t>left</w:t>
      </w:r>
      <w:r>
        <w:rPr>
          <w:rStyle w:val="Style18"/>
          <w:sz w:val="24"/>
          <w:szCs w:val="24"/>
        </w:rPr>
        <w:t xml:space="preserve">, </w:t>
      </w:r>
      <w:r>
        <w:rPr>
          <w:rStyle w:val="Style18"/>
          <w:i/>
          <w:iCs/>
          <w:sz w:val="24"/>
          <w:szCs w:val="24"/>
        </w:rPr>
        <w:t>right</w:t>
      </w:r>
      <w:r>
        <w:rPr>
          <w:rStyle w:val="Style18"/>
          <w:sz w:val="24"/>
          <w:szCs w:val="24"/>
        </w:rPr>
        <w:t xml:space="preserve"> выдаваемых значений, а также количество этих значений </w:t>
      </w:r>
      <w:r>
        <w:rPr>
          <w:rStyle w:val="Style18"/>
          <w:i/>
          <w:iCs/>
          <w:sz w:val="24"/>
          <w:szCs w:val="24"/>
        </w:rPr>
        <w:t>quantity:</w:t>
      </w:r>
    </w:p>
    <w:p>
      <w:pPr>
        <w:pStyle w:val="ListParagraph"/>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8">
                <wp:simplePos x="0" y="0"/>
                <wp:positionH relativeFrom="column">
                  <wp:posOffset>9525</wp:posOffset>
                </wp:positionH>
                <wp:positionV relativeFrom="paragraph">
                  <wp:posOffset>98425</wp:posOffset>
                </wp:positionV>
                <wp:extent cx="5738495" cy="372745"/>
                <wp:effectExtent l="0" t="0" r="0" b="0"/>
                <wp:wrapTopAndBottom/>
                <wp:docPr id="3" name="Врезка 2"/>
                <a:graphic xmlns:a="http://schemas.openxmlformats.org/drawingml/2006/main">
                  <a:graphicData uri="http://schemas.microsoft.com/office/word/2010/wordprocessingShape">
                    <wps:wsp>
                      <wps:cNvSpPr/>
                      <wps:spPr>
                        <a:xfrm>
                          <a:off x="0" y="0"/>
                          <a:ext cx="5738400" cy="3726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get_random_cords(self, left, right, quantity) -&gt;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self.random_seed.uniform(left, right, quantity)</w:t>
                            </w:r>
                          </w:p>
                        </w:txbxContent>
                      </wps:txbx>
                      <wps:bodyPr lIns="0" rIns="0" tIns="0" bIns="0" anchor="t">
                        <a:noAutofit/>
                      </wps:bodyPr>
                    </wps:wsp>
                  </a:graphicData>
                </a:graphic>
              </wp:anchor>
            </w:drawing>
          </mc:Choice>
          <mc:Fallback>
            <w:pict>
              <v:rect id="shape_0" ID="Врезка 2" path="m0,0l-2147483645,0l-2147483645,-2147483646l0,-2147483646xe" stroked="f" o:allowincell="f" style="position:absolute;margin-left:0.75pt;margin-top:7.75pt;width:451.8pt;height:29.3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get_random_cords(self, left, right, quantity) -&gt;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self.random_seed.uniform(left, right, quantity)</w:t>
                      </w:r>
                    </w:p>
                  </w:txbxContent>
                </v:textbox>
                <w10:wrap type="topAndBottom"/>
              </v:rect>
            </w:pict>
          </mc:Fallback>
        </mc:AlternateContent>
      </w:r>
      <w:r>
        <w:rPr>
          <w:rStyle w:val="Style18"/>
          <w:b w:val="false"/>
          <w:i w:val="false"/>
          <w:sz w:val="24"/>
          <w:szCs w:val="24"/>
        </w:rPr>
        <w:tab/>
        <w:t xml:space="preserve">Далее в методе </w:t>
      </w:r>
      <w:r>
        <w:rPr>
          <w:rStyle w:val="Style18"/>
          <w:b w:val="false"/>
          <w:i/>
          <w:iCs/>
          <w:sz w:val="24"/>
          <w:szCs w:val="24"/>
        </w:rPr>
        <w:t>draw_board</w:t>
      </w:r>
      <w:r>
        <w:rPr>
          <w:rStyle w:val="Style18"/>
          <w:b w:val="false"/>
          <w:i w:val="false"/>
          <w:sz w:val="24"/>
          <w:szCs w:val="24"/>
        </w:rPr>
        <w:t xml:space="preserve"> реализуем визуализацию графика </w:t>
      </w:r>
      <w:r>
        <w:rPr>
          <w:rStyle w:val="Style18"/>
          <w:b w:val="false"/>
          <w:i/>
          <w:iCs/>
          <w:sz w:val="24"/>
          <w:szCs w:val="24"/>
        </w:rPr>
        <w:t>board</w:t>
      </w:r>
      <w:r>
        <w:rPr>
          <w:rStyle w:val="Style18"/>
          <w:b w:val="false"/>
          <w:i w:val="false"/>
          <w:sz w:val="24"/>
          <w:szCs w:val="24"/>
        </w:rPr>
        <w:t>. Отображается график в цветовой схеме «RdBu_r», а после рисуется стрелка с подписью, указывающая на глобальный минимум:</w:t>
      </w:r>
    </w:p>
    <w:p>
      <w:pPr>
        <w:pStyle w:val="ListParagraph"/>
        <w:tabs>
          <w:tab w:val="clear" w:pos="708"/>
          <w:tab w:val="left" w:pos="567" w:leader="none"/>
        </w:tabs>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10">
                <wp:simplePos x="0" y="0"/>
                <wp:positionH relativeFrom="column">
                  <wp:posOffset>-6350</wp:posOffset>
                </wp:positionH>
                <wp:positionV relativeFrom="paragraph">
                  <wp:posOffset>83820</wp:posOffset>
                </wp:positionV>
                <wp:extent cx="5778500" cy="1645920"/>
                <wp:effectExtent l="0" t="0" r="0" b="0"/>
                <wp:wrapTopAndBottom/>
                <wp:docPr id="5" name="Врезка 3"/>
                <a:graphic xmlns:a="http://schemas.openxmlformats.org/drawingml/2006/main">
                  <a:graphicData uri="http://schemas.microsoft.com/office/word/2010/wordprocessingShape">
                    <wps:wsp>
                      <wps:cNvSpPr/>
                      <wps:spPr>
                        <a:xfrm>
                          <a:off x="0" y="0"/>
                          <a:ext cx="5778360" cy="164592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draw_board(self)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f_vals = self.board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f_plot = plt.scatter(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0], pts[:,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c=f_vals, vmin=min(f_vals), vmax=max(f_vals),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cmap='RdBu_r')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plt.colorbar(f_plot)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min(zip(*self.board), key=lambda x: x[1])[0],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'yellow', (-5, -10), 'глобальный минимум'</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wps:txbx>
                      <wps:bodyPr lIns="0" rIns="0" tIns="0" bIns="0" anchor="t">
                        <a:noAutofit/>
                      </wps:bodyPr>
                    </wps:wsp>
                  </a:graphicData>
                </a:graphic>
              </wp:anchor>
            </w:drawing>
          </mc:Choice>
          <mc:Fallback>
            <w:pict>
              <v:rect id="shape_0" ID="Врезка 3" path="m0,0l-2147483645,0l-2147483645,-2147483646l0,-2147483646xe" stroked="f" o:allowincell="f" style="position:absolute;margin-left:-0.5pt;margin-top:6.6pt;width:454.95pt;height:129.5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draw_board(self)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f_vals = self.board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f_plot = plt.scatter(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0], pts[:,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c=f_vals, vmin=min(f_vals), vmax=max(f_vals),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cmap='RdBu_r')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plt.colorbar(f_plot)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min(zip(*self.board), key=lambda x: x[1])[0],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'yellow', (-5, -10), 'глобальный минимум'</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v:textbox>
                <w10:wrap type="topAndBottom"/>
              </v:rect>
            </w:pict>
          </mc:Fallback>
        </mc:AlternateContent>
      </w:r>
      <w:r>
        <w:rPr>
          <w:rStyle w:val="Style18"/>
          <w:b w:val="false"/>
          <w:i w:val="false"/>
          <w:sz w:val="24"/>
          <w:szCs w:val="24"/>
        </w:rPr>
        <w:tab/>
        <w:t xml:space="preserve">В методе визуализации поля использовался метод </w:t>
      </w:r>
      <w:r>
        <w:rPr>
          <w:rStyle w:val="Style18"/>
          <w:b w:val="false"/>
          <w:i/>
          <w:iCs/>
          <w:sz w:val="24"/>
          <w:szCs w:val="24"/>
        </w:rPr>
        <w:t>draw_arrow</w:t>
      </w:r>
      <w:r>
        <w:rPr>
          <w:rStyle w:val="Style18"/>
          <w:b w:val="false"/>
          <w:i w:val="false"/>
          <w:sz w:val="24"/>
          <w:szCs w:val="24"/>
        </w:rPr>
        <w:t xml:space="preserve"> — этот метод отображает стрелку заданного цвета с надписью, указывающую на некоторую координату:</w:t>
      </w:r>
    </w:p>
    <w:p>
      <w:pPr>
        <w:pStyle w:val="ListParagraph"/>
        <w:tabs>
          <w:tab w:val="clear" w:pos="708"/>
          <w:tab w:val="left" w:pos="567" w:leader="none"/>
        </w:tabs>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12">
                <wp:simplePos x="0" y="0"/>
                <wp:positionH relativeFrom="column">
                  <wp:posOffset>17145</wp:posOffset>
                </wp:positionH>
                <wp:positionV relativeFrom="paragraph">
                  <wp:posOffset>46990</wp:posOffset>
                </wp:positionV>
                <wp:extent cx="5683250" cy="1220470"/>
                <wp:effectExtent l="0" t="0" r="0" b="0"/>
                <wp:wrapTopAndBottom/>
                <wp:docPr id="7" name="Врезка 4"/>
                <a:graphic xmlns:a="http://schemas.openxmlformats.org/drawingml/2006/main">
                  <a:graphicData uri="http://schemas.microsoft.com/office/word/2010/wordprocessingShape">
                    <wps:wsp>
                      <wps:cNvSpPr/>
                      <wps:spPr>
                        <a:xfrm>
                          <a:off x="0" y="0"/>
                          <a:ext cx="5683320" cy="12204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draw_arrow(self, cord_point, color, cord_text, 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plt.plot(xy=cord_point, marker='P', markersize=10, c=color)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plt.annotate(text, xy=cord_point, xytext=cord_text,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"-&gt;",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"color": 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'arc3'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wps:txbx>
                      <wps:bodyPr lIns="0" rIns="0" tIns="0" bIns="0" anchor="t">
                        <a:noAutofit/>
                      </wps:bodyPr>
                    </wps:wsp>
                  </a:graphicData>
                </a:graphic>
              </wp:anchor>
            </w:drawing>
          </mc:Choice>
          <mc:Fallback>
            <w:pict>
              <v:rect id="shape_0" ID="Врезка 4" path="m0,0l-2147483645,0l-2147483645,-2147483646l0,-2147483646xe" stroked="f" o:allowincell="f" style="position:absolute;margin-left:1.35pt;margin-top:3.7pt;width:447.45pt;height:96.0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draw_arrow(self, cord_point, color, cord_text, 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plt.plot(xy=cord_point, marker='P', markersize=10, c=color)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plt.annotate(text, xy=cord_point, xytext=cord_text,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"-&gt;",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"color": color,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'arc3'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v:textbox>
                <w10:wrap type="topAndBottom"/>
              </v:rect>
            </w:pict>
          </mc:Fallback>
        </mc:AlternateContent>
      </w:r>
      <w:r>
        <w:rPr>
          <w:rStyle w:val="Style18"/>
          <w:b w:val="false"/>
          <w:i w:val="false"/>
          <w:sz w:val="24"/>
          <w:szCs w:val="24"/>
        </w:rPr>
        <w:tab/>
        <w:t>Далее реализуем отображение движения точки промежуточного минимума по поверхности во время работы метода оптимизации:</w:t>
      </w:r>
    </w:p>
    <w:p>
      <w:pPr>
        <w:pStyle w:val="ListParagraph"/>
        <w:tabs>
          <w:tab w:val="clear" w:pos="708"/>
          <w:tab w:val="left" w:pos="567" w:leader="none"/>
        </w:tabs>
        <w:spacing w:lineRule="auto" w:line="240" w:before="0" w:after="0"/>
        <w:ind w:left="0" w:right="0" w:hanging="0"/>
        <w:contextualSpacing/>
        <w:jc w:val="both"/>
        <w:rPr/>
      </w:pPr>
      <w:r>
        <mc:AlternateContent>
          <mc:Choice Requires="wps">
            <w:drawing>
              <wp:anchor behindDoc="0" distT="0" distB="635" distL="0" distR="0" simplePos="0" locked="0" layoutInCell="0" allowOverlap="1" relativeHeight="14">
                <wp:simplePos x="0" y="0"/>
                <wp:positionH relativeFrom="column">
                  <wp:posOffset>9525</wp:posOffset>
                </wp:positionH>
                <wp:positionV relativeFrom="paragraph">
                  <wp:posOffset>29845</wp:posOffset>
                </wp:positionV>
                <wp:extent cx="5722620" cy="2148840"/>
                <wp:effectExtent l="0" t="0" r="0" b="0"/>
                <wp:wrapTopAndBottom/>
                <wp:docPr id="9" name="Врезка 5"/>
                <a:graphic xmlns:a="http://schemas.openxmlformats.org/drawingml/2006/main">
                  <a:graphicData uri="http://schemas.microsoft.com/office/word/2010/wordprocessingShape">
                    <wps:wsp>
                      <wps:cNvSpPr/>
                      <wps:spPr>
                        <a:xfrm>
                          <a:off x="0" y="0"/>
                          <a:ext cx="5722560" cy="21488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draw_graph_on_board(self, points)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plt.plot(points[:, 0], points[:, 1], marker='o', c='magenta')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self.draw_arrow(points[-1], 'green', (-1, 7), 'минимум')</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w in enumerate(points[:-1]):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xy=w, xycoords='data', xytext=points[i+1, :],                               textcoords='data',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'&lt;-',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'angle3'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wps:txbx>
                      <wps:bodyPr lIns="0" rIns="0" tIns="0" bIns="0" anchor="t">
                        <a:noAutofit/>
                      </wps:bodyPr>
                    </wps:wsp>
                  </a:graphicData>
                </a:graphic>
              </wp:anchor>
            </w:drawing>
          </mc:Choice>
          <mc:Fallback>
            <w:pict>
              <v:rect id="shape_0" ID="Врезка 5" path="m0,0l-2147483645,0l-2147483645,-2147483646l0,-2147483646xe" stroked="f" o:allowincell="f" style="position:absolute;margin-left:0.75pt;margin-top:2.35pt;width:450.55pt;height:169.1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draw_graph_on_board(self, points)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self.draw_board()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plt.plot(points[:, 0], points[:, 1], marker='o', c='magenta')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self.draw_arrow(points[-1], 'green', (-1, 7), 'минимум')</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w in enumerate(points[:-1]):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plt.annotate(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xy=w, xycoords='data', xytext=points[i+1, :],                               textcoords='data',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arrowprops={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"arrowstyle": '&lt;-',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"connectionstyle": 'angle3'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txbxContent>
                </v:textbox>
                <w10:wrap type="topAndBottom"/>
              </v:rect>
            </w:pict>
          </mc:Fallback>
        </mc:AlternateContent>
      </w:r>
      <w:r>
        <w:rPr>
          <w:rStyle w:val="Style18"/>
          <w:b w:val="false"/>
          <w:i w:val="false"/>
          <w:sz w:val="24"/>
          <w:szCs w:val="24"/>
        </w:rPr>
        <w:tab/>
        <w:t xml:space="preserve">Чтобы отображать только изменение значения на каждом шаге, реализуем метод </w:t>
      </w:r>
      <w:r>
        <w:rPr>
          <w:rStyle w:val="Style18"/>
          <w:b w:val="false"/>
          <w:i/>
          <w:iCs/>
          <w:sz w:val="24"/>
          <w:szCs w:val="24"/>
        </w:rPr>
        <w:t>draw_graph_on_ax</w:t>
      </w:r>
      <w:r>
        <w:rPr>
          <w:rStyle w:val="Style18"/>
          <w:b w:val="false"/>
          <w:i w:val="false"/>
          <w:iCs/>
          <w:sz w:val="24"/>
          <w:szCs w:val="24"/>
        </w:rPr>
        <w:t>:</w:t>
      </w:r>
    </w:p>
    <w:p>
      <w:pPr>
        <w:pStyle w:val="Normal"/>
        <w:spacing w:lineRule="auto" w:line="240" w:before="0" w:after="0"/>
        <w:ind w:left="0" w:right="0" w:hanging="0"/>
        <w:contextualSpacing/>
        <w:jc w:val="both"/>
        <w:rPr/>
      </w:pPr>
      <w:r>
        <mc:AlternateContent>
          <mc:Choice Requires="wps">
            <w:drawing>
              <wp:anchor behindDoc="0" distT="0" distB="0" distL="0" distR="0" simplePos="0" locked="0" layoutInCell="0" allowOverlap="1" relativeHeight="16">
                <wp:simplePos x="0" y="0"/>
                <wp:positionH relativeFrom="column">
                  <wp:posOffset>33020</wp:posOffset>
                </wp:positionH>
                <wp:positionV relativeFrom="paragraph">
                  <wp:posOffset>59690</wp:posOffset>
                </wp:positionV>
                <wp:extent cx="5698490" cy="526415"/>
                <wp:effectExtent l="0" t="0" r="0" b="0"/>
                <wp:wrapTopAndBottom/>
                <wp:docPr id="11" name="Врезка 6"/>
                <a:graphic xmlns:a="http://schemas.openxmlformats.org/drawingml/2006/main">
                  <a:graphicData uri="http://schemas.microsoft.com/office/word/2010/wordprocessingShape">
                    <wps:wsp>
                      <wps:cNvSpPr/>
                      <wps:spPr>
                        <a:xfrm>
                          <a:off x="0" y="0"/>
                          <a:ext cx="5698440" cy="52632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draw_graph_on_ax(self, ax, points, color, label)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y = points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ax.plot(np.arange(y.size), y, color=color, label=label)</w:t>
                            </w:r>
                          </w:p>
                        </w:txbxContent>
                      </wps:txbx>
                      <wps:bodyPr lIns="0" rIns="0" tIns="0" bIns="0" anchor="t">
                        <a:noAutofit/>
                      </wps:bodyPr>
                    </wps:wsp>
                  </a:graphicData>
                </a:graphic>
              </wp:anchor>
            </w:drawing>
          </mc:Choice>
          <mc:Fallback>
            <w:pict>
              <v:rect id="shape_0" ID="Врезка 6" path="m0,0l-2147483645,0l-2147483645,-2147483646l0,-2147483646xe" stroked="f" o:allowincell="f" style="position:absolute;margin-left:2.6pt;margin-top:4.7pt;width:448.65pt;height:41.4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draw_graph_on_ax(self, ax, points, color, label) -&gt;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y = points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ax.plot(np.arange(y.size), y, color=color, label=label)</w:t>
                      </w:r>
                    </w:p>
                  </w:txbxContent>
                </v:textbox>
                <w10:wrap type="topAndBottom"/>
              </v:rect>
            </w:pict>
          </mc:Fallback>
        </mc:AlternateContent>
      </w:r>
      <w:r>
        <w:rPr>
          <w:rStyle w:val="Style18"/>
          <w:b w:val="false"/>
          <w:i w:val="false"/>
          <w:sz w:val="24"/>
          <w:szCs w:val="24"/>
        </w:rPr>
        <w:tab/>
        <w:t>Далее для универсальности класса нужно задать несколько методов, которые будут «пустыми» в данном классе, однако далее они переопределяются для каждой исследуемой функции:</w:t>
      </w:r>
    </w:p>
    <w:p>
      <w:pPr>
        <w:pStyle w:val="ListParagraph"/>
        <w:numPr>
          <w:ilvl w:val="0"/>
          <w:numId w:val="4"/>
        </w:numPr>
        <w:spacing w:lineRule="auto" w:line="240" w:before="0" w:after="0"/>
        <w:ind w:left="720" w:right="0" w:hanging="360"/>
        <w:contextualSpacing/>
        <w:jc w:val="both"/>
        <w:rPr/>
      </w:pPr>
      <w:r>
        <w:rPr>
          <w:rStyle w:val="Style18"/>
          <w:b w:val="false"/>
          <w:i w:val="false"/>
          <w:sz w:val="24"/>
          <w:szCs w:val="24"/>
        </w:rPr>
        <w:t>вычисление значения функции,</w:t>
      </w:r>
    </w:p>
    <w:p>
      <w:pPr>
        <w:pStyle w:val="ListParagraph"/>
        <w:numPr>
          <w:ilvl w:val="0"/>
          <w:numId w:val="4"/>
        </w:numPr>
        <w:spacing w:lineRule="auto" w:line="240" w:before="0" w:after="0"/>
        <w:ind w:left="720" w:right="0" w:hanging="360"/>
        <w:contextualSpacing/>
        <w:jc w:val="both"/>
        <w:rPr/>
      </w:pPr>
      <w:r>
        <w:rPr>
          <w:rStyle w:val="Style18"/>
          <w:b w:val="false"/>
          <w:i w:val="false"/>
          <w:sz w:val="24"/>
          <w:szCs w:val="24"/>
        </w:rPr>
        <w:t>вычисление первой производной,</w:t>
      </w:r>
    </w:p>
    <w:p>
      <w:pPr>
        <w:pStyle w:val="ListParagraph"/>
        <w:numPr>
          <w:ilvl w:val="0"/>
          <w:numId w:val="4"/>
        </w:numPr>
        <w:spacing w:lineRule="auto" w:line="240" w:before="0" w:after="0"/>
        <w:ind w:left="720" w:right="0" w:hanging="360"/>
        <w:contextualSpacing/>
        <w:jc w:val="both"/>
        <w:rPr/>
      </w:pPr>
      <w:r>
        <w:rPr>
          <w:rStyle w:val="Style18"/>
          <w:b w:val="false"/>
          <w:i w:val="false"/>
          <w:sz w:val="24"/>
          <w:szCs w:val="24"/>
        </w:rPr>
        <w:t>вычисление матрицы Гессе.</w:t>
      </w:r>
    </w:p>
    <w:p>
      <w:pPr>
        <w:pStyle w:val="ListParagraph"/>
        <w:tabs>
          <w:tab w:val="clear" w:pos="708"/>
          <w:tab w:val="left" w:pos="567" w:leader="none"/>
        </w:tabs>
        <w:spacing w:lineRule="auto" w:line="240" w:before="0" w:after="0"/>
        <w:ind w:left="0" w:right="0" w:hanging="0"/>
        <w:contextualSpacing/>
        <w:jc w:val="both"/>
        <w:rPr/>
      </w:pPr>
      <w:r>
        <w:rPr>
          <w:rStyle w:val="Style18"/>
          <w:b w:val="false"/>
          <w:i w:val="false"/>
          <w:sz w:val="24"/>
          <w:szCs w:val="24"/>
        </w:rPr>
        <w:tab/>
        <w:t>Ниже представлена программная реализация:</w:t>
      </w:r>
    </w:p>
    <w:p>
      <w:pPr>
        <w:pStyle w:val="ListParagraph"/>
        <w:tabs>
          <w:tab w:val="clear" w:pos="708"/>
          <w:tab w:val="left" w:pos="567" w:leader="none"/>
        </w:tabs>
        <w:spacing w:lineRule="auto" w:line="240" w:before="0" w:after="0"/>
        <w:ind w:left="0" w:right="0" w:hanging="0"/>
        <w:contextualSpacing/>
        <w:jc w:val="both"/>
        <w:rPr>
          <w:rFonts w:ascii="Times New Roman" w:hAnsi="Times New Roman"/>
          <w:b w:val="false"/>
          <w:b w:val="false"/>
          <w:i w:val="false"/>
          <w:i w:val="false"/>
          <w:sz w:val="24"/>
          <w:szCs w:val="24"/>
        </w:rPr>
      </w:pPr>
      <w:r>
        <w:rPr>
          <w:b w:val="false"/>
          <w:i w:val="false"/>
          <w:sz w:val="24"/>
          <w:szCs w:val="24"/>
        </w:rPr>
        <mc:AlternateContent>
          <mc:Choice Requires="wps">
            <w:drawing>
              <wp:anchor behindDoc="0" distT="0" distB="635" distL="0" distR="0" simplePos="0" locked="0" layoutInCell="0" allowOverlap="1" relativeHeight="18">
                <wp:simplePos x="0" y="0"/>
                <wp:positionH relativeFrom="column">
                  <wp:posOffset>25400</wp:posOffset>
                </wp:positionH>
                <wp:positionV relativeFrom="paragraph">
                  <wp:posOffset>107315</wp:posOffset>
                </wp:positionV>
                <wp:extent cx="5738495" cy="1330960"/>
                <wp:effectExtent l="0" t="0" r="0" b="0"/>
                <wp:wrapTopAndBottom/>
                <wp:docPr id="13" name="Врезка 7"/>
                <a:graphic xmlns:a="http://schemas.openxmlformats.org/drawingml/2006/main">
                  <a:graphicData uri="http://schemas.microsoft.com/office/word/2010/wordprocessingShape">
                    <wps:wsp>
                      <wps:cNvSpPr/>
                      <wps:spPr>
                        <a:xfrm>
                          <a:off x="0" y="0"/>
                          <a:ext cx="5738400" cy="133092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txbxContent>
                      </wps:txbx>
                      <wps:bodyPr lIns="0" rIns="0" tIns="0" bIns="0" anchor="t">
                        <a:noAutofit/>
                      </wps:bodyPr>
                    </wps:wsp>
                  </a:graphicData>
                </a:graphic>
              </wp:anchor>
            </w:drawing>
          </mc:Choice>
          <mc:Fallback>
            <w:pict>
              <v:rect id="shape_0" ID="Врезка 7" path="m0,0l-2147483645,0l-2147483645,-2147483646l0,-2147483646xe" stroked="f" o:allowincell="f" style="position:absolute;margin-left:2pt;margin-top:8.45pt;width:451.8pt;height:104.7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raise NotImplementedError("Обязательно к переопределению.")</w:t>
                      </w:r>
                    </w:p>
                  </w:txbxContent>
                </v:textbox>
                <w10:wrap type="topAndBottom"/>
              </v:rect>
            </w:pict>
          </mc:Fallback>
        </mc:AlternateContent>
      </w:r>
    </w:p>
    <w:p>
      <w:pPr>
        <w:pStyle w:val="ListParagraph"/>
        <w:tabs>
          <w:tab w:val="clear" w:pos="708"/>
          <w:tab w:val="left" w:pos="567" w:leader="none"/>
        </w:tabs>
        <w:spacing w:lineRule="auto" w:line="240" w:before="0" w:after="0"/>
        <w:ind w:left="0" w:right="0" w:hanging="0"/>
        <w:contextualSpacing/>
        <w:jc w:val="both"/>
        <w:rPr/>
      </w:pPr>
      <w:r>
        <w:rPr>
          <w:rStyle w:val="Style18"/>
          <w:b w:val="false"/>
          <w:i w:val="false"/>
          <w:sz w:val="24"/>
          <w:szCs w:val="24"/>
        </w:rPr>
        <w:tab/>
        <w:t xml:space="preserve">Последнее, что необходимо реализовать — это метод вычисления </w:t>
      </w:r>
      <w:r>
        <w:rPr/>
      </w:r>
      <m:oMath xmlns:m="http://schemas.openxmlformats.org/officeDocument/2006/math">
        <m:r>
          <w:rPr>
            <w:rFonts w:ascii="Cambria Math" w:hAnsi="Cambria Math"/>
          </w:rPr>
          <m:t xml:space="preserve">Δ</m:t>
        </m:r>
        <m:sSup>
          <m:e>
            <m:r>
              <w:rPr>
                <w:rFonts w:ascii="Cambria Math" w:hAnsi="Cambria Math"/>
              </w:rPr>
              <m:t xml:space="preserve">w</m:t>
            </m:r>
          </m:e>
          <m:sup>
            <m:r>
              <w:rPr>
                <w:rFonts w:ascii="Cambria Math" w:hAnsi="Cambria Math"/>
              </w:rPr>
              <m:t xml:space="preserve">i</m:t>
            </m:r>
          </m:sup>
        </m:sSup>
      </m:oMath>
      <w:r>
        <w:rPr>
          <w:rStyle w:val="Style18"/>
          <w:b w:val="false"/>
          <w:i w:val="false"/>
          <w:sz w:val="24"/>
          <w:szCs w:val="24"/>
        </w:rPr>
        <w:t>:</w:t>
      </w:r>
    </w:p>
    <w:p>
      <w:pPr>
        <w:pStyle w:val="2"/>
        <w:numPr>
          <w:ilvl w:val="1"/>
          <w:numId w:val="2"/>
        </w:numPr>
        <w:spacing w:lineRule="auto" w:line="240"/>
        <w:rPr>
          <w:rFonts w:ascii="Times New Roman" w:hAnsi="Times New Roman"/>
          <w:b/>
          <w:b/>
          <w:caps/>
          <w:sz w:val="24"/>
          <w:szCs w:val="24"/>
        </w:rPr>
      </w:pPr>
      <w:r>
        <w:rPr>
          <w:rFonts w:ascii="Times New Roman" w:hAnsi="Times New Roman"/>
          <w:b/>
          <w:caps/>
          <w:sz w:val="24"/>
          <w:szCs w:val="24"/>
        </w:rPr>
        <mc:AlternateContent>
          <mc:Choice Requires="wps">
            <w:drawing>
              <wp:anchor behindDoc="0" distT="0" distB="0" distL="0" distR="0" simplePos="0" locked="0" layoutInCell="0" allowOverlap="1" relativeHeight="20">
                <wp:simplePos x="0" y="0"/>
                <wp:positionH relativeFrom="column">
                  <wp:posOffset>-6350</wp:posOffset>
                </wp:positionH>
                <wp:positionV relativeFrom="paragraph">
                  <wp:posOffset>63500</wp:posOffset>
                </wp:positionV>
                <wp:extent cx="5762625" cy="453390"/>
                <wp:effectExtent l="0" t="0" r="0" b="0"/>
                <wp:wrapTopAndBottom/>
                <wp:docPr id="15" name="Врезка 8"/>
                <a:graphic xmlns:a="http://schemas.openxmlformats.org/drawingml/2006/main">
                  <a:graphicData uri="http://schemas.microsoft.com/office/word/2010/wordprocessingShape">
                    <wps:wsp>
                      <wps:cNvSpPr/>
                      <wps:spPr>
                        <a:xfrm>
                          <a:off x="0" y="0"/>
                          <a:ext cx="5762520" cy="4532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np.absolute(pred - pred_pred)</w:t>
                            </w:r>
                          </w:p>
                        </w:txbxContent>
                      </wps:txbx>
                      <wps:bodyPr lIns="0" rIns="0" tIns="0" bIns="0" anchor="t">
                        <a:noAutofit/>
                      </wps:bodyPr>
                    </wps:wsp>
                  </a:graphicData>
                </a:graphic>
              </wp:anchor>
            </w:drawing>
          </mc:Choice>
          <mc:Fallback>
            <w:pict>
              <v:rect id="shape_0" ID="Врезка 8" path="m0,0l-2147483645,0l-2147483645,-2147483646l0,-2147483646xe" stroked="f" o:allowincell="f" style="position:absolute;margin-left:-0.5pt;margin-top:5pt;width:453.7pt;height:35.6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np.absolute(pred - pred_pred)</w:t>
                      </w:r>
                    </w:p>
                  </w:txbxContent>
                </v:textbox>
                <w10:wrap type="topAndBottom"/>
              </v:rect>
            </w:pict>
          </mc:Fallback>
        </mc:AlternateContent>
      </w:r>
    </w:p>
    <w:p>
      <w:pPr>
        <w:pStyle w:val="2"/>
        <w:numPr>
          <w:ilvl w:val="1"/>
          <w:numId w:val="2"/>
        </w:numPr>
        <w:spacing w:lineRule="auto" w:line="240"/>
        <w:rPr>
          <w:rFonts w:ascii="Times New Roman" w:hAnsi="Times New Roman"/>
          <w:sz w:val="24"/>
          <w:szCs w:val="24"/>
        </w:rPr>
      </w:pPr>
      <w:r>
        <w:rPr>
          <w:rFonts w:ascii="Times New Roman" w:hAnsi="Times New Roman"/>
          <w:b/>
          <w:caps/>
          <w:sz w:val="24"/>
          <w:szCs w:val="24"/>
        </w:rPr>
        <w:t>2.</w:t>
      </w:r>
      <w:r>
        <w:rPr>
          <w:rFonts w:ascii="Times New Roman" w:hAnsi="Times New Roman"/>
          <w:sz w:val="24"/>
          <w:szCs w:val="24"/>
        </w:rPr>
        <w:t>2 Реализация градиентного спуска</w:t>
      </w:r>
    </w:p>
    <w:p>
      <w:pPr>
        <w:pStyle w:val="Normal"/>
        <w:spacing w:lineRule="auto" w:line="240" w:before="0" w:after="0"/>
        <w:ind w:left="0" w:right="0" w:hanging="0"/>
        <w:contextualSpacing/>
        <w:jc w:val="both"/>
        <w:rPr/>
      </w:pPr>
      <w:r>
        <w:rPr>
          <w:rStyle w:val="Style18"/>
          <w:sz w:val="24"/>
          <w:szCs w:val="24"/>
        </w:rPr>
        <w:tab/>
        <w:t xml:space="preserve">Используя </w:t>
      </w:r>
      <w:r>
        <w:rPr>
          <w:rStyle w:val="Style18"/>
          <w:sz w:val="24"/>
          <w:szCs w:val="24"/>
        </w:rPr>
        <w:t>приведённые</w:t>
      </w:r>
      <w:r>
        <w:rPr>
          <w:rStyle w:val="Style18"/>
          <w:sz w:val="24"/>
          <w:szCs w:val="24"/>
        </w:rPr>
        <w:t xml:space="preserve"> ранее инструменты, опишем реализацию </w:t>
      </w:r>
      <w:r>
        <w:rPr>
          <w:rStyle w:val="Style18"/>
          <w:sz w:val="24"/>
          <w:szCs w:val="24"/>
          <w:shd w:fill="auto" w:val="clear"/>
        </w:rPr>
        <w:t>метода градиентного спуска на основе импульса</w:t>
      </w:r>
      <w:r>
        <w:rPr>
          <w:rStyle w:val="Style18"/>
          <w:sz w:val="24"/>
          <w:szCs w:val="24"/>
        </w:rPr>
        <w:t xml:space="preserve">. Метод должен возвращать все координаты точек </w:t>
      </w:r>
      <w:r>
        <w:rPr/>
      </w:r>
      <m:oMath xmlns:m="http://schemas.openxmlformats.org/officeDocument/2006/math">
        <m:sSup>
          <m:e>
            <m:r>
              <w:rPr>
                <w:rFonts w:ascii="Cambria Math" w:hAnsi="Cambria Math"/>
              </w:rPr>
              <m:t xml:space="preserve">w</m:t>
            </m:r>
          </m:e>
          <m:sup>
            <m:r>
              <w:rPr>
                <w:rFonts w:ascii="Cambria Math" w:hAnsi="Cambria Math"/>
              </w:rPr>
              <m:t xml:space="preserve">i</m:t>
            </m:r>
          </m:sup>
        </m:sSup>
      </m:oMath>
      <w:r>
        <w:rPr>
          <w:rStyle w:val="Style18"/>
          <w:sz w:val="24"/>
          <w:szCs w:val="24"/>
        </w:rPr>
        <w:t xml:space="preserve"> и значения функции в данных точках, обозначим их соответственно </w:t>
      </w:r>
      <w:r>
        <w:rPr>
          <w:rStyle w:val="Style18"/>
          <w:i/>
          <w:iCs/>
          <w:sz w:val="24"/>
          <w:szCs w:val="24"/>
        </w:rPr>
        <w:t>w_history</w:t>
      </w:r>
      <w:r>
        <w:rPr>
          <w:rStyle w:val="Style18"/>
          <w:sz w:val="24"/>
          <w:szCs w:val="24"/>
        </w:rPr>
        <w:t xml:space="preserve"> и </w:t>
      </w:r>
      <w:r>
        <w:rPr>
          <w:rStyle w:val="Style18"/>
          <w:i/>
          <w:iCs/>
          <w:sz w:val="24"/>
          <w:szCs w:val="24"/>
        </w:rPr>
        <w:t>f_history</w:t>
      </w:r>
      <w:r>
        <w:rPr>
          <w:rStyle w:val="Style18"/>
          <w:sz w:val="24"/>
          <w:szCs w:val="24"/>
        </w:rPr>
        <w:t xml:space="preserve">. На вход метода </w:t>
      </w:r>
      <w:r>
        <w:rPr>
          <w:rStyle w:val="Style18"/>
          <w:i/>
          <w:iCs/>
          <w:sz w:val="24"/>
          <w:szCs w:val="24"/>
        </w:rPr>
        <w:t>gradient_descent</w:t>
      </w:r>
      <w:r>
        <w:rPr>
          <w:rStyle w:val="Style18"/>
          <w:sz w:val="24"/>
          <w:szCs w:val="24"/>
        </w:rPr>
        <w:t xml:space="preserve"> подаются следующие значения:</w:t>
      </w:r>
    </w:p>
    <w:p>
      <w:pPr>
        <w:pStyle w:val="Normal"/>
        <w:numPr>
          <w:ilvl w:val="0"/>
          <w:numId w:val="5"/>
        </w:numPr>
        <w:spacing w:lineRule="auto" w:line="240" w:before="0" w:after="0"/>
        <w:contextualSpacing/>
        <w:jc w:val="both"/>
        <w:rPr/>
      </w:pPr>
      <w:r>
        <w:rPr>
          <w:rStyle w:val="Style18"/>
          <w:i/>
          <w:iCs/>
          <w:sz w:val="24"/>
          <w:szCs w:val="24"/>
        </w:rPr>
        <w:t>learning_rate</w:t>
      </w:r>
      <w:r>
        <w:rPr>
          <w:rStyle w:val="Style18"/>
          <w:sz w:val="24"/>
          <w:szCs w:val="24"/>
        </w:rPr>
        <w:t>: float — скорость обучения (шаг сходимости),</w:t>
      </w:r>
    </w:p>
    <w:p>
      <w:pPr>
        <w:pStyle w:val="Normal"/>
        <w:numPr>
          <w:ilvl w:val="0"/>
          <w:numId w:val="5"/>
        </w:numPr>
        <w:spacing w:lineRule="auto" w:line="240" w:before="0" w:after="0"/>
        <w:contextualSpacing/>
        <w:jc w:val="both"/>
        <w:rPr/>
      </w:pPr>
      <w:r>
        <w:rPr>
          <w:rStyle w:val="Style18"/>
          <w:i/>
          <w:iCs/>
          <w:sz w:val="24"/>
          <w:szCs w:val="24"/>
        </w:rPr>
        <w:t>momentum</w:t>
      </w:r>
      <w:r>
        <w:rPr>
          <w:rStyle w:val="Style18"/>
          <w:sz w:val="24"/>
          <w:szCs w:val="24"/>
        </w:rPr>
        <w:t>: float — импульс,</w:t>
      </w:r>
    </w:p>
    <w:p>
      <w:pPr>
        <w:pStyle w:val="Normal"/>
        <w:numPr>
          <w:ilvl w:val="0"/>
          <w:numId w:val="5"/>
        </w:numPr>
        <w:spacing w:lineRule="auto" w:line="240" w:before="0" w:after="0"/>
        <w:contextualSpacing/>
        <w:jc w:val="both"/>
        <w:rPr/>
      </w:pPr>
      <w:r>
        <w:rPr>
          <w:rStyle w:val="Style18"/>
          <w:i/>
          <w:iCs/>
          <w:sz w:val="24"/>
          <w:szCs w:val="24"/>
        </w:rPr>
        <w:t>max_iterations</w:t>
      </w:r>
      <w:r>
        <w:rPr>
          <w:rStyle w:val="Style18"/>
          <w:sz w:val="24"/>
          <w:szCs w:val="24"/>
        </w:rPr>
        <w:t>: int — максимальное количество итераций,</w:t>
      </w:r>
    </w:p>
    <w:p>
      <w:pPr>
        <w:pStyle w:val="Normal"/>
        <w:numPr>
          <w:ilvl w:val="0"/>
          <w:numId w:val="5"/>
        </w:numPr>
        <w:spacing w:lineRule="auto" w:line="240" w:before="0" w:after="0"/>
        <w:contextualSpacing/>
        <w:jc w:val="both"/>
        <w:rPr/>
      </w:pPr>
      <w:r>
        <w:rPr>
          <w:rStyle w:val="Style18"/>
          <w:i/>
          <w:iCs/>
          <w:sz w:val="24"/>
          <w:szCs w:val="24"/>
        </w:rPr>
        <w:t>threshold</w:t>
      </w:r>
      <w:r>
        <w:rPr>
          <w:rStyle w:val="Style18"/>
          <w:sz w:val="24"/>
          <w:szCs w:val="24"/>
        </w:rPr>
        <w:t>: float — величина значения calculate_diff, при котором произойдёт остановка,</w:t>
      </w:r>
    </w:p>
    <w:p>
      <w:pPr>
        <w:pStyle w:val="Normal"/>
        <w:numPr>
          <w:ilvl w:val="0"/>
          <w:numId w:val="5"/>
        </w:numPr>
        <w:spacing w:lineRule="auto" w:line="240" w:before="0" w:after="0"/>
        <w:contextualSpacing/>
        <w:jc w:val="both"/>
        <w:rPr/>
      </w:pPr>
      <w:r>
        <w:rPr>
          <w:rStyle w:val="Style18"/>
          <w:i/>
          <w:iCs/>
          <w:sz w:val="24"/>
          <w:szCs w:val="24"/>
        </w:rPr>
        <w:t>cords_copy</w:t>
      </w:r>
      <w:r>
        <w:rPr>
          <w:rStyle w:val="Style18"/>
          <w:sz w:val="24"/>
          <w:szCs w:val="24"/>
        </w:rPr>
        <w:t xml:space="preserve"> — координата, с которой начинается алгоритм оптимизации.</w:t>
      </w:r>
    </w:p>
    <w:p>
      <w:pPr>
        <w:pStyle w:val="Normal"/>
        <w:spacing w:lineRule="auto" w:line="240" w:before="0" w:after="0"/>
        <w:ind w:left="0" w:right="0" w:hanging="0"/>
        <w:contextualSpacing/>
        <w:jc w:val="both"/>
        <w:rPr>
          <w:rFonts w:ascii="Times New Roman" w:hAnsi="Times New Roman"/>
          <w:sz w:val="24"/>
          <w:szCs w:val="24"/>
        </w:rPr>
      </w:pPr>
      <w:r>
        <w:rPr>
          <w:sz w:val="24"/>
          <w:szCs w:val="24"/>
        </w:rPr>
        <w:tab/>
        <w:t xml:space="preserve">Ниже представлена реализация </w:t>
      </w:r>
      <w:r>
        <w:rPr>
          <w:sz w:val="24"/>
          <w:szCs w:val="24"/>
          <w:shd w:fill="auto" w:val="clear"/>
        </w:rPr>
        <w:t>метода градиентного спуска на основе импульса:</w: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mc:AlternateContent>
          <mc:Choice Requires="wps">
            <w:drawing>
              <wp:anchor behindDoc="0" distT="0" distB="635" distL="0" distR="0" simplePos="0" locked="0" layoutInCell="0" allowOverlap="1" relativeHeight="4">
                <wp:simplePos x="0" y="0"/>
                <wp:positionH relativeFrom="column">
                  <wp:posOffset>1270</wp:posOffset>
                </wp:positionH>
                <wp:positionV relativeFrom="paragraph">
                  <wp:posOffset>125095</wp:posOffset>
                </wp:positionV>
                <wp:extent cx="5739130" cy="3872230"/>
                <wp:effectExtent l="0" t="0" r="0" b="0"/>
                <wp:wrapTopAndBottom/>
                <wp:docPr id="17" name="Врезка 9"/>
                <a:graphic xmlns:a="http://schemas.openxmlformats.org/drawingml/2006/main">
                  <a:graphicData uri="http://schemas.microsoft.com/office/word/2010/wordprocessingShape">
                    <wps:wsp>
                      <wps:cNvSpPr/>
                      <wps:spPr>
                        <a:xfrm>
                          <a:off x="0" y="0"/>
                          <a:ext cx="5739120" cy="38721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gradient_descent(self,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delta_w = np.zeros(cords_copy.shape)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delta_w = -learning_rate * self.function_derivative(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 momentum * delta_w</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delta_w</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np.vstack((w_history, 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np.vstack((f_history, self.function(cords_copy)))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self.calculate_diff(f_history[-1], f_history[-2])</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w_history, f_history</w:t>
                            </w:r>
                          </w:p>
                        </w:txbxContent>
                      </wps:txbx>
                      <wps:bodyPr lIns="0" rIns="0" tIns="0" bIns="0" anchor="t">
                        <a:noAutofit/>
                      </wps:bodyPr>
                    </wps:wsp>
                  </a:graphicData>
                </a:graphic>
              </wp:anchor>
            </w:drawing>
          </mc:Choice>
          <mc:Fallback>
            <w:pict>
              <v:rect id="shape_0" ID="Врезка 9" path="m0,0l-2147483645,0l-2147483645,-2147483646l0,-2147483646xe" stroked="f" o:allowincell="f" style="position:absolute;margin-left:0.1pt;margin-top:9.85pt;width:451.85pt;height:304.8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gradient_descent(self,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delta_w = np.zeros(cords_copy.shape)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delta_w = -learning_rate * self.function_derivative(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 momentum * delta_w</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delta_w</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np.vstack((w_history, 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np.vstack((f_history, self.function(cords_copy)))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self.calculate_diff(f_history[-1], f_history[-2])</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w_history, f_history</w:t>
                      </w:r>
                    </w:p>
                  </w:txbxContent>
                </v:textbox>
                <w10:wrap type="topAndBottom"/>
              </v:rect>
            </w:pict>
          </mc:Fallback>
        </mc:AlternateConten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2.3 Реализация метода Ньютона</w:t>
      </w:r>
    </w:p>
    <w:p>
      <w:pPr>
        <w:pStyle w:val="Normal"/>
        <w:spacing w:lineRule="auto" w:line="240" w:before="0" w:after="0"/>
        <w:ind w:left="0" w:right="0" w:hanging="0"/>
        <w:contextualSpacing/>
        <w:jc w:val="both"/>
        <w:rPr/>
      </w:pPr>
      <w:r>
        <w:rPr>
          <w:i w:val="false"/>
          <w:iCs w:val="false"/>
          <w:sz w:val="24"/>
          <w:szCs w:val="24"/>
          <w:lang w:val="ru-RU"/>
        </w:rPr>
        <w:tab/>
        <w:t>Далее</w:t>
      </w:r>
      <w:r>
        <w:rPr>
          <w:rStyle w:val="Style18"/>
          <w:i w:val="false"/>
          <w:iCs w:val="false"/>
          <w:sz w:val="24"/>
          <w:szCs w:val="24"/>
          <w:lang w:val="ru-RU"/>
        </w:rPr>
        <w:t xml:space="preserve"> опишем реализацию </w:t>
      </w:r>
      <w:r>
        <w:rPr>
          <w:rStyle w:val="Style18"/>
          <w:i w:val="false"/>
          <w:iCs w:val="false"/>
          <w:sz w:val="24"/>
          <w:szCs w:val="24"/>
          <w:shd w:fill="auto" w:val="clear"/>
          <w:lang w:val="ru-RU"/>
        </w:rPr>
        <w:t>метода Ньютона</w:t>
      </w:r>
      <w:r>
        <w:rPr>
          <w:rStyle w:val="Style18"/>
          <w:i w:val="false"/>
          <w:iCs w:val="false"/>
          <w:sz w:val="24"/>
          <w:szCs w:val="24"/>
          <w:lang w:val="ru-RU"/>
        </w:rPr>
        <w:t>. Для сходимости алгоритма необходима положительная определённость матрицы Гессе, для этого н</w:t>
      </w:r>
      <w:r>
        <w:rPr>
          <w:i w:val="false"/>
          <w:iCs w:val="false"/>
          <w:sz w:val="24"/>
          <w:szCs w:val="24"/>
          <w:lang w:val="ru-RU"/>
        </w:rPr>
        <w:t xml:space="preserve">апишем функцию проверки </w:t>
      </w:r>
      <w:r>
        <w:rPr>
          <w:i/>
          <w:iCs/>
          <w:sz w:val="24"/>
          <w:szCs w:val="24"/>
          <w:lang w:val="ru-RU"/>
        </w:rPr>
        <w:t>is_pos_def</w:t>
      </w:r>
      <w:r>
        <w:rPr>
          <w:i w:val="false"/>
          <w:iCs w:val="false"/>
          <w:sz w:val="24"/>
          <w:szCs w:val="24"/>
          <w:lang w:val="ru-RU"/>
        </w:rPr>
        <w:t>:</w:t>
      </w:r>
    </w:p>
    <w:p>
      <w:pPr>
        <w:pStyle w:val="ListParagraph"/>
        <w:spacing w:lineRule="auto" w:line="240" w:before="0" w:after="0"/>
        <w:ind w:left="0" w:right="0" w:hanging="0"/>
        <w:contextualSpacing/>
        <w:jc w:val="both"/>
        <w:rPr>
          <w:rFonts w:ascii="Times New Roman" w:hAnsi="Times New Roman"/>
          <w:sz w:val="24"/>
          <w:szCs w:val="24"/>
        </w:rPr>
      </w:pPr>
      <w:r>
        <mc:AlternateContent>
          <mc:Choice Requires="wps">
            <w:drawing>
              <wp:anchor behindDoc="0" distT="0" distB="0" distL="0" distR="0" simplePos="0" locked="0" layoutInCell="0" allowOverlap="1" relativeHeight="22">
                <wp:simplePos x="0" y="0"/>
                <wp:positionH relativeFrom="column">
                  <wp:posOffset>1270</wp:posOffset>
                </wp:positionH>
                <wp:positionV relativeFrom="paragraph">
                  <wp:posOffset>36195</wp:posOffset>
                </wp:positionV>
                <wp:extent cx="5726430" cy="290830"/>
                <wp:effectExtent l="0" t="0" r="0" b="0"/>
                <wp:wrapTopAndBottom/>
                <wp:docPr id="19" name="Врезка 10"/>
                <a:graphic xmlns:a="http://schemas.openxmlformats.org/drawingml/2006/main">
                  <a:graphicData uri="http://schemas.microsoft.com/office/word/2010/wordprocessingShape">
                    <wps:wsp>
                      <wps:cNvSpPr/>
                      <wps:spPr>
                        <a:xfrm>
                          <a:off x="0" y="0"/>
                          <a:ext cx="5726520" cy="29088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is_pos_def(self, matrix_hesse):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np.all(np.linalg.eigvals(matrix_hesse) &gt; 0)</w:t>
                            </w:r>
                          </w:p>
                        </w:txbxContent>
                      </wps:txbx>
                      <wps:bodyPr lIns="0" rIns="0" tIns="0" bIns="0" anchor="t">
                        <a:noAutofit/>
                      </wps:bodyPr>
                    </wps:wsp>
                  </a:graphicData>
                </a:graphic>
              </wp:anchor>
            </w:drawing>
          </mc:Choice>
          <mc:Fallback>
            <w:pict>
              <v:rect id="shape_0" ID="Врезка 10" path="m0,0l-2147483645,0l-2147483645,-2147483646l0,-2147483646xe" stroked="f" o:allowincell="f" style="position:absolute;margin-left:0.1pt;margin-top:2.85pt;width:450.85pt;height:22.8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is_pos_def(self, matrix_hesse):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np.all(np.linalg.eigvals(matrix_hesse) &gt; 0)</w:t>
                      </w:r>
                    </w:p>
                  </w:txbxContent>
                </v:textbox>
                <w10:wrap type="topAndBottom"/>
              </v:rect>
            </w:pict>
          </mc:Fallback>
        </mc:AlternateContent>
      </w:r>
      <w:r>
        <w:rPr>
          <w:sz w:val="24"/>
          <w:szCs w:val="24"/>
        </w:rPr>
        <w:tab/>
      </w:r>
      <w:r>
        <w:rPr>
          <w:i w:val="false"/>
          <w:iCs w:val="false"/>
          <w:sz w:val="24"/>
          <w:szCs w:val="24"/>
          <w:lang w:val="ru-RU"/>
        </w:rPr>
        <w:t xml:space="preserve">Именно для метода Ньютона необходим метод </w:t>
      </w:r>
      <w:r>
        <w:rPr>
          <w:i/>
          <w:iCs/>
          <w:sz w:val="24"/>
          <w:szCs w:val="24"/>
          <w:lang w:val="ru-RU"/>
        </w:rPr>
        <w:t>function_hesse</w:t>
      </w:r>
      <w:r>
        <w:rPr>
          <w:i w:val="false"/>
          <w:iCs w:val="false"/>
          <w:sz w:val="24"/>
          <w:szCs w:val="24"/>
          <w:lang w:val="ru-RU"/>
        </w:rPr>
        <w:t xml:space="preserve">, </w:t>
      </w:r>
      <w:r>
        <w:rPr>
          <w:i w:val="false"/>
          <w:iCs w:val="false"/>
          <w:sz w:val="24"/>
          <w:szCs w:val="24"/>
          <w:lang w:val="ru-RU"/>
        </w:rPr>
        <w:t>приведённый</w:t>
      </w:r>
      <w:r>
        <w:rPr>
          <w:i w:val="false"/>
          <w:iCs w:val="false"/>
          <w:sz w:val="24"/>
          <w:szCs w:val="24"/>
          <w:lang w:val="ru-RU"/>
        </w:rPr>
        <w:t xml:space="preserve"> ранее. </w:t>
      </w:r>
      <w:r>
        <w:rPr>
          <w:sz w:val="24"/>
          <w:szCs w:val="24"/>
        </w:rPr>
        <w:t>Далее реализуем сам метод Ньютона, входные и выходные параметры такие же, как и у метода градиентного спуска, исключая импульс из входных параметров.</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45">
                <wp:simplePos x="0" y="0"/>
                <wp:positionH relativeFrom="column">
                  <wp:posOffset>75565</wp:posOffset>
                </wp:positionH>
                <wp:positionV relativeFrom="paragraph">
                  <wp:posOffset>100330</wp:posOffset>
                </wp:positionV>
                <wp:extent cx="5726430" cy="2897505"/>
                <wp:effectExtent l="0" t="0" r="0" b="0"/>
                <wp:wrapTopAndBottom/>
                <wp:docPr id="21" name="Врезка 20"/>
                <a:graphic xmlns:a="http://schemas.openxmlformats.org/drawingml/2006/main">
                  <a:graphicData uri="http://schemas.microsoft.com/office/word/2010/wordprocessingShape">
                    <wps:wsp>
                      <wps:cNvSpPr/>
                      <wps:spPr>
                        <a:xfrm>
                          <a:off x="0" y="0"/>
                          <a:ext cx="5726520" cy="28976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newton(self,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self.function_hesse(cords_copy)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self.function_derivative(cords_copy)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if self.is_pos_def(hesse) and np.linalg.det(hesse) != 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hesse_inverse = np.linalg.inv(hesse)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np.dot(hesse_inverse, 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else: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grad</w:t>
                            </w:r>
                          </w:p>
                        </w:txbxContent>
                      </wps:txbx>
                      <wps:bodyPr lIns="0" rIns="0" tIns="0" bIns="0" anchor="t">
                        <a:noAutofit/>
                      </wps:bodyPr>
                    </wps:wsp>
                  </a:graphicData>
                </a:graphic>
              </wp:anchor>
            </w:drawing>
          </mc:Choice>
          <mc:Fallback>
            <w:pict>
              <v:rect id="shape_0" ID="Врезка 20" path="m0,0l-2147483645,0l-2147483645,-2147483646l0,-2147483646xe" stroked="f" o:allowincell="f" style="position:absolute;margin-left:5.95pt;margin-top:7.9pt;width:450.85pt;height:228.1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newton(self,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 int,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 float,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-&gt; tuple[np.ndarray,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self.function(cords_copy)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diff = 0, 1e10</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while i &lt; max_iterations and diff &gt; threshold: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self.function_hesse(cords_copy)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self.function_derivative(cords_copy)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if self.is_pos_def(hesse) and np.linalg.det(hesse) != 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hesse_inverse = np.linalg.inv(hesse)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np.dot(hesse_inverse, 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else: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learning_rate * grad</w:t>
                      </w:r>
                    </w:p>
                  </w:txbxContent>
                </v:textbox>
                <w10:wrap type="topAndBottom"/>
              </v:rect>
            </w:pict>
          </mc:Fallback>
        </mc:AlternateConten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24">
                <wp:simplePos x="0" y="0"/>
                <wp:positionH relativeFrom="column">
                  <wp:posOffset>80645</wp:posOffset>
                </wp:positionH>
                <wp:positionV relativeFrom="paragraph">
                  <wp:posOffset>33655</wp:posOffset>
                </wp:positionV>
                <wp:extent cx="5726430" cy="1153795"/>
                <wp:effectExtent l="0" t="0" r="0" b="0"/>
                <wp:wrapTopAndBottom/>
                <wp:docPr id="23" name="Врезка 11"/>
                <a:graphic xmlns:a="http://schemas.openxmlformats.org/drawingml/2006/main">
                  <a:graphicData uri="http://schemas.microsoft.com/office/word/2010/wordprocessingShape">
                    <wps:wsp>
                      <wps:cNvSpPr/>
                      <wps:spPr>
                        <a:xfrm>
                          <a:off x="0" y="0"/>
                          <a:ext cx="5726520" cy="11538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np.vstack((w_history, 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np.vstack((f_history, self.function(cords_copy)))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self.calculate_diff(f_history[-1], f_history[-2])</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w_history, f_history</w:t>
                            </w:r>
                          </w:p>
                          <w:p>
                            <w:pPr>
                              <w:pStyle w:val="Style29"/>
                              <w:overflowPunct w:val="true"/>
                              <w:spacing w:lineRule="auto" w:line="240" w:before="0" w:after="0"/>
                              <w:rPr>
                                <w:color w:val="000000"/>
                              </w:rPr>
                            </w:pPr>
                            <w:r>
                              <w:rPr>
                                <w:color w:val="000000"/>
                              </w:rPr>
                            </w:r>
                          </w:p>
                        </w:txbxContent>
                      </wps:txbx>
                      <wps:bodyPr lIns="0" rIns="0" tIns="0" bIns="0" anchor="t">
                        <a:noAutofit/>
                      </wps:bodyPr>
                    </wps:wsp>
                  </a:graphicData>
                </a:graphic>
              </wp:anchor>
            </w:drawing>
          </mc:Choice>
          <mc:Fallback>
            <w:pict>
              <v:rect id="shape_0" ID="Врезка 11" path="m0,0l-2147483645,0l-2147483645,-2147483646l0,-2147483646xe" stroked="f" o:allowincell="f" style="position:absolute;margin-left:6.35pt;margin-top:2.65pt;width:450.85pt;height:90.8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w_history = np.vstack((w_history, cords_copy))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f_history = np.vstack((f_history, self.function(cords_copy)))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self.calculate_diff(f_history[-1], f_history[-2])</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w_history, f_history</w:t>
                      </w:r>
                    </w:p>
                    <w:p>
                      <w:pPr>
                        <w:pStyle w:val="Style29"/>
                        <w:overflowPunct w:val="true"/>
                        <w:spacing w:lineRule="auto" w:line="240" w:before="0" w:after="0"/>
                        <w:rPr>
                          <w:color w:val="000000"/>
                        </w:rPr>
                      </w:pPr>
                      <w:r>
                        <w:rPr>
                          <w:color w:val="000000"/>
                        </w:rPr>
                      </w:r>
                    </w:p>
                  </w:txbxContent>
                </v:textbox>
                <w10:wrap type="topAndBottom"/>
              </v:rect>
            </w:pict>
          </mc:Fallback>
        </mc:AlternateConten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3. Примеры сравнения методов</w:t>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3.1 Сравнение на примере функции нескольких переменных</w:t>
      </w:r>
    </w:p>
    <w:p>
      <w:pPr>
        <w:pStyle w:val="ListParagraph"/>
        <w:spacing w:lineRule="auto" w:line="240" w:before="0" w:after="0"/>
        <w:ind w:left="0" w:right="0" w:hanging="0"/>
        <w:contextualSpacing/>
        <w:jc w:val="both"/>
        <w:rPr>
          <w:rFonts w:ascii="Times New Roman" w:hAnsi="Times New Roman"/>
          <w:sz w:val="24"/>
          <w:szCs w:val="24"/>
        </w:rPr>
      </w:pPr>
      <w:r>
        <w:rPr>
          <w:color w:val="000000"/>
          <w:sz w:val="24"/>
          <w:szCs w:val="24"/>
        </w:rPr>
        <w:tab/>
        <w:t xml:space="preserve">Рассмотрим пример с непрерывной функцией двух переменных вида: </w:t>
      </w:r>
    </w:p>
    <w:p>
      <w:pPr>
        <w:pStyle w:val="ListParagraph"/>
        <w:spacing w:lineRule="auto" w:line="240" w:before="0" w:after="0"/>
        <w:ind w:left="0" w:right="0" w:hanging="0"/>
        <w:contextualSpacing/>
        <w:jc w:val="right"/>
        <w:rPr>
          <w:rFonts w:ascii="Times New Roman" w:hAnsi="Times New Roman"/>
          <w:sz w:val="24"/>
          <w:szCs w:val="24"/>
        </w:rPr>
      </w:pPr>
      <w:r>
        <w:rPr/>
      </w:r>
      <m:oMath xmlns:m="http://schemas.openxmlformats.org/officeDocument/2006/math">
        <m:r>
          <w:rPr>
            <w:rFonts w:ascii="Cambria Math" w:hAnsi="Cambria Math"/>
          </w:rPr>
          <m:t xml:space="preserve">f</m:t>
        </m:r>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e>
        </m:d>
        <m:r>
          <w:rPr>
            <w:rFonts w:ascii="Cambria Math" w:hAnsi="Cambria Math"/>
          </w:rPr>
          <m:t xml:space="preserve">=</m:t>
        </m:r>
        <m:sSubSup>
          <m:e>
            <m:r>
              <w:rPr>
                <w:rFonts w:ascii="Cambria Math" w:hAnsi="Cambria Math"/>
              </w:rPr>
              <m:t xml:space="preserve">w</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w</m:t>
            </m:r>
          </m:e>
          <m:sub>
            <m:r>
              <w:rPr>
                <w:rFonts w:ascii="Cambria Math" w:hAnsi="Cambria Math"/>
              </w:rPr>
              <m:t xml:space="preserve">2</m:t>
            </m:r>
          </m:sub>
          <m:sup>
            <m:r>
              <w:rPr>
                <w:rFonts w:ascii="Cambria Math" w:hAnsi="Cambria Math"/>
              </w:rPr>
              <m:t xml:space="preserve">2</m:t>
            </m:r>
          </m:sup>
        </m:sSubSup>
      </m:oMath>
      <w:r>
        <w:rPr>
          <w:color w:val="000000"/>
          <w:sz w:val="24"/>
          <w:szCs w:val="24"/>
        </w:rPr>
        <w:t>.</w:t>
        <w:tab/>
        <w:tab/>
        <w:tab/>
        <w:tab/>
        <w:tab/>
        <w:t xml:space="preserve">    (4)</w:t>
      </w:r>
    </w:p>
    <w:p>
      <w:pPr>
        <w:pStyle w:val="ListParagraph"/>
        <w:spacing w:lineRule="auto" w:line="240" w:before="0" w:after="0"/>
        <w:ind w:left="0" w:right="0" w:hanging="0"/>
        <w:contextualSpacing/>
        <w:jc w:val="both"/>
        <w:rPr>
          <w:rFonts w:ascii="Times New Roman" w:hAnsi="Times New Roman"/>
          <w:sz w:val="24"/>
          <w:szCs w:val="24"/>
        </w:rPr>
      </w:pPr>
      <w:r>
        <w:rPr>
          <w:color w:val="000000"/>
          <w:sz w:val="24"/>
          <w:szCs w:val="24"/>
        </w:rPr>
        <w:tab/>
        <w:t xml:space="preserve">Для градиентного спуска на каждой итерации </w:t>
      </w:r>
      <w:r>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oMath>
      <w:r>
        <w:rPr>
          <w:color w:val="000000"/>
          <w:sz w:val="24"/>
          <w:szCs w:val="24"/>
        </w:rPr>
        <w:t xml:space="preserve"> обновляются по формуле (2), а для метода Ньютона по формуле (3). </w:t>
      </w:r>
      <w:r>
        <w:rPr>
          <w:sz w:val="24"/>
          <w:szCs w:val="24"/>
          <w:lang w:val="ru-RU"/>
        </w:rPr>
        <w:t xml:space="preserve">Чтобы сравнить два рассматриваемых метода оптимизации на примере функции (4), необходимо реализовать функцию создания поля </w:t>
      </w:r>
      <w:r>
        <w:rPr>
          <w:i/>
          <w:iCs/>
          <w:sz w:val="24"/>
          <w:szCs w:val="24"/>
          <w:lang w:val="ru-RU"/>
        </w:rPr>
        <w:t>board.</w:t>
      </w:r>
      <w:r>
        <w:rPr>
          <w:sz w:val="24"/>
          <w:szCs w:val="24"/>
          <w:lang w:val="ru-RU"/>
        </w:rPr>
        <w:t xml:space="preserve"> Рассмотрим область от -10 до 10.</w:t>
      </w:r>
    </w:p>
    <w:p>
      <w:pPr>
        <w:pStyle w:val="Style23"/>
        <w:spacing w:lineRule="auto" w:line="240" w:before="0" w:after="60"/>
        <w:ind w:left="0" w:right="0" w:hanging="0"/>
        <w:jc w:val="both"/>
        <w:rPr>
          <w:rFonts w:ascii="Times New Roman" w:hAnsi="Times New Roman"/>
          <w:sz w:val="24"/>
          <w:szCs w:val="24"/>
        </w:rPr>
      </w:pPr>
      <w:r>
        <mc:AlternateContent>
          <mc:Choice Requires="wps">
            <w:drawing>
              <wp:anchor behindDoc="0" distT="0" distB="0" distL="0" distR="0" simplePos="0" locked="0" layoutInCell="0" allowOverlap="1" relativeHeight="26">
                <wp:simplePos x="0" y="0"/>
                <wp:positionH relativeFrom="column">
                  <wp:posOffset>1270</wp:posOffset>
                </wp:positionH>
                <wp:positionV relativeFrom="paragraph">
                  <wp:posOffset>44450</wp:posOffset>
                </wp:positionV>
                <wp:extent cx="5726430" cy="1407795"/>
                <wp:effectExtent l="0" t="0" r="0" b="0"/>
                <wp:wrapTopAndBottom/>
                <wp:docPr id="25" name="Врезка 12"/>
                <a:graphic xmlns:a="http://schemas.openxmlformats.org/drawingml/2006/main">
                  <a:graphicData uri="http://schemas.microsoft.com/office/word/2010/wordprocessingShape">
                    <wps:wsp>
                      <wps:cNvSpPr/>
                      <wps:spPr>
                        <a:xfrm>
                          <a:off x="0" y="0"/>
                          <a:ext cx="5726520" cy="14079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def init_graph():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w1, w2 = np.meshgrid(x, 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np.vstack((w1.flatten(), w2.flatten()))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pts.transpose()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f_vals = np.sum(pts * pts,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pts, f_vals</w:t>
                            </w:r>
                          </w:p>
                        </w:txbxContent>
                      </wps:txbx>
                      <wps:bodyPr lIns="0" rIns="0" tIns="0" bIns="0" anchor="t">
                        <a:noAutofit/>
                      </wps:bodyPr>
                    </wps:wsp>
                  </a:graphicData>
                </a:graphic>
              </wp:anchor>
            </w:drawing>
          </mc:Choice>
          <mc:Fallback>
            <w:pict>
              <v:rect id="shape_0" ID="Врезка 12" path="m0,0l-2147483645,0l-2147483645,-2147483646l0,-2147483646xe" stroked="f" o:allowincell="f" style="position:absolute;margin-left:0.1pt;margin-top:3.5pt;width:450.85pt;height:110.8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def init_graph():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 np.linspace(-10.0, 10.0, 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w1, w2 = np.meshgrid(x, 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np.vstack((w1.flatten(), w2.flatten()))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pts = pts.transpose()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f_vals = np.sum(pts * pts,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pts, f_vals</w:t>
                      </w:r>
                    </w:p>
                  </w:txbxContent>
                </v:textbox>
                <w10:wrap type="topAndBottom"/>
              </v:rect>
            </w:pict>
          </mc:Fallback>
        </mc:AlternateContent>
      </w:r>
      <w:r>
        <w:rPr>
          <w:sz w:val="24"/>
          <w:szCs w:val="24"/>
          <w:lang w:val="en-US"/>
        </w:rPr>
        <w:tab/>
      </w:r>
      <w:r>
        <w:rPr>
          <w:sz w:val="24"/>
          <w:szCs w:val="24"/>
          <w:lang w:val="ru-RU" w:eastAsia="en-US" w:bidi="ar-SA"/>
        </w:rPr>
        <w:t>Необходимо</w:t>
      </w:r>
      <w:r>
        <w:rPr>
          <w:sz w:val="24"/>
          <w:szCs w:val="24"/>
          <w:lang w:val="en-US"/>
        </w:rPr>
        <w:t xml:space="preserve"> </w:t>
      </w:r>
      <w:r>
        <w:rPr>
          <w:sz w:val="24"/>
          <w:szCs w:val="24"/>
          <w:lang w:val="ru-RU" w:eastAsia="en-US" w:bidi="ar-SA"/>
        </w:rPr>
        <w:t xml:space="preserve">объявить класс </w:t>
      </w:r>
      <w:r>
        <w:rPr>
          <w:i/>
          <w:iCs/>
          <w:sz w:val="24"/>
          <w:szCs w:val="24"/>
          <w:shd w:fill="auto" w:val="clear"/>
          <w:lang w:val="en-US" w:eastAsia="en-US" w:bidi="ar-SA"/>
        </w:rPr>
        <w:t>Paraboloid</w:t>
      </w:r>
      <w:r>
        <w:rPr>
          <w:i/>
          <w:iCs/>
          <w:sz w:val="24"/>
          <w:szCs w:val="24"/>
          <w:shd w:fill="auto" w:val="clear"/>
          <w:lang w:val="ru-RU" w:eastAsia="en-US" w:bidi="ar-SA"/>
        </w:rPr>
        <w:t>,</w:t>
      </w:r>
      <w:r>
        <w:rPr>
          <w:sz w:val="24"/>
          <w:szCs w:val="24"/>
          <w:shd w:fill="auto" w:val="clear"/>
          <w:lang w:val="ru-RU" w:eastAsia="en-US" w:bidi="ar-SA"/>
        </w:rPr>
        <w:t xml:space="preserve"> </w:t>
      </w:r>
      <w:r>
        <w:rPr>
          <w:sz w:val="24"/>
          <w:szCs w:val="24"/>
          <w:lang w:val="ru-RU" w:eastAsia="en-US" w:bidi="ar-SA"/>
        </w:rPr>
        <w:t xml:space="preserve">наследуемый от класса </w:t>
      </w:r>
      <w:r>
        <w:rPr>
          <w:i/>
          <w:iCs/>
          <w:sz w:val="24"/>
          <w:szCs w:val="24"/>
          <w:lang w:val="ru-RU" w:eastAsia="en-US" w:bidi="ar-SA"/>
        </w:rPr>
        <w:t>Graph,</w:t>
      </w:r>
      <w:r>
        <w:rPr>
          <w:sz w:val="24"/>
          <w:szCs w:val="24"/>
          <w:lang w:val="ru-RU" w:eastAsia="en-US" w:bidi="ar-SA"/>
        </w:rPr>
        <w:t xml:space="preserve"> для расчёта значений функции (4), градиента и матрицы Гессе.</w:t>
      </w:r>
    </w:p>
    <w:p>
      <w:pPr>
        <w:pStyle w:val="Style23"/>
        <w:spacing w:lineRule="auto" w:line="240" w:before="0" w:after="60"/>
        <w:ind w:left="0" w:right="0" w:hanging="0"/>
        <w:jc w:val="both"/>
        <w:rPr>
          <w:rFonts w:ascii="Times New Roman" w:hAnsi="Times New Roman"/>
          <w:sz w:val="24"/>
          <w:szCs w:val="24"/>
        </w:rPr>
      </w:pPr>
      <w:r>
        <mc:AlternateContent>
          <mc:Choice Requires="wps">
            <w:drawing>
              <wp:anchor behindDoc="0" distT="0" distB="0" distL="0" distR="0" simplePos="0" locked="0" layoutInCell="0" allowOverlap="1" relativeHeight="30">
                <wp:simplePos x="0" y="0"/>
                <wp:positionH relativeFrom="column">
                  <wp:posOffset>28575</wp:posOffset>
                </wp:positionH>
                <wp:positionV relativeFrom="paragraph">
                  <wp:posOffset>67310</wp:posOffset>
                </wp:positionV>
                <wp:extent cx="5739130" cy="1957070"/>
                <wp:effectExtent l="0" t="0" r="0" b="0"/>
                <wp:wrapTopAndBottom/>
                <wp:docPr id="27" name="Врезка 14"/>
                <a:graphic xmlns:a="http://schemas.openxmlformats.org/drawingml/2006/main">
                  <a:graphicData uri="http://schemas.microsoft.com/office/word/2010/wordprocessingShape">
                    <wps:wsp>
                      <wps:cNvSpPr/>
                      <wps:spPr>
                        <a:xfrm>
                          <a:off x="0" y="0"/>
                          <a:ext cx="5739120" cy="195696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Paraboloid(Graph):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np.sum(cords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2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np.array(((2, 0), (0, 2)))</w:t>
                            </w:r>
                          </w:p>
                        </w:txbxContent>
                      </wps:txbx>
                      <wps:bodyPr lIns="0" rIns="0" tIns="0" bIns="0" anchor="t">
                        <a:noAutofit/>
                      </wps:bodyPr>
                    </wps:wsp>
                  </a:graphicData>
                </a:graphic>
              </wp:anchor>
            </w:drawing>
          </mc:Choice>
          <mc:Fallback>
            <w:pict>
              <v:rect id="shape_0" ID="Врезка 14" path="m0,0l-2147483645,0l-2147483645,-2147483646l0,-2147483646xe" stroked="f" o:allowincell="f" style="position:absolute;margin-left:2.25pt;margin-top:5.3pt;width:451.85pt;height:154.0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Paraboloid(Graph):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np.sum(cords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2 * cords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np.array(((2, 0), (0, 2)))</w:t>
                      </w:r>
                    </w:p>
                  </w:txbxContent>
                </v:textbox>
                <w10:wrap type="topAndBottom"/>
              </v:rect>
            </w:pict>
          </mc:Fallback>
        </mc:AlternateContent>
      </w:r>
      <w:r>
        <w:rPr>
          <w:sz w:val="24"/>
          <w:szCs w:val="24"/>
          <w:lang w:val="en-US"/>
        </w:rPr>
        <w:tab/>
      </w:r>
      <w:r>
        <w:rPr>
          <w:sz w:val="24"/>
          <w:szCs w:val="24"/>
          <w:lang w:val="ru-RU"/>
        </w:rPr>
        <w:t xml:space="preserve">Далее реализуем класс </w:t>
      </w:r>
      <w:r>
        <w:rPr>
          <w:i/>
          <w:iCs/>
          <w:sz w:val="24"/>
          <w:szCs w:val="24"/>
          <w:shd w:fill="auto" w:val="clear"/>
          <w:lang w:val="ru-RU"/>
        </w:rPr>
        <w:t>ViewParaboloid</w:t>
      </w:r>
      <w:r>
        <w:rPr>
          <w:sz w:val="24"/>
          <w:szCs w:val="24"/>
          <w:lang w:val="ru-RU"/>
        </w:rPr>
        <w:t xml:space="preserve"> для отображения поля и пути перемещения точки при различных параметрах. Импульс для градиентного спуска выберем 0.5, скорость обучения будет меняться: </w:t>
      </w:r>
      <w:r>
        <w:rPr>
          <w:sz w:val="24"/>
          <w:szCs w:val="24"/>
          <w:lang w:val="en-US"/>
        </w:rPr>
        <w:t>0.05, 0.3, 0.7 и 0.9.</w:t>
      </w:r>
    </w:p>
    <w:p>
      <w:pPr>
        <w:pStyle w:val="Style23"/>
        <w:spacing w:lineRule="auto" w:line="240" w:before="0" w:after="60"/>
        <w:ind w:left="0" w:right="0" w:hanging="0"/>
        <w:jc w:val="both"/>
        <w:rPr>
          <w:rFonts w:ascii="Times New Roman" w:hAnsi="Times New Roman"/>
          <w:sz w:val="24"/>
          <w:szCs w:val="24"/>
          <w:lang w:val="ru-RU"/>
        </w:rPr>
      </w:pPr>
      <w:r>
        <w:rPr>
          <w:sz w:val="24"/>
          <w:szCs w:val="24"/>
          <w:lang w:val="ru-RU"/>
        </w:rPr>
        <mc:AlternateContent>
          <mc:Choice Requires="wps">
            <w:drawing>
              <wp:anchor behindDoc="0" distT="0" distB="0" distL="0" distR="0" simplePos="0" locked="0" layoutInCell="0" allowOverlap="1" relativeHeight="28">
                <wp:simplePos x="0" y="0"/>
                <wp:positionH relativeFrom="column">
                  <wp:posOffset>44450</wp:posOffset>
                </wp:positionH>
                <wp:positionV relativeFrom="paragraph">
                  <wp:posOffset>32385</wp:posOffset>
                </wp:positionV>
                <wp:extent cx="5726430" cy="1670050"/>
                <wp:effectExtent l="0" t="0" r="0" b="0"/>
                <wp:wrapTopAndBottom/>
                <wp:docPr id="29" name="Врезка 13"/>
                <a:graphic xmlns:a="http://schemas.openxmlformats.org/drawingml/2006/main">
                  <a:graphicData uri="http://schemas.microsoft.com/office/word/2010/wordprocessingShape">
                    <wps:wsp>
                      <wps:cNvSpPr/>
                      <wps:spPr>
                        <a:xfrm>
                          <a:off x="0" y="0"/>
                          <a:ext cx="5726520" cy="16700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ViewParaboloid: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Paraboloid(init_graph())</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 = self.graph.get_random_cords(-10, 10,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 _ = plt.subplots(nrows=4, ncols=4, figsize=(54, 54))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learning_rates = [.05, .3, .7, .9]</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rate in learning_rates: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w:t>
                            </w:r>
                          </w:p>
                        </w:txbxContent>
                      </wps:txbx>
                      <wps:bodyPr lIns="0" rIns="0" tIns="0" bIns="0" anchor="t">
                        <a:noAutofit/>
                      </wps:bodyPr>
                    </wps:wsp>
                  </a:graphicData>
                </a:graphic>
              </wp:anchor>
            </w:drawing>
          </mc:Choice>
          <mc:Fallback>
            <w:pict>
              <v:rect id="shape_0" ID="Врезка 13" path="m0,0l-2147483645,0l-2147483645,-2147483646l0,-2147483646xe" stroked="f" o:allowincell="f" style="position:absolute;margin-left:3.5pt;margin-top:2.55pt;width:450.85pt;height:131.4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ViewParaboloid: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Paraboloid(init_graph())</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 = self.graph.get_random_cords(-10, 10,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 _ = plt.subplots(nrows=4, ncols=4, figsize=(54, 54))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learning_rates = [.05, .3, .7, .9]</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rate in learning_rates: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w:t>
                      </w:r>
                    </w:p>
                  </w:txbxContent>
                </v:textbox>
                <w10:wrap type="topAndBottom"/>
              </v:rect>
            </w:pict>
          </mc:Fallback>
        </mc:AlternateContent>
      </w:r>
    </w:p>
    <w:p>
      <w:pPr>
        <w:pStyle w:val="Style23"/>
        <w:spacing w:lineRule="auto" w:line="240" w:before="0" w:after="60"/>
        <w:ind w:left="0" w:right="0" w:hanging="0"/>
        <w:jc w:val="both"/>
        <w:rPr>
          <w:rFonts w:ascii="Times New Roman" w:hAnsi="Times New Roman"/>
          <w:sz w:val="24"/>
          <w:szCs w:val="24"/>
        </w:rPr>
      </w:pPr>
      <w:r>
        <mc:AlternateContent>
          <mc:Choice Requires="wps">
            <w:drawing>
              <wp:anchor behindDoc="0" distT="0" distB="0" distL="0" distR="0" simplePos="0" locked="0" layoutInCell="0" allowOverlap="1" relativeHeight="47">
                <wp:simplePos x="0" y="0"/>
                <wp:positionH relativeFrom="column">
                  <wp:posOffset>44450</wp:posOffset>
                </wp:positionH>
                <wp:positionV relativeFrom="paragraph">
                  <wp:posOffset>32385</wp:posOffset>
                </wp:positionV>
                <wp:extent cx="5726430" cy="3107690"/>
                <wp:effectExtent l="0" t="0" r="0" b="0"/>
                <wp:wrapTopAndBottom/>
                <wp:docPr id="31" name="Врезка 21"/>
                <a:graphic xmlns:a="http://schemas.openxmlformats.org/drawingml/2006/main">
                  <a:graphicData uri="http://schemas.microsoft.com/office/word/2010/wordprocessingShape">
                    <wps:wsp>
                      <wps:cNvSpPr/>
                      <wps:spPr>
                        <a:xfrm>
                          <a:off x="0" y="0"/>
                          <a:ext cx="5726520" cy="310752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plt.text(-39, 12, f'Градиент',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 12, f'Ньютон',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plt.text(-25, 15, f'Скорость = {rate}', fontsize=13)</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fig.subplots_adjust(hspace=.5, wspace=.3)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wps:txbx>
                      <wps:bodyPr lIns="0" rIns="0" tIns="0" bIns="0" anchor="t">
                        <a:noAutofit/>
                      </wps:bodyPr>
                    </wps:wsp>
                  </a:graphicData>
                </a:graphic>
              </wp:anchor>
            </w:drawing>
          </mc:Choice>
          <mc:Fallback>
            <w:pict>
              <v:rect id="shape_0" ID="Врезка 21" path="m0,0l-2147483645,0l-2147483645,-2147483646l0,-2147483646xe" stroked="f" o:allowincell="f" style="position:absolute;margin-left:3.5pt;margin-top:2.55pt;width:450.85pt;height:244.6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plt.subplot(2, 4, ind+1)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self.graph.draw_graph_on_board(self.graph.newton(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learning_rate=rate,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threshold=1e-2,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ind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plt.text(-39, 12, f'Градиент',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plt.text(-3, 12, f'Ньютон', fontsize=13)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plt.text(-25, 15, f'Скорость = {rate}', fontsize=13)</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fig.subplots_adjust(hspace=.5, wspace=.3)</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v:textbox>
                <w10:wrap type="topAndBottom"/>
              </v:rect>
            </w:pict>
          </mc:Fallback>
        </mc:AlternateContent>
      </w:r>
      <w:r>
        <w:rPr>
          <w:sz w:val="24"/>
          <w:szCs w:val="24"/>
          <w:lang w:val="ru-RU"/>
        </w:rPr>
        <w:tab/>
        <w:t xml:space="preserve">Ниже представлено создание объекта класса </w:t>
      </w:r>
      <w:r>
        <w:rPr>
          <w:i/>
          <w:iCs/>
          <w:sz w:val="24"/>
          <w:szCs w:val="24"/>
          <w:shd w:fill="auto" w:val="clear"/>
          <w:lang w:val="ru-RU"/>
        </w:rPr>
        <w:t>ViewParaboloid</w:t>
      </w:r>
      <w:r>
        <w:rPr>
          <w:sz w:val="24"/>
          <w:szCs w:val="24"/>
          <w:lang w:val="ru-RU"/>
        </w:rPr>
        <w:t xml:space="preserve"> и вызов у него метода </w:t>
      </w:r>
      <w:r>
        <w:rPr>
          <w:i/>
          <w:iCs/>
          <w:sz w:val="24"/>
          <w:szCs w:val="24"/>
          <w:lang w:val="ru-RU"/>
        </w:rPr>
        <w:t>show</w:t>
      </w:r>
      <w:r>
        <w:rPr>
          <w:sz w:val="24"/>
          <w:szCs w:val="24"/>
          <w:lang w:val="ru-RU"/>
        </w:rPr>
        <w:t>:</w:t>
      </w:r>
    </w:p>
    <w:p>
      <w:pPr>
        <w:pStyle w:val="Style23"/>
        <w:spacing w:lineRule="auto" w:line="240" w:before="0" w:after="60"/>
        <w:ind w:left="0" w:right="0" w:hanging="0"/>
        <w:jc w:val="both"/>
        <w:rPr>
          <w:rFonts w:ascii="Times New Roman" w:hAnsi="Times New Roman"/>
          <w:sz w:val="24"/>
          <w:szCs w:val="24"/>
        </w:rPr>
      </w:pPr>
      <w:r>
        <w:rPr>
          <w:sz w:val="24"/>
          <w:szCs w:val="24"/>
          <w:lang w:val="ru-RU"/>
        </w:rPr>
        <w:tab/>
        <w:t xml:space="preserve">На рисунках 1 и 2 показано движение точки </w:t>
      </w:r>
      <w:r>
        <w:rPr>
          <w:b w:val="false"/>
          <w:bCs w:val="false"/>
          <w:sz w:val="24"/>
          <w:szCs w:val="24"/>
          <w:lang w:val="ru-RU"/>
        </w:rPr>
        <w:t>промежуточного минимума</w:t>
      </w:r>
      <w:r>
        <w:rPr>
          <w:sz w:val="24"/>
          <w:szCs w:val="24"/>
          <w:lang w:val="ru-RU"/>
        </w:rPr>
        <w:t xml:space="preserve"> в процессе выполнения методов градиентного спуска и Ньютона на примере функции (4) с различными значениями скоростей.</w:t>
      </w:r>
    </w:p>
    <w:p>
      <w:pPr>
        <w:pStyle w:val="Style23"/>
        <w:spacing w:lineRule="auto" w:line="240" w:before="0" w:after="60"/>
        <w:ind w:left="0" w:right="0" w:hanging="0"/>
        <w:jc w:val="right"/>
        <w:rPr>
          <w:rFonts w:ascii="Times New Roman" w:hAnsi="Times New Roman"/>
          <w:sz w:val="24"/>
          <w:szCs w:val="24"/>
        </w:rPr>
      </w:pPr>
      <w:r>
        <mc:AlternateContent>
          <mc:Choice Requires="wps">
            <w:drawing>
              <wp:anchor behindDoc="0" distT="0" distB="0" distL="0" distR="0" simplePos="0" locked="0" layoutInCell="0" allowOverlap="1" relativeHeight="32">
                <wp:simplePos x="0" y="0"/>
                <wp:positionH relativeFrom="column">
                  <wp:posOffset>22860</wp:posOffset>
                </wp:positionH>
                <wp:positionV relativeFrom="paragraph">
                  <wp:posOffset>31115</wp:posOffset>
                </wp:positionV>
                <wp:extent cx="5730875" cy="645795"/>
                <wp:effectExtent l="0" t="0" r="0" b="0"/>
                <wp:wrapTopAndBottom/>
                <wp:docPr id="33" name="Врезка 15"/>
                <a:graphic xmlns:a="http://schemas.openxmlformats.org/drawingml/2006/main">
                  <a:graphicData uri="http://schemas.microsoft.com/office/word/2010/wordprocessingShape">
                    <wps:wsp>
                      <wps:cNvSpPr/>
                      <wps:spPr>
                        <a:xfrm>
                          <a:off x="0" y="0"/>
                          <a:ext cx="5730840" cy="64584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from visual import ViewParaboloid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if __name__ == '__main__':</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ViewParaboloid().show()</w:t>
                            </w:r>
                          </w:p>
                        </w:txbxContent>
                      </wps:txbx>
                      <wps:bodyPr lIns="0" rIns="0" tIns="0" bIns="0" anchor="t">
                        <a:noAutofit/>
                      </wps:bodyPr>
                    </wps:wsp>
                  </a:graphicData>
                </a:graphic>
              </wp:anchor>
            </w:drawing>
          </mc:Choice>
          <mc:Fallback>
            <w:pict>
              <v:rect id="shape_0" ID="Врезка 15" path="m0,0l-2147483645,0l-2147483645,-2147483646l0,-2147483646xe" stroked="f" o:allowincell="f" style="position:absolute;margin-left:1.8pt;margin-top:2.45pt;width:451.2pt;height:50.8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from visual import ViewParaboloid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if __name__ == '__main__':</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ViewParaboloid().show()</w:t>
                      </w:r>
                    </w:p>
                  </w:txbxContent>
                </v:textbox>
                <w10:wrap type="topAndBottom"/>
              </v:rect>
            </w:pict>
          </mc:Fallback>
        </mc:AlternateContent>
        <w:drawing>
          <wp:anchor behindDoc="0" distT="0" distB="0" distL="0" distR="0" simplePos="0" locked="0" layoutInCell="0" allowOverlap="1" relativeHeight="41">
            <wp:simplePos x="0" y="0"/>
            <wp:positionH relativeFrom="column">
              <wp:posOffset>622300</wp:posOffset>
            </wp:positionH>
            <wp:positionV relativeFrom="paragraph">
              <wp:posOffset>749300</wp:posOffset>
            </wp:positionV>
            <wp:extent cx="4636135" cy="4038600"/>
            <wp:effectExtent l="0" t="0" r="0" b="0"/>
            <wp:wrapTopAndBottom/>
            <wp:docPr id="3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5" descr=""/>
                    <pic:cNvPicPr>
                      <a:picLocks noChangeAspect="1" noChangeArrowheads="1"/>
                    </pic:cNvPicPr>
                  </pic:nvPicPr>
                  <pic:blipFill>
                    <a:blip r:embed="rId2"/>
                    <a:stretch>
                      <a:fillRect/>
                    </a:stretch>
                  </pic:blipFill>
                  <pic:spPr bwMode="auto">
                    <a:xfrm>
                      <a:off x="0" y="0"/>
                      <a:ext cx="4636135" cy="4038600"/>
                    </a:xfrm>
                    <a:prstGeom prst="rect">
                      <a:avLst/>
                    </a:prstGeom>
                  </pic:spPr>
                </pic:pic>
              </a:graphicData>
            </a:graphic>
          </wp:anchor>
        </w:drawing>
      </w:r>
      <w:r>
        <w:rPr>
          <w:sz w:val="24"/>
          <w:szCs w:val="24"/>
          <w:lang w:val="ru-RU"/>
        </w:rPr>
        <w:t>Рис. 1. Сравнение методов на примере функции (4) при скоростях 0.05 и 0.3</w:t>
      </w:r>
    </w:p>
    <w:p>
      <w:pPr>
        <w:pStyle w:val="Normal"/>
        <w:spacing w:lineRule="auto" w:line="240" w:before="0" w:after="0"/>
        <w:ind w:left="0" w:right="0" w:hanging="0"/>
        <w:contextualSpacing/>
        <w:jc w:val="right"/>
        <w:rPr>
          <w:rFonts w:ascii="Times New Roman" w:hAnsi="Times New Roman"/>
          <w:sz w:val="24"/>
          <w:szCs w:val="24"/>
        </w:rPr>
      </w:pPr>
      <w:r>
        <w:drawing>
          <wp:anchor behindDoc="0" distT="0" distB="0" distL="0" distR="0" simplePos="0" locked="0" layoutInCell="0" allowOverlap="1" relativeHeight="42">
            <wp:simplePos x="0" y="0"/>
            <wp:positionH relativeFrom="column">
              <wp:posOffset>722630</wp:posOffset>
            </wp:positionH>
            <wp:positionV relativeFrom="paragraph">
              <wp:posOffset>-2540</wp:posOffset>
            </wp:positionV>
            <wp:extent cx="4608830" cy="3941445"/>
            <wp:effectExtent l="0" t="0" r="0" b="0"/>
            <wp:wrapTopAndBottom/>
            <wp:docPr id="3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6" descr=""/>
                    <pic:cNvPicPr>
                      <a:picLocks noChangeAspect="1" noChangeArrowheads="1"/>
                    </pic:cNvPicPr>
                  </pic:nvPicPr>
                  <pic:blipFill>
                    <a:blip r:embed="rId3"/>
                    <a:stretch>
                      <a:fillRect/>
                    </a:stretch>
                  </pic:blipFill>
                  <pic:spPr bwMode="auto">
                    <a:xfrm>
                      <a:off x="0" y="0"/>
                      <a:ext cx="4608830" cy="3941445"/>
                    </a:xfrm>
                    <a:prstGeom prst="rect">
                      <a:avLst/>
                    </a:prstGeom>
                  </pic:spPr>
                </pic:pic>
              </a:graphicData>
            </a:graphic>
          </wp:anchor>
        </w:drawing>
      </w:r>
      <w:r>
        <w:rPr>
          <w:sz w:val="24"/>
          <w:szCs w:val="24"/>
          <w:lang w:val="ru-RU"/>
        </w:rPr>
        <w:t>Рис. 2. Сравнение методов на примере функции (4) при скоростях 0.7 и 0.9</w:t>
      </w:r>
    </w:p>
    <w:p>
      <w:pPr>
        <w:pStyle w:val="Normal"/>
        <w:spacing w:lineRule="auto" w:line="240" w:before="0" w:after="0"/>
        <w:ind w:left="0" w:right="0" w:hanging="0"/>
        <w:contextualSpacing/>
        <w:jc w:val="center"/>
        <w:rPr>
          <w:rFonts w:ascii="Times New Roman" w:hAnsi="Times New Roman"/>
          <w:sz w:val="24"/>
          <w:szCs w:val="24"/>
          <w:lang w:val="ru-RU"/>
        </w:rPr>
      </w:pPr>
      <w:r>
        <w:rPr>
          <w:sz w:val="24"/>
          <w:szCs w:val="24"/>
          <w:lang w:val="ru-RU"/>
        </w:rPr>
      </w:r>
    </w:p>
    <w:p>
      <w:pPr>
        <w:pStyle w:val="Normal"/>
        <w:spacing w:lineRule="auto" w:line="240" w:before="0" w:after="0"/>
        <w:ind w:left="0" w:right="0" w:hanging="0"/>
        <w:contextualSpacing/>
        <w:jc w:val="both"/>
        <w:rPr>
          <w:rFonts w:ascii="Times New Roman" w:hAnsi="Times New Roman"/>
          <w:sz w:val="24"/>
          <w:szCs w:val="24"/>
        </w:rPr>
      </w:pPr>
      <w:r>
        <w:rPr>
          <w:sz w:val="24"/>
          <w:szCs w:val="24"/>
          <w:lang w:val="ru-RU"/>
        </w:rPr>
        <w:tab/>
        <w:t xml:space="preserve">На рисунке 1 видно, что при небольшом значении скорости обучения 0.05 ни один из методов не достиг глобального минимума, однако градиентный спуск на основе импульса оказался ближе к оптимуму. Это связано с тем, что, помимо скорости обучения, он имеет импульс, который смещает точку к искомому значению. Начиная со значения скорости обучения в 0.3, градиентный спуск начинает «перепрыгивать» через </w:t>
      </w:r>
      <w:r>
        <w:rPr>
          <w:sz w:val="24"/>
          <w:szCs w:val="24"/>
          <w:lang w:val="ru-RU"/>
        </w:rPr>
        <w:t>минимум</w:t>
      </w:r>
      <w:r>
        <w:rPr>
          <w:sz w:val="24"/>
          <w:szCs w:val="24"/>
          <w:lang w:val="ru-RU"/>
        </w:rPr>
        <w:t>, а метод Ньютона движется исключительно к искомому значению.</w:t>
      </w:r>
    </w:p>
    <w:p>
      <w:pPr>
        <w:pStyle w:val="Normal"/>
        <w:spacing w:lineRule="auto" w:line="240" w:before="0" w:after="0"/>
        <w:ind w:left="0" w:right="0" w:hanging="0"/>
        <w:contextualSpacing/>
        <w:jc w:val="both"/>
        <w:rPr>
          <w:rFonts w:ascii="Times New Roman" w:hAnsi="Times New Roman"/>
          <w:sz w:val="24"/>
          <w:szCs w:val="24"/>
          <w:lang w:val="ru-RU"/>
        </w:rPr>
      </w:pPr>
      <w:r>
        <w:rPr>
          <w:sz w:val="24"/>
          <w:szCs w:val="24"/>
          <w:lang w:val="ru-RU"/>
        </w:rPr>
      </w:r>
    </w:p>
    <w:p>
      <w:pPr>
        <w:pStyle w:val="Normal"/>
        <w:spacing w:lineRule="auto" w:line="240" w:before="0" w:after="0"/>
        <w:ind w:left="0" w:right="0" w:hanging="0"/>
        <w:contextualSpacing/>
        <w:jc w:val="both"/>
        <w:rPr>
          <w:rFonts w:ascii="Times New Roman" w:hAnsi="Times New Roman"/>
          <w:sz w:val="24"/>
          <w:szCs w:val="24"/>
        </w:rPr>
      </w:pPr>
      <w:r>
        <w:rPr>
          <w:sz w:val="24"/>
          <w:szCs w:val="24"/>
          <w:lang w:val="ru-RU"/>
        </w:rPr>
        <w:tab/>
        <w:t>На рисунке 2 видно, что метод Ньютона работает тем лучше, чем больше значение скорости обучения. Градиентный спуск на основе импульса при больших значениях скорости обучения начинает часто перескакивать через искомую точку.</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tab/>
        <w:t xml:space="preserve">Рассмотрим, как импульс и скорость обучения влияют на </w:t>
      </w:r>
      <w:r>
        <w:rPr>
          <w:sz w:val="24"/>
          <w:szCs w:val="24"/>
        </w:rPr>
        <w:t>найденное значение минимума</w:t>
      </w:r>
      <w:r>
        <w:rPr>
          <w:sz w:val="24"/>
          <w:szCs w:val="24"/>
        </w:rPr>
        <w:t xml:space="preserve">. Используем те же значения скорости, что и выше, а также несколько значений импульсов: </w:t>
      </w:r>
      <w:r>
        <w:rPr>
          <w:sz w:val="24"/>
          <w:szCs w:val="24"/>
          <w:lang w:val="en-US"/>
        </w:rPr>
        <w:t>0, 0.2 и 0.7. (</w:t>
      </w:r>
      <w:r>
        <w:rPr>
          <w:sz w:val="24"/>
          <w:szCs w:val="24"/>
          <w:lang w:val="ru-RU"/>
        </w:rPr>
        <w:t>см. рис. 3)</w:t>
      </w:r>
    </w:p>
    <w:p>
      <w:pPr>
        <w:pStyle w:val="ListParagraph"/>
        <w:spacing w:lineRule="auto" w:line="240" w:before="0" w:after="0"/>
        <w:ind w:left="0" w:right="0" w:hanging="0"/>
        <w:contextualSpacing/>
        <w:jc w:val="right"/>
        <w:rPr>
          <w:rFonts w:ascii="Times New Roman" w:hAnsi="Times New Roman"/>
          <w:sz w:val="24"/>
          <w:szCs w:val="24"/>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60085" cy="7626985"/>
            <wp:effectExtent l="0" t="0" r="0" b="0"/>
            <wp:wrapSquare wrapText="largest"/>
            <wp:docPr id="3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 descr=""/>
                    <pic:cNvPicPr>
                      <a:picLocks noChangeAspect="1" noChangeArrowheads="1"/>
                    </pic:cNvPicPr>
                  </pic:nvPicPr>
                  <pic:blipFill>
                    <a:blip r:embed="rId4"/>
                    <a:stretch>
                      <a:fillRect/>
                    </a:stretch>
                  </pic:blipFill>
                  <pic:spPr bwMode="auto">
                    <a:xfrm>
                      <a:off x="0" y="0"/>
                      <a:ext cx="5760085" cy="7626985"/>
                    </a:xfrm>
                    <a:prstGeom prst="rect">
                      <a:avLst/>
                    </a:prstGeom>
                  </pic:spPr>
                </pic:pic>
              </a:graphicData>
            </a:graphic>
          </wp:anchor>
        </w:drawing>
      </w:r>
      <w:r>
        <w:rPr>
          <w:sz w:val="24"/>
          <w:szCs w:val="24"/>
        </w:rPr>
        <w:t>Рис 3. Визуализация градиентного спуска с различными параметрами</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tab/>
        <w:t>На рисунке 3 рассмотрим график с импульсом 0 и скоростью обучения 0.05. Видно, что алгоритм не достиг глобального минимума за установленное количество шагов, однако при увеличении импульса найденный минимум находится ближе к глобальному. Также рассмотрим график с импульсом 0.7 и скоростью обучения 0.9. Видно, что алгоритм совершает колебания, что не является оптимальным вариантом. Для рассмотренного примера оптимально использовать небольшое значение скорости обучения и среднее значение импульса.</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3.2 Сравнение на примере контролируемой классификации</w:t>
      </w:r>
    </w:p>
    <w:p>
      <w:pPr>
        <w:pStyle w:val="Normal"/>
        <w:spacing w:lineRule="auto" w:line="240" w:before="0" w:after="0"/>
        <w:ind w:left="0" w:right="0" w:hanging="0"/>
        <w:contextualSpacing/>
        <w:jc w:val="both"/>
        <w:rPr>
          <w:rFonts w:ascii="Times New Roman" w:hAnsi="Times New Roman"/>
          <w:sz w:val="24"/>
          <w:szCs w:val="24"/>
        </w:rPr>
      </w:pPr>
      <w:r>
        <w:rPr>
          <w:sz w:val="24"/>
          <w:szCs w:val="24"/>
        </w:rPr>
        <w:tab/>
        <w:t>Рассмотренные ранее методы часто применяют для минимизации среднеквадратической ошибки</w:t>
      </w:r>
      <w:r>
        <w:rPr>
          <w:sz w:val="24"/>
          <w:szCs w:val="24"/>
          <w:lang w:val="en-US"/>
        </w:rPr>
        <w:t xml:space="preserve"> </w:t>
      </w:r>
      <w:r>
        <w:rPr>
          <w:sz w:val="24"/>
          <w:szCs w:val="24"/>
          <w:shd w:fill="auto" w:val="clear"/>
          <w:lang w:val="en-US"/>
        </w:rPr>
        <w:t>[10]</w:t>
      </w:r>
      <w:r>
        <w:rPr>
          <w:sz w:val="24"/>
          <w:szCs w:val="24"/>
          <w:lang w:val="en-US"/>
        </w:rPr>
        <w:t xml:space="preserve"> </w:t>
      </w:r>
      <w:r>
        <w:rPr>
          <w:sz w:val="24"/>
          <w:szCs w:val="24"/>
        </w:rPr>
        <w:t xml:space="preserve">в контролируемой классификации или в задаче регрессии. </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tab/>
        <w:t xml:space="preserve">Предположим, что дано </w:t>
      </w:r>
      <w:r>
        <w:rPr>
          <w:i/>
          <w:iCs/>
          <w:sz w:val="24"/>
          <w:szCs w:val="24"/>
        </w:rPr>
        <w:t>m</w:t>
      </w:r>
      <w:r>
        <w:rPr>
          <w:sz w:val="24"/>
          <w:szCs w:val="24"/>
        </w:rPr>
        <w:t xml:space="preserve"> обучающих примеров, где каждый пример имеет </w:t>
      </w:r>
      <w:r>
        <w:rPr>
          <w:i/>
          <w:iCs/>
          <w:sz w:val="24"/>
          <w:szCs w:val="24"/>
        </w:rPr>
        <w:t>n</w:t>
      </w:r>
      <w:r>
        <w:rPr>
          <w:sz w:val="24"/>
          <w:szCs w:val="24"/>
        </w:rPr>
        <w:t xml:space="preserve"> признаков, то есть задана выборка </w:t>
      </w: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r>
        <w:rPr>
          <w:sz w:val="24"/>
          <w:szCs w:val="24"/>
        </w:rPr>
        <w:t xml:space="preserve">, где i=1,…,m; j=1,…,n. Если соответствующие целевое и выходное значения для каждого примера равны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sz w:val="24"/>
          <w:szCs w:val="24"/>
        </w:rPr>
        <w:t xml:space="preserve"> и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sz w:val="24"/>
          <w:szCs w:val="24"/>
        </w:rPr>
        <w:t xml:space="preserve"> соответственно, то функция среднеквадратической ошибки </w:t>
      </w:r>
      <w:r>
        <w:rPr/>
      </w:r>
      <m:oMath xmlns:m="http://schemas.openxmlformats.org/officeDocument/2006/math">
        <m:r>
          <w:rPr>
            <w:rFonts w:ascii="Cambria Math" w:hAnsi="Cambria Math"/>
          </w:rPr>
          <m:t xml:space="preserve">E</m:t>
        </m:r>
      </m:oMath>
      <w:r>
        <w:rPr>
          <w:sz w:val="24"/>
          <w:szCs w:val="24"/>
        </w:rPr>
        <w:t xml:space="preserve"> определяется как:</w:t>
      </w:r>
    </w:p>
    <w:p>
      <w:pPr>
        <w:pStyle w:val="ListParagraph"/>
        <w:spacing w:lineRule="auto" w:line="240" w:before="0" w:after="0"/>
        <w:ind w:left="0" w:right="0" w:hanging="0"/>
        <w:contextualSpacing/>
        <w:jc w:val="right"/>
        <w:rPr>
          <w:rFonts w:ascii="Times New Roman" w:hAnsi="Times New Roman"/>
          <w:sz w:val="24"/>
          <w:szCs w:val="24"/>
        </w:rPr>
      </w:pPr>
      <w:r>
        <w:rPr/>
      </w:r>
      <m:oMath xmlns:m="http://schemas.openxmlformats.org/officeDocument/2006/math">
        <m:r>
          <w:rPr>
            <w:rFonts w:ascii="Cambria Math" w:hAnsi="Cambria Math"/>
          </w:rPr>
          <m:t xml:space="preserve">E</m:t>
        </m:r>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subHide m:val="1"/>
            <m:supHide m:val="1"/>
          </m:naryPr>
          <m:sub/>
          <m:sup/>
          <m:e>
            <m:sSup>
              <m:e>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sub>
                    </m:sSub>
                  </m:e>
                </m:d>
              </m:e>
              <m:sup>
                <m:r>
                  <w:rPr>
                    <w:rFonts w:ascii="Cambria Math" w:hAnsi="Cambria Math"/>
                  </w:rPr>
                  <m:t xml:space="preserve">2</m:t>
                </m:r>
              </m:sup>
            </m:sSup>
          </m:e>
        </m:nary>
      </m:oMath>
      <w:r>
        <w:rPr>
          <w:sz w:val="24"/>
          <w:szCs w:val="24"/>
        </w:rPr>
        <w:t>.</w:t>
        <w:tab/>
        <w:tab/>
        <w:t xml:space="preserve">      </w:t>
        <w:tab/>
        <w:tab/>
        <w:tab/>
        <w:t>(5)</w:t>
      </w:r>
    </w:p>
    <w:p>
      <w:pPr>
        <w:pStyle w:val="Normal"/>
        <w:spacing w:lineRule="auto" w:line="240" w:before="0" w:after="0"/>
        <w:ind w:left="0" w:right="0" w:hanging="0"/>
        <w:contextualSpacing/>
        <w:jc w:val="both"/>
        <w:rPr>
          <w:rFonts w:ascii="Times New Roman" w:hAnsi="Times New Roman"/>
          <w:sz w:val="24"/>
          <w:szCs w:val="24"/>
        </w:rPr>
      </w:pPr>
      <w:r>
        <w:rPr>
          <w:sz w:val="24"/>
          <w:szCs w:val="24"/>
        </w:rPr>
        <w:tab/>
        <w:t xml:space="preserve">В формуле (5) выход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sz w:val="24"/>
          <w:szCs w:val="24"/>
        </w:rPr>
        <w:t xml:space="preserve"> определяется взвешенной линейной комбинацией входов, определяемой как: </w:t>
      </w:r>
    </w:p>
    <w:p>
      <w:pPr>
        <w:pStyle w:val="ListParagraph"/>
        <w:spacing w:lineRule="auto" w:line="240" w:before="0" w:after="0"/>
        <w:ind w:left="0" w:right="0" w:hanging="0"/>
        <w:contextualSpacing/>
        <w:jc w:val="center"/>
        <w:rPr>
          <w:rFonts w:ascii="Times New Roman" w:hAnsi="Times New Roman"/>
          <w:sz w:val="24"/>
          <w:szCs w:val="24"/>
        </w:rPr>
      </w:pPr>
      <w:r>
        <w:rPr/>
      </w:r>
      <m:oMath xmlns:m="http://schemas.openxmlformats.org/officeDocument/2006/math">
        <m:sSub>
          <m:e>
            <m:r>
              <w:rPr>
                <w:rFonts w:ascii="Cambria Math" w:hAnsi="Cambria Math"/>
              </w:rPr>
              <m:t xml:space="preserve">o</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n</m:t>
            </m:r>
          </m:sub>
        </m:sSub>
      </m:oMath>
      <w:r>
        <w:rPr>
          <w:sz w:val="24"/>
          <w:szCs w:val="24"/>
        </w:rPr>
        <w:t>.</w:t>
      </w:r>
    </w:p>
    <w:p>
      <w:pPr>
        <w:pStyle w:val="Normal"/>
        <w:spacing w:lineRule="auto" w:line="240" w:before="0" w:after="0"/>
        <w:ind w:left="0" w:right="0" w:hanging="0"/>
        <w:contextualSpacing/>
        <w:jc w:val="both"/>
        <w:rPr>
          <w:rFonts w:ascii="Times New Roman" w:hAnsi="Times New Roman"/>
          <w:sz w:val="24"/>
          <w:szCs w:val="24"/>
        </w:rPr>
      </w:pPr>
      <w:r>
        <w:rPr>
          <w:sz w:val="24"/>
          <w:szCs w:val="24"/>
        </w:rPr>
        <w:tab/>
        <w:t xml:space="preserve">Неизвестным параметром в приведенном выше уравнении является весовой вектор </w:t>
      </w:r>
      <w:r>
        <w:rPr/>
      </w:r>
      <m:oMath xmlns:m="http://schemas.openxmlformats.org/officeDocument/2006/math">
        <m:r>
          <w:rPr>
            <w:rFonts w:ascii="Cambria Math" w:hAnsi="Cambria Math"/>
          </w:rPr>
          <m:t xml:space="preserve">w</m:t>
        </m:r>
        <m:r>
          <w:rPr>
            <w:rFonts w:ascii="Cambria Math" w:hAnsi="Cambria Math"/>
          </w:rPr>
          <m:t xml:space="preserve">=</m:t>
        </m:r>
        <m:sSup>
          <m:e>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e>
          <m:sup>
            <m:r>
              <w:rPr>
                <w:rFonts w:ascii="Cambria Math" w:hAnsi="Cambria Math"/>
              </w:rPr>
              <m:t xml:space="preserve">T</m:t>
            </m:r>
          </m:sup>
        </m:sSup>
      </m:oMath>
      <w:r>
        <w:rPr>
          <w:sz w:val="24"/>
          <w:szCs w:val="24"/>
        </w:rPr>
        <w:t>.</w:t>
      </w:r>
    </w:p>
    <w:p>
      <w:pPr>
        <w:pStyle w:val="Normal"/>
        <w:spacing w:lineRule="auto" w:line="240" w:before="0" w:after="0"/>
        <w:ind w:left="0" w:right="0" w:hanging="0"/>
        <w:contextualSpacing/>
        <w:jc w:val="both"/>
        <w:rPr>
          <w:rFonts w:ascii="Times New Roman" w:hAnsi="Times New Roman"/>
          <w:sz w:val="24"/>
          <w:szCs w:val="24"/>
        </w:rPr>
      </w:pPr>
      <w:r>
        <w:rPr>
          <w:sz w:val="24"/>
          <w:szCs w:val="24"/>
        </w:rPr>
        <w:tab/>
        <w:t>Целевая функция в этом случае представляет собой среднеквадратическую ошибку с градиентом, координаты которого определяются выражением:</w:t>
      </w:r>
    </w:p>
    <w:p>
      <w:pPr>
        <w:pStyle w:val="ListParagraph"/>
        <w:spacing w:lineRule="auto" w:line="240" w:before="0" w:after="0"/>
        <w:ind w:left="0" w:right="0" w:hanging="0"/>
        <w:contextualSpacing/>
        <w:jc w:val="center"/>
        <w:rPr>
          <w:rFonts w:ascii="Times New Roman" w:hAnsi="Times New Roman"/>
          <w:sz w:val="24"/>
          <w:szCs w:val="24"/>
        </w:rPr>
      </w:pPr>
      <w:r>
        <w:rPr/>
      </w:r>
      <m:oMath xmlns:m="http://schemas.openxmlformats.org/officeDocument/2006/math">
        <m:r>
          <w:rPr>
            <w:rFonts w:ascii="Cambria Math" w:hAnsi="Cambria Math"/>
          </w:rPr>
          <m:t xml:space="preserve">E</m:t>
        </m:r>
        <m:sSub>
          <m:e>
            <m:r>
              <w:rPr>
                <w:rFonts w:ascii="Cambria Math" w:hAnsi="Cambria Math"/>
              </w:rPr>
              <m:t xml:space="preserve">'</m:t>
            </m:r>
          </m:e>
          <m:sub>
            <m:sSub>
              <m:e>
                <m:r>
                  <w:rPr>
                    <w:rFonts w:ascii="Cambria Math" w:hAnsi="Cambria Math"/>
                  </w:rPr>
                  <m:t xml:space="preserve">w</m:t>
                </m:r>
              </m:e>
              <m:sub>
                <m:r>
                  <w:rPr>
                    <w:rFonts w:ascii="Cambria Math" w:hAnsi="Cambria Math"/>
                  </w:rPr>
                  <m:t xml:space="preserve">j</m:t>
                </m:r>
              </m:sub>
            </m:sSub>
          </m:sub>
        </m:sSub>
        <m:d>
          <m:dPr>
            <m:begChr m:val="("/>
            <m:endChr m:val=")"/>
          </m:dPr>
          <m:e>
            <m:r>
              <w:rPr>
                <w:rFonts w:ascii="Cambria Math" w:hAnsi="Cambria Math"/>
              </w:rPr>
              <m:t xml:space="preserve">w</m:t>
            </m:r>
          </m:e>
        </m:d>
        <m:r>
          <w:rPr>
            <w:rFonts w:ascii="Cambria Math" w:hAnsi="Cambria Math"/>
          </w:rPr>
          <m:t xml:space="preserve">=</m:t>
        </m:r>
        <m:r>
          <w:rPr>
            <w:rFonts w:ascii="Cambria Math" w:hAnsi="Cambria Math"/>
          </w:rPr>
          <m:t xml:space="preserve">−</m:t>
        </m:r>
        <m:f>
          <m:num>
            <m:r>
              <w:rPr>
                <w:rFonts w:ascii="Cambria Math" w:hAnsi="Cambria Math"/>
              </w:rPr>
              <m:t xml:space="preserve">2</m:t>
            </m:r>
          </m:num>
          <m:den>
            <m:r>
              <w:rPr>
                <w:rFonts w:ascii="Cambria Math" w:hAnsi="Cambria Math"/>
              </w:rPr>
              <m:t xml:space="preserve">m</m:t>
            </m:r>
          </m:den>
        </m:f>
        <m:nary>
          <m:naryPr>
            <m:chr m:val="∑"/>
            <m:subHide m:val="1"/>
            <m:supHide m:val="1"/>
          </m:naryPr>
          <m:sub/>
          <m:sup/>
          <m:e>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sub>
                </m:sSub>
              </m:e>
            </m:d>
            <m:sSub>
              <m:e>
                <m:r>
                  <w:rPr>
                    <w:rFonts w:ascii="Cambria Math" w:hAnsi="Cambria Math"/>
                  </w:rPr>
                  <m:t xml:space="preserve">x</m:t>
                </m:r>
              </m:e>
              <m:sub>
                <m:r>
                  <w:rPr>
                    <w:rFonts w:ascii="Cambria Math" w:hAnsi="Cambria Math"/>
                  </w:rPr>
                  <m:t xml:space="preserve">ij</m:t>
                </m:r>
              </m:sub>
            </m:sSub>
          </m:e>
        </m:nary>
      </m:oMath>
      <w:r>
        <w:rPr>
          <w:sz w:val="24"/>
          <w:szCs w:val="24"/>
        </w:rPr>
        <w:t>.</w:t>
      </w:r>
    </w:p>
    <w:p>
      <w:pPr>
        <w:pStyle w:val="Normal"/>
        <w:spacing w:lineRule="auto" w:line="240" w:before="0" w:after="0"/>
        <w:ind w:left="0" w:right="0" w:hanging="0"/>
        <w:contextualSpacing/>
        <w:jc w:val="both"/>
        <w:rPr/>
      </w:pPr>
      <w:r>
        <w:rPr>
          <w:rStyle w:val="Style15"/>
          <w:i w:val="false"/>
          <w:iCs w:val="false"/>
          <w:sz w:val="24"/>
          <w:szCs w:val="24"/>
        </w:rPr>
        <w:tab/>
        <w:t xml:space="preserve">Создадим класс </w:t>
      </w:r>
      <w:r>
        <w:rPr>
          <w:rStyle w:val="Style15"/>
          <w:i/>
          <w:iCs/>
          <w:sz w:val="24"/>
          <w:szCs w:val="24"/>
        </w:rPr>
        <w:t>MSE</w:t>
      </w:r>
      <w:r>
        <w:rPr>
          <w:rStyle w:val="Style15"/>
          <w:i w:val="false"/>
          <w:iCs w:val="false"/>
          <w:sz w:val="24"/>
          <w:szCs w:val="24"/>
        </w:rPr>
        <w:t xml:space="preserve">, унаследованный от </w:t>
      </w:r>
      <w:r>
        <w:rPr>
          <w:rStyle w:val="Style15"/>
          <w:i/>
          <w:iCs/>
          <w:sz w:val="24"/>
          <w:szCs w:val="24"/>
        </w:rPr>
        <w:t>Graph</w:t>
      </w:r>
      <w:r>
        <w:rPr>
          <w:rStyle w:val="Style15"/>
          <w:i w:val="false"/>
          <w:iCs w:val="false"/>
          <w:sz w:val="24"/>
          <w:szCs w:val="24"/>
        </w:rPr>
        <w:t xml:space="preserve">. Далее необходимо изменить метод </w:t>
      </w:r>
      <w:r>
        <w:rPr>
          <w:rStyle w:val="Style15"/>
          <w:i/>
          <w:iCs/>
          <w:sz w:val="24"/>
          <w:szCs w:val="24"/>
        </w:rPr>
        <w:t>calculate_diff</w:t>
      </w:r>
      <w:r>
        <w:rPr>
          <w:rStyle w:val="Style15"/>
          <w:i w:val="false"/>
          <w:iCs w:val="false"/>
          <w:sz w:val="24"/>
          <w:szCs w:val="24"/>
        </w:rPr>
        <w:t xml:space="preserve">, поскольку значение функции (5) является значением ошибки. </w:t>
      </w:r>
      <w:r>
        <w:rPr>
          <w:sz w:val="24"/>
          <w:szCs w:val="24"/>
        </w:rPr>
        <w:t xml:space="preserve">Также необходимо написать методы </w:t>
      </w:r>
      <w:r>
        <w:rPr>
          <w:sz w:val="24"/>
          <w:szCs w:val="24"/>
        </w:rPr>
        <w:t>вычисления значений</w:t>
      </w:r>
      <w:r>
        <w:rPr>
          <w:sz w:val="24"/>
          <w:szCs w:val="24"/>
        </w:rPr>
        <w:t xml:space="preserve"> функции (5), градиента и матрицы Гессе.</w:t>
      </w:r>
    </w:p>
    <w:p>
      <w:pPr>
        <w:pStyle w:val="Normal"/>
        <w:spacing w:lineRule="auto" w:line="240" w:before="0" w:after="0"/>
        <w:ind w:left="0" w:right="0" w:hanging="0"/>
        <w:contextualSpacing/>
        <w:jc w:val="right"/>
        <w:rPr>
          <w:rFonts w:ascii="Times New Roman" w:hAnsi="Times New Roman"/>
          <w:sz w:val="24"/>
          <w:szCs w:val="24"/>
        </w:rPr>
      </w:pPr>
      <w:r>
        <w:rPr>
          <w:sz w:val="24"/>
          <w:szCs w:val="24"/>
        </w:rPr>
        <mc:AlternateContent>
          <mc:Choice Requires="wps">
            <w:drawing>
              <wp:anchor behindDoc="0" distT="0" distB="635" distL="0" distR="0" simplePos="0" locked="0" layoutInCell="0" allowOverlap="1" relativeHeight="34">
                <wp:simplePos x="0" y="0"/>
                <wp:positionH relativeFrom="column">
                  <wp:posOffset>1270</wp:posOffset>
                </wp:positionH>
                <wp:positionV relativeFrom="paragraph">
                  <wp:posOffset>33020</wp:posOffset>
                </wp:positionV>
                <wp:extent cx="5726430" cy="3895090"/>
                <wp:effectExtent l="0" t="0" r="0" b="0"/>
                <wp:wrapTopAndBottom/>
                <wp:docPr id="38" name="Врезка 16"/>
                <a:graphic xmlns:a="http://schemas.openxmlformats.org/drawingml/2006/main">
                  <a:graphicData uri="http://schemas.microsoft.com/office/word/2010/wordprocessingShape">
                    <wps:wsp>
                      <wps:cNvSpPr/>
                      <wps:spPr>
                        <a:xfrm>
                          <a:off x="0" y="0"/>
                          <a:ext cx="5726520" cy="38952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MSE(Graph):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pred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 temp_params =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params = self.params if temp_params is None else temp_params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o = np.sum(params[0]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mse = np.sum((params[1] - o)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mse / 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rows, cols = self.params[0].shape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zn = self.params[1] - np.sum(self.params[0]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np.tile(zn.reshape((rows, 1)), (1, cols))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-2 * np.sum(diff *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grad / self.params[1].size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2 * np.sum(</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[np.outer(i, i) for i in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hesse / self.params[1].size</w:t>
                            </w:r>
                          </w:p>
                        </w:txbxContent>
                      </wps:txbx>
                      <wps:bodyPr lIns="0" rIns="0" tIns="0" bIns="0" anchor="t">
                        <a:noAutofit/>
                      </wps:bodyPr>
                    </wps:wsp>
                  </a:graphicData>
                </a:graphic>
              </wp:anchor>
            </w:drawing>
          </mc:Choice>
          <mc:Fallback>
            <w:pict>
              <v:rect id="shape_0" ID="Врезка 16" path="m0,0l-2147483645,0l-2147483645,-2147483646l0,-2147483646xe" stroked="f" o:allowincell="f" style="position:absolute;margin-left:0.1pt;margin-top:2.6pt;width:450.85pt;height:306.6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class MSE(Graph):</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 board: tuple[np.ndarray, np.ndarray], params=None):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super().__init__(board, params)</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calculate_diff(pred, pred_pred):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pred</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function(self, cords: np.ndarray, temp_params = None):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params = self.params if temp_params is None else temp_params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o = np.sum(params[0]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mse = np.sum((params[1] - o) ** 2)</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mse / 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function_derivative(self,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rows, cols = self.params[0].shape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zn = self.params[1] - np.sum(self.params[0] * cords, axis=1)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diff = np.tile(zn.reshape((rows, 1)), (1, cols))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grad = -2 * np.sum(diff *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grad / self.params[1].size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function_hesse(self, cords: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hesse = 2 * np.sum(</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[np.outer(i, i) for i in self.params[0]], axis=0)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hesse / self.params[1].size</w:t>
                      </w:r>
                    </w:p>
                  </w:txbxContent>
                </v:textbox>
                <w10:wrap type="topAndBottom"/>
              </v:rect>
            </w:pict>
          </mc:Fallback>
        </mc:AlternateContent>
      </w:r>
    </w:p>
    <w:p>
      <w:pPr>
        <w:pStyle w:val="Normal"/>
        <w:spacing w:lineRule="auto" w:line="240" w:before="0" w:after="0"/>
        <w:ind w:left="0" w:right="0" w:hanging="0"/>
        <w:contextualSpacing/>
        <w:jc w:val="both"/>
        <w:rPr/>
      </w:pPr>
      <w:r>
        <w:rPr>
          <w:sz w:val="24"/>
          <w:szCs w:val="24"/>
          <w:lang w:val="ru-RU"/>
        </w:rPr>
        <w:tab/>
        <w:t xml:space="preserve">В качестве данных для визуализации и анализа воспользуемся набором рукописных цифр, включённых в открытую базу данных </w:t>
      </w:r>
      <w:r>
        <w:rPr>
          <w:rStyle w:val="Style18"/>
          <w:i/>
          <w:iCs/>
          <w:sz w:val="24"/>
          <w:szCs w:val="24"/>
          <w:lang w:val="ru-RU"/>
        </w:rPr>
        <w:t xml:space="preserve">sklearn.datasets </w:t>
      </w:r>
      <w:r>
        <w:rPr>
          <w:rStyle w:val="Style18"/>
          <w:sz w:val="24"/>
          <w:szCs w:val="24"/>
          <w:shd w:fill="auto" w:val="clear"/>
          <w:lang w:val="en-US"/>
        </w:rPr>
        <w:t>[11].</w:t>
      </w:r>
      <w:r>
        <w:rPr>
          <w:rStyle w:val="Style18"/>
          <w:sz w:val="24"/>
          <w:szCs w:val="24"/>
          <w:lang w:val="ru-RU"/>
        </w:rPr>
        <w:t xml:space="preserve"> База данных состоит из 360 примеров цифр 0 и 1, которые были разделены на 288 обучающих и 72 тестовых. Входные данные представлены в виде одномерных векторов из 64 значений яркости пикселя величиной от 0 до 16. Выходное значение </w:t>
      </w:r>
      <w:r>
        <w:rPr>
          <w:rStyle w:val="Style18"/>
          <w:i/>
          <w:iCs/>
          <w:sz w:val="24"/>
          <w:szCs w:val="24"/>
          <w:lang w:val="ru-RU"/>
        </w:rPr>
        <w:t xml:space="preserve">- </w:t>
      </w:r>
      <w:r>
        <w:rPr>
          <w:rStyle w:val="Style18"/>
          <w:sz w:val="24"/>
          <w:szCs w:val="24"/>
          <w:lang w:val="ru-RU"/>
        </w:rPr>
        <w:t>цифра нуль или единица.</w:t>
      </w:r>
    </w:p>
    <w:p>
      <w:pPr>
        <w:pStyle w:val="Normal"/>
        <w:spacing w:lineRule="auto" w:line="240" w:before="0" w:after="0"/>
        <w:ind w:left="0" w:right="0" w:hanging="0"/>
        <w:contextualSpacing/>
        <w:jc w:val="both"/>
        <w:rPr/>
      </w:pPr>
      <w:r>
        <w:rPr>
          <w:rStyle w:val="Style18"/>
          <w:sz w:val="24"/>
          <w:szCs w:val="24"/>
          <w:lang w:val="ru-RU"/>
        </w:rPr>
        <w:tab/>
        <w:t xml:space="preserve">После предварительного анализа данных выяснилось, что на всех изображениях первый и последний столбцы имеют только нулевые элементы, которые не влияют на результат, следовательно можно их исключить. Для этого напишем функцию </w:t>
      </w:r>
      <w:r>
        <w:rPr>
          <w:rStyle w:val="Style18"/>
          <w:i/>
          <w:iCs/>
          <w:sz w:val="24"/>
          <w:szCs w:val="24"/>
          <w:lang w:val="ru-RU"/>
        </w:rPr>
        <w:t>alignment</w:t>
      </w:r>
      <w:r>
        <w:rPr>
          <w:rStyle w:val="Style18"/>
          <w:sz w:val="24"/>
          <w:szCs w:val="24"/>
          <w:lang w:val="ru-RU"/>
        </w:rPr>
        <w:t xml:space="preserve"> и обработаем входные данные, получив 48 параметров, вместо 64.</w:t>
      </w:r>
    </w:p>
    <w:p>
      <w:pPr>
        <w:pStyle w:val="Normal"/>
        <w:spacing w:lineRule="auto" w:line="240" w:before="0" w:after="0"/>
        <w:ind w:left="0" w:right="0" w:hanging="0"/>
        <w:contextualSpacing/>
        <w:jc w:val="both"/>
        <w:rPr/>
      </w:pPr>
      <w:r>
        <mc:AlternateContent>
          <mc:Choice Requires="wps">
            <w:drawing>
              <wp:anchor behindDoc="0" distT="0" distB="635" distL="0" distR="0" simplePos="0" locked="0" layoutInCell="0" allowOverlap="1" relativeHeight="2">
                <wp:simplePos x="0" y="0"/>
                <wp:positionH relativeFrom="column">
                  <wp:posOffset>-6350</wp:posOffset>
                </wp:positionH>
                <wp:positionV relativeFrom="paragraph">
                  <wp:posOffset>59055</wp:posOffset>
                </wp:positionV>
                <wp:extent cx="5738495" cy="4222750"/>
                <wp:effectExtent l="0" t="0" r="0" b="0"/>
                <wp:wrapTopAndBottom/>
                <wp:docPr id="40" name="Врезка 17"/>
                <a:graphic xmlns:a="http://schemas.openxmlformats.org/drawingml/2006/main">
                  <a:graphicData uri="http://schemas.microsoft.com/office/word/2010/wordprocessingShape">
                    <wps:wsp>
                      <wps:cNvSpPr/>
                      <wps:spPr>
                        <a:xfrm>
                          <a:off x="0" y="0"/>
                          <a:ext cx="5738400" cy="42228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@dataclass</w:t>
                            </w:r>
                          </w:p>
                          <w:p>
                            <w:pPr>
                              <w:pStyle w:val="Style29"/>
                              <w:overflowPunct w:val="true"/>
                              <w:spacing w:lineRule="auto" w:line="240" w:before="0" w:after="0"/>
                              <w:rPr>
                                <w:color w:val="000000"/>
                              </w:rPr>
                            </w:pPr>
                            <w:r>
                              <w:rPr>
                                <w:rFonts w:ascii="Liberation Mono" w:hAnsi="Liberation Mono"/>
                                <w:color w:val="000000"/>
                                <w:sz w:val="20"/>
                                <w:szCs w:val="20"/>
                                <w:lang w:eastAsia="ru-RU"/>
                              </w:rPr>
                              <w:t>class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self.x, self.y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class ViewMSE: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MSE(tuple())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 dt.load_digits(n_class=2, return_X_y=True)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x_test, y_train, y_test = train_test_split(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test_size=0.2, random_state=10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 self.alignment(x_train)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x_test = self.alignment(x_test)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self.train = Data(x_train, y_train)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self.test = Data(x_test, y_test)</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alignment(data: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del_index = list(range(0, 64, 8)) + list(range(7, 64, 8))</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data = np.array([np.delete(i, del_index) for i in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data</w:t>
                            </w:r>
                          </w:p>
                          <w:p>
                            <w:pPr>
                              <w:pStyle w:val="Style29"/>
                              <w:overflowPunct w:val="true"/>
                              <w:spacing w:lineRule="auto" w:line="240" w:before="0" w:after="0"/>
                              <w:rPr>
                                <w:color w:val="000000"/>
                              </w:rPr>
                            </w:pPr>
                            <w:r>
                              <w:rPr>
                                <w:color w:val="000000"/>
                              </w:rPr>
                            </w:r>
                          </w:p>
                        </w:txbxContent>
                      </wps:txbx>
                      <wps:bodyPr lIns="0" rIns="0" tIns="0" bIns="0" anchor="t">
                        <a:noAutofit/>
                      </wps:bodyPr>
                    </wps:wsp>
                  </a:graphicData>
                </a:graphic>
              </wp:anchor>
            </w:drawing>
          </mc:Choice>
          <mc:Fallback>
            <w:pict>
              <v:rect id="shape_0" ID="Врезка 17" path="m0,0l-2147483645,0l-2147483645,-2147483646l0,-2147483646xe" stroked="f" o:allowincell="f" style="position:absolute;margin-left:-0.5pt;margin-top:4.65pt;width:451.8pt;height:332.4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@dataclass</w:t>
                      </w:r>
                    </w:p>
                    <w:p>
                      <w:pPr>
                        <w:pStyle w:val="Style29"/>
                        <w:overflowPunct w:val="true"/>
                        <w:spacing w:lineRule="auto" w:line="240" w:before="0" w:after="0"/>
                        <w:rPr>
                          <w:color w:val="000000"/>
                        </w:rPr>
                      </w:pPr>
                      <w:r>
                        <w:rPr>
                          <w:rFonts w:ascii="Liberation Mono" w:hAnsi="Liberation Mono"/>
                          <w:color w:val="000000"/>
                          <w:sz w:val="20"/>
                          <w:szCs w:val="20"/>
                          <w:lang w:eastAsia="ru-RU"/>
                        </w:rPr>
                        <w:t>class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y: np.ndarray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get(self):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self.x, self.y</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class ViewMSE: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__init__(self):</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 = MSE(tuple())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 dt.load_digits(n_class=2, return_X_y=True)</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x_test, y_train, y_test = train_test_split(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digits, target, test_size=0.2, random_state=10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x_train = self.alignment(x_train)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x_test = self.alignment(x_test)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self.train = Data(x_train, y_train)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self.test = Data(x_test, y_test)</w:t>
                      </w:r>
                    </w:p>
                    <w:p>
                      <w:pPr>
                        <w:pStyle w:val="Style29"/>
                        <w:overflowPunct w:val="true"/>
                        <w:spacing w:lineRule="auto" w:line="240" w:before="0" w:after="0"/>
                        <w:rPr>
                          <w:color w:val="000000"/>
                        </w:rPr>
                      </w:pPr>
                      <w:r>
                        <w:rPr>
                          <w:color w:val="000000"/>
                        </w:rPr>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@staticmethod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alignment(data: np.ndarray):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del_index = list(range(0, 64, 8)) + list(range(7, 64, 8))</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data = np.array([np.delete(i, del_index) for i in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return data</w:t>
                      </w:r>
                    </w:p>
                    <w:p>
                      <w:pPr>
                        <w:pStyle w:val="Style29"/>
                        <w:overflowPunct w:val="true"/>
                        <w:spacing w:lineRule="auto" w:line="240" w:before="0" w:after="0"/>
                        <w:rPr>
                          <w:color w:val="000000"/>
                        </w:rPr>
                      </w:pPr>
                      <w:r>
                        <w:rPr>
                          <w:color w:val="000000"/>
                        </w:rPr>
                      </w:r>
                    </w:p>
                  </w:txbxContent>
                </v:textbox>
                <w10:wrap type="topAndBottom"/>
              </v:rect>
            </w:pict>
          </mc:Fallback>
        </mc:AlternateContent>
      </w:r>
      <w:r>
        <w:rPr>
          <w:sz w:val="24"/>
          <w:szCs w:val="24"/>
          <w:lang w:val="ru-RU"/>
        </w:rPr>
        <w:t xml:space="preserve"> </w:t>
      </w:r>
      <w:r>
        <w:rPr>
          <w:rStyle w:val="Style18"/>
          <w:sz w:val="24"/>
          <w:szCs w:val="24"/>
        </w:rPr>
        <w:tab/>
        <w:t>Отобразим первые 10 примеров обучающей выборки (см. рис. 4). Массив из 48 значений яркости пикселей является изображением размера 8 на 6, которое выглядит как рукописная цифра. Ниже представлен метод отображения 10-и первых примеров.</w:t>
      </w:r>
    </w:p>
    <w:p>
      <w:pPr>
        <w:pStyle w:val="Normal"/>
        <w:spacing w:lineRule="auto" w:line="240" w:before="0" w:after="0"/>
        <w:ind w:left="0" w:right="0" w:hanging="0"/>
        <w:contextualSpacing/>
        <w:jc w:val="both"/>
        <w:rPr>
          <w:rFonts w:ascii="Times New Roman" w:hAnsi="Times New Roman"/>
          <w:sz w:val="24"/>
          <w:szCs w:val="24"/>
        </w:rPr>
      </w:pPr>
      <w:r>
        <w:rPr>
          <w:sz w:val="24"/>
          <w:szCs w:val="24"/>
        </w:rPr>
        <mc:AlternateContent>
          <mc:Choice Requires="wps">
            <w:drawing>
              <wp:anchor behindDoc="0" distT="0" distB="635" distL="0" distR="0" simplePos="0" locked="0" layoutInCell="0" allowOverlap="1" relativeHeight="36">
                <wp:simplePos x="0" y="0"/>
                <wp:positionH relativeFrom="column">
                  <wp:posOffset>0</wp:posOffset>
                </wp:positionH>
                <wp:positionV relativeFrom="paragraph">
                  <wp:posOffset>135890</wp:posOffset>
                </wp:positionV>
                <wp:extent cx="5770880" cy="1026160"/>
                <wp:effectExtent l="0" t="0" r="0" b="0"/>
                <wp:wrapTopAndBottom/>
                <wp:docPr id="42" name="Врезка 18"/>
                <a:graphic xmlns:a="http://schemas.openxmlformats.org/drawingml/2006/main">
                  <a:graphicData uri="http://schemas.microsoft.com/office/word/2010/wordprocessingShape">
                    <wps:wsp>
                      <wps:cNvSpPr/>
                      <wps:spPr>
                        <a:xfrm>
                          <a:off x="0" y="0"/>
                          <a:ext cx="5770800" cy="102600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show_numbers(self,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nrows=1, ncols=10, figsize=(12,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subplot_kw={"xticks": [], "yticks":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in np.arange(10):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ax[i].imshow(data[i].reshape(8, 6))</w:t>
                            </w:r>
                          </w:p>
                        </w:txbxContent>
                      </wps:txbx>
                      <wps:bodyPr lIns="0" rIns="0" tIns="0" bIns="0" anchor="t">
                        <a:noAutofit/>
                      </wps:bodyPr>
                    </wps:wsp>
                  </a:graphicData>
                </a:graphic>
              </wp:anchor>
            </w:drawing>
          </mc:Choice>
          <mc:Fallback>
            <w:pict>
              <v:rect id="shape_0" ID="Врезка 18" path="m0,0l-2147483645,0l-2147483645,-2147483646l0,-2147483646xe" stroked="f" o:allowincell="f" style="position:absolute;margin-left:0pt;margin-top:10.7pt;width:454.35pt;height:80.7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def show_numbers(self, data):</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nrows=1, ncols=10, figsize=(12,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subplot_kw={"xticks": [], "yticks":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 in np.arange(10):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ax[i].imshow(data[i].reshape(8, 6))</w:t>
                      </w:r>
                    </w:p>
                  </w:txbxContent>
                </v:textbox>
                <w10:wrap type="topAndBottom"/>
              </v:rect>
            </w:pict>
          </mc:Fallback>
        </mc:AlternateContent>
      </w:r>
    </w:p>
    <w:p>
      <w:pPr>
        <w:pStyle w:val="ListParagraph"/>
        <w:spacing w:lineRule="auto" w:line="240" w:before="0" w:after="0"/>
        <w:ind w:left="0" w:right="0" w:hanging="0"/>
        <w:contextualSpacing/>
        <w:jc w:val="both"/>
        <w:rPr/>
      </w:pPr>
      <w:r>
        <w:rPr>
          <w:rStyle w:val="Style18"/>
          <w:sz w:val="24"/>
          <w:szCs w:val="24"/>
          <w:lang w:val="ru-RU" w:eastAsia="en-US" w:bidi="ar-SA"/>
        </w:rPr>
        <w:tab/>
        <w:t>Вызовем данный метод для обучающих элементов, результатом будет является последовательность рукописных цифр (см. рис. 4).</w:t>
      </w:r>
    </w:p>
    <w:p>
      <w:pPr>
        <w:pStyle w:val="ListParagraph"/>
        <w:spacing w:lineRule="auto" w:line="240" w:before="0" w:after="0"/>
        <w:ind w:left="0" w:right="0" w:hanging="0"/>
        <w:contextualSpacing/>
        <w:jc w:val="right"/>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60085" cy="808990"/>
            <wp:effectExtent l="0" t="0" r="0" b="0"/>
            <wp:wrapTopAndBottom/>
            <wp:docPr id="4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 descr=""/>
                    <pic:cNvPicPr>
                      <a:picLocks noChangeAspect="1" noChangeArrowheads="1"/>
                    </pic:cNvPicPr>
                  </pic:nvPicPr>
                  <pic:blipFill>
                    <a:blip r:embed="rId5"/>
                    <a:stretch>
                      <a:fillRect/>
                    </a:stretch>
                  </pic:blipFill>
                  <pic:spPr bwMode="auto">
                    <a:xfrm>
                      <a:off x="0" y="0"/>
                      <a:ext cx="5760085" cy="808990"/>
                    </a:xfrm>
                    <a:prstGeom prst="rect">
                      <a:avLst/>
                    </a:prstGeom>
                  </pic:spPr>
                </pic:pic>
              </a:graphicData>
            </a:graphic>
          </wp:anchor>
        </w:drawing>
      </w:r>
      <w:r>
        <w:rPr>
          <w:rStyle w:val="Style18"/>
          <w:sz w:val="24"/>
          <w:szCs w:val="24"/>
          <w:lang w:val="ru-RU"/>
        </w:rPr>
        <w:t>Рис 4. Рукописные цифры</w:t>
      </w:r>
    </w:p>
    <w:p>
      <w:pPr>
        <w:pStyle w:val="Style23"/>
        <w:spacing w:lineRule="auto" w:line="240" w:before="0" w:after="0"/>
        <w:ind w:left="0" w:right="0" w:hanging="0"/>
        <w:contextualSpacing/>
        <w:jc w:val="both"/>
        <w:rPr/>
      </w:pPr>
      <w:r>
        <w:rPr>
          <w:sz w:val="24"/>
          <w:szCs w:val="24"/>
        </w:rPr>
        <w:tab/>
        <w:t xml:space="preserve">Далее рассмотрим работу метода градиентного спуска и метода Ньютона для функции (5). Максимальное количество итераций равно 100, критерием остановки является значение ошибки 0.01, что составляет 1%. Стартовые значения </w:t>
      </w:r>
      <w:r>
        <w:rPr>
          <w:i w:val="false"/>
          <w:iCs w:val="false"/>
          <w:sz w:val="24"/>
          <w:szCs w:val="24"/>
        </w:rPr>
        <w:t xml:space="preserve">параметров </w:t>
      </w:r>
      <w:r>
        <w:rPr>
          <w:i/>
          <w:iCs/>
          <w:sz w:val="24"/>
          <w:szCs w:val="24"/>
        </w:rPr>
        <w:t>w</w:t>
      </w:r>
      <w:r>
        <w:rPr>
          <w:sz w:val="24"/>
          <w:szCs w:val="24"/>
        </w:rPr>
        <w:t xml:space="preserve"> для обоих методов одинаковы. Для градиентного спуска скорость изменяется от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8</m:t>
            </m:r>
          </m:sup>
        </m:sSup>
      </m:oMath>
      <w:r>
        <w:rPr>
          <w:sz w:val="24"/>
          <w:szCs w:val="24"/>
        </w:rPr>
        <w:t xml:space="preserve">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5</m:t>
            </m:r>
          </m:sup>
        </m:sSup>
      </m:oMath>
      <w:r>
        <w:rPr>
          <w:sz w:val="24"/>
          <w:szCs w:val="24"/>
        </w:rPr>
        <w:t xml:space="preserve"> включительно, для метода Ньютона - от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sz w:val="24"/>
          <w:szCs w:val="24"/>
        </w:rPr>
        <w:t xml:space="preserve">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1</m:t>
            </m:r>
          </m:sup>
        </m:sSup>
      </m:oMath>
      <w:r>
        <w:rPr>
          <w:sz w:val="24"/>
          <w:szCs w:val="24"/>
        </w:rPr>
        <w:t xml:space="preserve"> включительно. </w:t>
      </w:r>
      <w:r>
        <w:rPr>
          <w:rStyle w:val="Style18"/>
          <w:sz w:val="24"/>
          <w:szCs w:val="24"/>
          <w:lang w:val="ru-RU"/>
        </w:rPr>
        <w:t xml:space="preserve">Ниже представлен метод отрисовки </w:t>
      </w:r>
      <w:r>
        <w:rPr>
          <w:rStyle w:val="Style18"/>
          <w:i/>
          <w:iCs/>
          <w:sz w:val="24"/>
          <w:szCs w:val="24"/>
          <w:lang w:val="ru-RU"/>
        </w:rPr>
        <w:t xml:space="preserve">show </w:t>
      </w:r>
      <w:r>
        <w:rPr>
          <w:rStyle w:val="Style18"/>
          <w:i w:val="false"/>
          <w:iCs w:val="false"/>
          <w:sz w:val="24"/>
          <w:szCs w:val="24"/>
          <w:lang w:val="ru-RU"/>
        </w:rPr>
        <w:t xml:space="preserve"> в классе </w:t>
      </w:r>
      <w:r>
        <w:rPr>
          <w:rStyle w:val="Style18"/>
          <w:i/>
          <w:iCs/>
          <w:sz w:val="24"/>
          <w:szCs w:val="24"/>
          <w:lang w:val="ru-RU"/>
        </w:rPr>
        <w:t>ViewMSE</w:t>
      </w:r>
      <w:r>
        <w:rPr>
          <w:rStyle w:val="Style18"/>
          <w:sz w:val="24"/>
          <w:szCs w:val="24"/>
          <w:lang w:val="ru-RU"/>
        </w:rPr>
        <w:t>:</w:t>
      </w:r>
    </w:p>
    <w:p>
      <w:pPr>
        <w:pStyle w:val="Style23"/>
        <w:spacing w:lineRule="auto" w:line="240" w:before="0" w:after="0"/>
        <w:ind w:left="0" w:right="0" w:hanging="0"/>
        <w:contextualSpacing/>
        <w:jc w:val="both"/>
        <w:rPr>
          <w:rFonts w:ascii="Times New Roman" w:hAnsi="Times New Roman"/>
          <w:sz w:val="24"/>
          <w:szCs w:val="24"/>
          <w:lang w:val="ru-RU"/>
        </w:rPr>
      </w:pPr>
      <w:r>
        <w:rPr>
          <w:sz w:val="24"/>
          <w:szCs w:val="24"/>
          <w:lang w:val="ru-RU"/>
        </w:rPr>
        <mc:AlternateContent>
          <mc:Choice Requires="wps">
            <w:drawing>
              <wp:anchor behindDoc="0" distT="0" distB="0" distL="0" distR="0" simplePos="0" locked="0" layoutInCell="0" allowOverlap="1" relativeHeight="39">
                <wp:simplePos x="0" y="0"/>
                <wp:positionH relativeFrom="column">
                  <wp:posOffset>48895</wp:posOffset>
                </wp:positionH>
                <wp:positionV relativeFrom="paragraph">
                  <wp:posOffset>192405</wp:posOffset>
                </wp:positionV>
                <wp:extent cx="5749290" cy="5910580"/>
                <wp:effectExtent l="0" t="0" r="0" b="0"/>
                <wp:wrapTopAndBottom/>
                <wp:docPr id="45" name="Врезка 19"/>
                <a:graphic xmlns:a="http://schemas.openxmlformats.org/drawingml/2006/main">
                  <a:graphicData uri="http://schemas.microsoft.com/office/word/2010/wordprocessingShape">
                    <wps:wsp>
                      <wps:cNvSpPr/>
                      <wps:spPr>
                        <a:xfrm>
                          <a:off x="0" y="0"/>
                          <a:ext cx="5749200" cy="5910480"/>
                        </a:xfrm>
                        <a:prstGeom prst="rect">
                          <a:avLst/>
                        </a:prstGeom>
                        <a:noFill/>
                        <a:ln w="0">
                          <a:noFill/>
                        </a:ln>
                      </wps:spPr>
                      <wps:style>
                        <a:lnRef idx="0"/>
                        <a:fillRef idx="0"/>
                        <a:effectRef idx="0"/>
                        <a:fontRef idx="minor"/>
                      </wps:style>
                      <wps:txb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def show(self):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self.graph.get_random_cords(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-1, 1, self.train.x.shape[1]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 1e-6</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plt.subplot_mosaic([</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 1, 2, 3], [4, 5, 6, 7], [8, 9, 10, 11], [12, 13, 14, 15]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self.graph.params = self.train.get()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ind_grad, rate_grad in enumerate(range(-8,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ind_newton, rate_newton in enumerate(range(-5,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ind_newton].clear()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 = 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momentum=0.7,</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'green',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'Градиент'</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 = 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'Ньютон'</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ind_newton].set_title(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f'Град = {rate_grad} Ньют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ind_newton].legend()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ind_newton].set_xticklabels([])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wps:txbx>
                      <wps:bodyPr lIns="0" rIns="0" tIns="0" bIns="0" anchor="t">
                        <a:noAutofit/>
                      </wps:bodyPr>
                    </wps:wsp>
                  </a:graphicData>
                </a:graphic>
              </wp:anchor>
            </w:drawing>
          </mc:Choice>
          <mc:Fallback>
            <w:pict>
              <v:rect id="shape_0" ID="Врезка 19" path="m0,0l-2147483645,0l-2147483645,-2147483646l0,-2147483646xe" stroked="f" o:allowincell="f" style="position:absolute;margin-left:3.85pt;margin-top:15.15pt;width:452.65pt;height:465.35pt;mso-wrap-style:square;v-text-anchor:top">
                <v:fill o:detectmouseclick="t" on="false"/>
                <v:stroke color="#3465a4" joinstyle="round" endcap="flat"/>
                <v:textbox>
                  <w:txbxContent>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xml:space="preserve">def show(self):        </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 = self.graph.get_random_cords(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-1, 1, self.train.x.shape[1]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 * 1e-6</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_, ax = plt.subplot_mosaic([</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[0, 1, 2, 3], [4, 5, 6, 7], [8, 9, 10, 11], [12, 13, 14, 15]</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self.graph.params = self.train.get()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ind_grad, rate_grad in enumerate(range(-8, -4)):</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for ind_newton, rate_newton in enumerate(range(-5, -1)):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ind_newton].clear()</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 = self.graph.gradient_descent(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momentum=0.7,</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(cords_grad, f_grad),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'green',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'Градиент'</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 = self.graph.newton(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learning_rate=10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max_iterations=100,</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threshold=0.01,</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cords_copy=cords_copy.copy()</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self.graph.draw_graph_on_ax(</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(cords_newton, f_newton),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'red',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'Ньютон'</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ind_newton].set_title(</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f'Град = {rate_grad} Ньют = {rate_newton}')</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ind_newton].legend()</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ax[ind_grad * 4 + ind_newton].set_xticklabels([])</w:t>
                      </w:r>
                    </w:p>
                    <w:p>
                      <w:pPr>
                        <w:pStyle w:val="Style29"/>
                        <w:overflowPunct w:val="true"/>
                        <w:spacing w:lineRule="auto" w:line="240" w:before="0" w:after="0"/>
                        <w:rPr>
                          <w:color w:val="000000"/>
                        </w:rPr>
                      </w:pPr>
                      <w:r>
                        <w:rPr>
                          <w:rFonts w:ascii="Liberation Mono" w:hAnsi="Liberation Mono"/>
                          <w:color w:val="000000"/>
                          <w:sz w:val="20"/>
                          <w:szCs w:val="20"/>
                          <w:lang w:eastAsia="ru-RU"/>
                        </w:rPr>
                        <w:t xml:space="preserve">        </w:t>
                      </w:r>
                      <w:r>
                        <w:rPr>
                          <w:rFonts w:ascii="Liberation Mono" w:hAnsi="Liberation Mono"/>
                          <w:color w:val="000000"/>
                          <w:sz w:val="20"/>
                          <w:szCs w:val="20"/>
                          <w:lang w:eastAsia="ru-RU"/>
                        </w:rPr>
                        <w:t>plt.show()</w:t>
                      </w:r>
                    </w:p>
                  </w:txbxContent>
                </v:textbox>
                <w10:wrap type="topAndBottom"/>
              </v:rect>
            </w:pict>
          </mc:Fallback>
        </mc:AlternateContent>
      </w:r>
    </w:p>
    <w:p>
      <w:pPr>
        <w:pStyle w:val="Normal"/>
        <w:spacing w:lineRule="auto" w:line="240"/>
        <w:jc w:val="both"/>
        <w:rPr>
          <w:rFonts w:ascii="Times New Roman" w:hAnsi="Times New Roman"/>
          <w:sz w:val="24"/>
          <w:szCs w:val="24"/>
        </w:rPr>
      </w:pPr>
      <w:r>
        <w:rPr>
          <w:sz w:val="24"/>
          <w:szCs w:val="24"/>
        </w:rPr>
        <w:tab/>
        <w:t xml:space="preserve">Рассмотрим графики изменения значения ошибки в процессе работы алгоритмов оптимизации (см. рис. 5). На рисунке 5 введены следующие обозначения: Град = </w:t>
      </w:r>
      <w:r>
        <w:rPr>
          <w:i/>
          <w:iCs/>
          <w:sz w:val="24"/>
          <w:szCs w:val="24"/>
        </w:rPr>
        <w:t xml:space="preserve">a </w:t>
      </w:r>
      <w:r>
        <w:rPr>
          <w:i w:val="false"/>
          <w:iCs w:val="false"/>
          <w:sz w:val="24"/>
          <w:szCs w:val="24"/>
        </w:rPr>
        <w:t xml:space="preserve">соответствует скорости обучения </w:t>
      </w:r>
      <w:r>
        <w:rPr/>
      </w:r>
      <m:oMath xmlns:m="http://schemas.openxmlformats.org/officeDocument/2006/math">
        <m:sSup>
          <m:e>
            <m:r>
              <w:rPr>
                <w:rFonts w:ascii="Cambria Math" w:hAnsi="Cambria Math"/>
              </w:rPr>
              <m:t xml:space="preserve">10</m:t>
            </m:r>
          </m:e>
          <m:sup>
            <m:r>
              <w:rPr>
                <w:rFonts w:ascii="Cambria Math" w:hAnsi="Cambria Math"/>
              </w:rPr>
              <m:t xml:space="preserve">a</m:t>
            </m:r>
          </m:sup>
        </m:sSup>
      </m:oMath>
      <w:r>
        <w:rPr>
          <w:i w:val="false"/>
          <w:iCs w:val="false"/>
          <w:sz w:val="24"/>
          <w:szCs w:val="24"/>
        </w:rPr>
        <w:t>.</w:t>
      </w:r>
    </w:p>
    <w:p>
      <w:pPr>
        <w:pStyle w:val="Style23"/>
        <w:spacing w:lineRule="auto" w:line="240" w:before="0" w:after="60"/>
        <w:ind w:left="0" w:right="0" w:hanging="0"/>
        <w:jc w:val="right"/>
        <w:rPr>
          <w:rFonts w:ascii="Times New Roman" w:hAnsi="Times New Roman"/>
          <w:sz w:val="24"/>
          <w:szCs w:val="24"/>
        </w:rPr>
      </w:pPr>
      <w:r>
        <w:drawing>
          <wp:anchor behindDoc="0" distT="0" distB="0" distL="0" distR="0" simplePos="0" locked="0" layoutInCell="0" allowOverlap="1" relativeHeight="43">
            <wp:simplePos x="0" y="0"/>
            <wp:positionH relativeFrom="column">
              <wp:posOffset>0</wp:posOffset>
            </wp:positionH>
            <wp:positionV relativeFrom="paragraph">
              <wp:posOffset>-65405</wp:posOffset>
            </wp:positionV>
            <wp:extent cx="5760085" cy="6031230"/>
            <wp:effectExtent l="0" t="0" r="0" b="0"/>
            <wp:wrapSquare wrapText="largest"/>
            <wp:docPr id="4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 descr=""/>
                    <pic:cNvPicPr>
                      <a:picLocks noChangeAspect="1" noChangeArrowheads="1"/>
                    </pic:cNvPicPr>
                  </pic:nvPicPr>
                  <pic:blipFill>
                    <a:blip r:embed="rId6"/>
                    <a:stretch>
                      <a:fillRect/>
                    </a:stretch>
                  </pic:blipFill>
                  <pic:spPr bwMode="auto">
                    <a:xfrm>
                      <a:off x="0" y="0"/>
                      <a:ext cx="5760085" cy="6031230"/>
                    </a:xfrm>
                    <a:prstGeom prst="rect">
                      <a:avLst/>
                    </a:prstGeom>
                  </pic:spPr>
                </pic:pic>
              </a:graphicData>
            </a:graphic>
          </wp:anchor>
        </w:drawing>
      </w:r>
      <w:r>
        <w:rPr>
          <w:sz w:val="24"/>
          <w:szCs w:val="24"/>
          <w:lang w:val="ru-RU"/>
        </w:rPr>
        <w:t>Рис. 5. Сравнение методов на примере контролируемой классификации</w:t>
      </w:r>
    </w:p>
    <w:p>
      <w:pPr>
        <w:pStyle w:val="Normal"/>
        <w:spacing w:lineRule="auto" w:line="240" w:before="0" w:after="0"/>
        <w:rPr>
          <w:rFonts w:ascii="Times New Roman" w:hAnsi="Times New Roman"/>
          <w:sz w:val="24"/>
          <w:szCs w:val="24"/>
        </w:rPr>
      </w:pPr>
      <w:r>
        <w:rPr>
          <w:sz w:val="24"/>
          <w:szCs w:val="24"/>
        </w:rPr>
        <w:tab/>
        <w:t xml:space="preserve">В приведенном примере оптимальное значение скорости обучения для градиентного спуска является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sz w:val="24"/>
          <w:szCs w:val="24"/>
        </w:rPr>
        <w:t xml:space="preserve">, для метода Ньютона -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1</m:t>
            </m:r>
          </m:sup>
        </m:sSup>
      </m:oMath>
      <w:r>
        <w:rPr>
          <w:sz w:val="24"/>
          <w:szCs w:val="24"/>
        </w:rPr>
        <w:t xml:space="preserve">. При уменьшении скорости для метода Ньютона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oMath>
      <w:r>
        <w:rPr>
          <w:sz w:val="24"/>
          <w:szCs w:val="24"/>
        </w:rPr>
        <w:t xml:space="preserve"> ошибка увеличивается, при увеличении скорости для градиентного спуска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oMath>
      <w:r>
        <w:rPr>
          <w:sz w:val="24"/>
          <w:szCs w:val="24"/>
        </w:rPr>
        <w:t xml:space="preserve"> ошибка также увеличивается.</w:t>
      </w:r>
    </w:p>
    <w:p>
      <w:pPr>
        <w:pStyle w:val="Normal"/>
        <w:spacing w:lineRule="auto" w:line="240" w:before="0" w:after="0"/>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sz w:val="24"/>
          <w:szCs w:val="24"/>
        </w:rPr>
      </w:pPr>
      <w:r>
        <w:rPr>
          <w:rFonts w:ascii="Times New Roman" w:hAnsi="Times New Roman"/>
          <w:sz w:val="24"/>
          <w:szCs w:val="24"/>
        </w:rPr>
        <w:t>Заключение</w:t>
      </w:r>
    </w:p>
    <w:p>
      <w:pPr>
        <w:pStyle w:val="ListParagraph"/>
        <w:spacing w:lineRule="auto" w:line="240" w:before="0" w:after="0"/>
        <w:ind w:left="0" w:right="0" w:hanging="0"/>
        <w:contextualSpacing/>
        <w:jc w:val="both"/>
        <w:rPr/>
      </w:pPr>
      <w:r>
        <w:rPr>
          <w:sz w:val="24"/>
          <w:szCs w:val="24"/>
        </w:rPr>
        <w:tab/>
        <w:t>Таким образом, в</w:t>
      </w:r>
      <w:r>
        <w:rPr>
          <w:b w:val="false"/>
          <w:bCs w:val="false"/>
          <w:sz w:val="24"/>
          <w:szCs w:val="24"/>
          <w:lang w:val="ru-RU"/>
        </w:rPr>
        <w:t xml:space="preserve"> работе были рассмотрены методы </w:t>
      </w:r>
      <w:r>
        <w:rPr>
          <w:b w:val="false"/>
          <w:bCs w:val="false"/>
          <w:sz w:val="24"/>
          <w:szCs w:val="24"/>
          <w:shd w:fill="auto" w:val="clear"/>
          <w:lang w:val="ru-RU"/>
        </w:rPr>
        <w:t>градиентного спуска на основе импульса</w:t>
      </w:r>
      <w:r>
        <w:rPr>
          <w:b w:val="false"/>
          <w:bCs w:val="false"/>
          <w:sz w:val="24"/>
          <w:szCs w:val="24"/>
          <w:lang w:val="ru-RU"/>
        </w:rPr>
        <w:t xml:space="preserve"> и Ньютона в задачах нахождения минимума непрерывной функции и минимизации среднеквадратической ошибки в контролируемой классификации. Данные методы реализованы с использованием языка программирования Python. В работе было проведено сравнение этих алгоритмов, а также проанализирована зависимость результатов от параметров методов оптимизации. Анализируемыми параметрами являются </w:t>
      </w:r>
      <w:r>
        <w:rPr>
          <w:rStyle w:val="Style18"/>
          <w:b w:val="false"/>
          <w:bCs w:val="false"/>
          <w:sz w:val="24"/>
          <w:szCs w:val="24"/>
          <w:lang w:val="ru-RU"/>
        </w:rPr>
        <w:t xml:space="preserve">скорость обучения и импульс. </w:t>
      </w:r>
      <w:r>
        <w:rPr>
          <w:sz w:val="24"/>
          <w:szCs w:val="24"/>
        </w:rPr>
        <w:t xml:space="preserve">В ходе анализа выяснилось, что незначительное изменение параметров метода оптимизации значительно влияет на результат. Оптимальные значения скорости обучения и импульса зависят от вида минимизируемой функции. Для метода градиентного спуска небольшое значение скорости обучения и среднее значение импульса даёт лучший результат. Для метода Ньютона скорость обучения значительно выше, чем для градиентного спуска, что и было подтверждено в ходе анализа </w:t>
      </w:r>
      <w:r>
        <w:rPr>
          <w:sz w:val="24"/>
          <w:szCs w:val="24"/>
          <w:shd w:fill="auto" w:val="clear"/>
        </w:rPr>
        <w:t xml:space="preserve">функции (4), а также в минимизации среднеквадратической ошибки (5) в задаче классификации. </w:t>
      </w:r>
      <w:r>
        <w:rPr>
          <w:sz w:val="24"/>
          <w:szCs w:val="24"/>
        </w:rPr>
        <w:t>С программной реализацией можно ознакомиться по ссыл</w:t>
      </w:r>
      <w:r>
        <w:rPr>
          <w:sz w:val="24"/>
          <w:szCs w:val="24"/>
          <w:shd w:fill="auto" w:val="clear"/>
        </w:rPr>
        <w:t>ке [12]</w:t>
      </w:r>
      <w:r>
        <w:rPr>
          <w:sz w:val="24"/>
          <w:szCs w:val="24"/>
        </w:rPr>
        <w:t>.</w:t>
      </w:r>
    </w:p>
    <w:p>
      <w:pPr>
        <w:pStyle w:val="ListParagraph"/>
        <w:spacing w:lineRule="auto" w:line="240" w:before="0" w:after="0"/>
        <w:ind w:left="0" w:right="0" w:hanging="0"/>
        <w:contextualSpacing/>
        <w:jc w:val="both"/>
        <w:rPr>
          <w:rFonts w:ascii="Times New Roman" w:hAnsi="Times New Roman"/>
          <w:sz w:val="24"/>
          <w:szCs w:val="24"/>
        </w:rPr>
      </w:pPr>
      <w:r>
        <w:rPr>
          <w:sz w:val="24"/>
          <w:szCs w:val="24"/>
        </w:rPr>
      </w:r>
    </w:p>
    <w:p>
      <w:pPr>
        <w:pStyle w:val="2"/>
        <w:numPr>
          <w:ilvl w:val="1"/>
          <w:numId w:val="2"/>
        </w:numPr>
        <w:spacing w:lineRule="auto" w:line="240"/>
        <w:rPr>
          <w:rFonts w:ascii="Times New Roman" w:hAnsi="Times New Roman"/>
        </w:rPr>
      </w:pPr>
      <w:r>
        <w:rPr>
          <w:rFonts w:ascii="Times New Roman" w:hAnsi="Times New Roman"/>
          <w:sz w:val="24"/>
          <w:szCs w:val="24"/>
        </w:rPr>
        <w:t>Библиографический список</w:t>
      </w:r>
    </w:p>
    <w:p>
      <w:pPr>
        <w:pStyle w:val="Normal"/>
        <w:numPr>
          <w:ilvl w:val="0"/>
          <w:numId w:val="8"/>
        </w:numPr>
        <w:spacing w:lineRule="auto" w:line="240" w:before="0" w:after="0"/>
        <w:rPr>
          <w:rFonts w:ascii="Times New Roman" w:hAnsi="Times New Roman"/>
        </w:rPr>
      </w:pPr>
      <w:r>
        <w:rPr>
          <w:rFonts w:ascii="Times New Roman" w:hAnsi="Times New Roman"/>
          <w:i w:val="false"/>
          <w:iCs w:val="false"/>
          <w:sz w:val="24"/>
          <w:szCs w:val="24"/>
        </w:rPr>
        <w:t xml:space="preserve">Калиткин Н.Н., Альшина Е.А. Численные методы: численный анализ.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rPr>
        <w:t xml:space="preserve">Москва: Академия.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rPr>
        <w:t xml:space="preserve">2013.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rPr>
        <w:t xml:space="preserve">С. </w:t>
      </w:r>
      <w:r>
        <w:rPr>
          <w:rFonts w:ascii="Times New Roman" w:hAnsi="Times New Roman"/>
          <w:i w:val="false"/>
          <w:iCs w:val="false"/>
          <w:sz w:val="24"/>
          <w:szCs w:val="24"/>
        </w:rPr>
        <w:t>304.</w:t>
      </w:r>
    </w:p>
    <w:p>
      <w:pPr>
        <w:pStyle w:val="Normal"/>
        <w:numPr>
          <w:ilvl w:val="0"/>
          <w:numId w:val="8"/>
        </w:numPr>
        <w:spacing w:lineRule="auto" w:line="240" w:before="0" w:after="0"/>
        <w:rPr>
          <w:rFonts w:ascii="Times New Roman" w:hAnsi="Times New Roman"/>
        </w:rPr>
      </w:pPr>
      <w:r>
        <w:rPr>
          <w:rFonts w:ascii="Times New Roman" w:hAnsi="Times New Roman"/>
          <w:i w:val="false"/>
          <w:iCs w:val="false"/>
          <w:sz w:val="24"/>
          <w:szCs w:val="24"/>
          <w:shd w:fill="auto" w:val="clear"/>
        </w:rPr>
        <w:t xml:space="preserve">Гудфеллоу Я., Бенджио И., Курвилль А. </w:t>
      </w:r>
      <w:r>
        <w:rPr>
          <w:rFonts w:ascii="Times New Roman" w:hAnsi="Times New Roman"/>
          <w:sz w:val="24"/>
          <w:szCs w:val="24"/>
        </w:rPr>
        <w:t xml:space="preserve">Глубокое обучение / пер. с анг. А. А. Слинкина. – 2-е изд., испр. – </w:t>
      </w:r>
      <w:r>
        <w:rPr>
          <w:rFonts w:ascii="Times New Roman" w:hAnsi="Times New Roman"/>
          <w:sz w:val="24"/>
          <w:szCs w:val="24"/>
        </w:rPr>
        <w:t>Москва</w:t>
      </w:r>
      <w:r>
        <w:rPr>
          <w:rFonts w:ascii="Times New Roman" w:hAnsi="Times New Roman"/>
          <w:sz w:val="24"/>
          <w:szCs w:val="24"/>
        </w:rPr>
        <w:t>: ДМК Пресс,</w:t>
      </w:r>
      <w:r>
        <w:rPr>
          <w:rFonts w:ascii="Times New Roman" w:hAnsi="Times New Roman"/>
          <w:i w:val="false"/>
          <w:iCs w:val="false"/>
          <w:sz w:val="24"/>
          <w:szCs w:val="24"/>
        </w:rPr>
        <w:t xml:space="preserve"> </w:t>
      </w:r>
      <w:r>
        <w:rPr>
          <w:rFonts w:ascii="Times New Roman" w:hAnsi="Times New Roman"/>
          <w:i w:val="false"/>
          <w:iCs w:val="false"/>
          <w:sz w:val="24"/>
          <w:szCs w:val="24"/>
          <w:shd w:fill="auto" w:val="clear"/>
          <w:lang w:val="ru-RU"/>
        </w:rPr>
        <w:t xml:space="preserve">– </w:t>
      </w:r>
      <w:r>
        <w:rPr>
          <w:rFonts w:ascii="Times New Roman" w:hAnsi="Times New Roman"/>
          <w:sz w:val="24"/>
          <w:szCs w:val="24"/>
        </w:rPr>
        <w:t>2018.</w:t>
      </w:r>
      <w:r>
        <w:rPr>
          <w:rFonts w:ascii="Times New Roman" w:hAnsi="Times New Roman"/>
          <w:i w:val="false"/>
          <w:iCs w:val="false"/>
          <w:sz w:val="24"/>
          <w:szCs w:val="24"/>
        </w:rPr>
        <w:t xml:space="preserve">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lang w:val="ru-RU"/>
        </w:rPr>
        <w:t xml:space="preserve">С. </w:t>
      </w:r>
      <w:r>
        <w:rPr>
          <w:rFonts w:ascii="Times New Roman" w:hAnsi="Times New Roman"/>
          <w:sz w:val="24"/>
          <w:szCs w:val="24"/>
        </w:rPr>
        <w:t>652.</w:t>
      </w:r>
    </w:p>
    <w:p>
      <w:pPr>
        <w:pStyle w:val="Normal"/>
        <w:numPr>
          <w:ilvl w:val="0"/>
          <w:numId w:val="8"/>
        </w:numPr>
        <w:spacing w:lineRule="auto" w:line="240" w:before="0" w:after="0"/>
        <w:rPr>
          <w:rFonts w:ascii="Times New Roman" w:hAnsi="Times New Roman"/>
        </w:rPr>
      </w:pPr>
      <w:r>
        <w:rPr>
          <w:rFonts w:ascii="Times New Roman" w:hAnsi="Times New Roman"/>
          <w:i w:val="false"/>
          <w:iCs w:val="false"/>
          <w:sz w:val="24"/>
          <w:szCs w:val="24"/>
          <w:shd w:fill="auto" w:val="clear"/>
          <w:lang w:val="ru-RU"/>
        </w:rPr>
        <w:t>Седых, И.А. Гибкое управление светофорной системой перекрестка на основе нейронных сетей / И.А. Седых, Д.С. Демахин // Автоматизация процессов управления. – 2017. – №1(47). – С. 94-100.</w:t>
      </w:r>
    </w:p>
    <w:p>
      <w:pPr>
        <w:pStyle w:val="Normal"/>
        <w:numPr>
          <w:ilvl w:val="0"/>
          <w:numId w:val="8"/>
        </w:numPr>
        <w:spacing w:lineRule="auto" w:line="240" w:before="0" w:after="0"/>
        <w:rPr>
          <w:rFonts w:ascii="Times New Roman" w:hAnsi="Times New Roman"/>
        </w:rPr>
      </w:pPr>
      <w:r>
        <w:rPr>
          <w:rFonts w:ascii="Times New Roman" w:hAnsi="Times New Roman"/>
          <w:i w:val="false"/>
          <w:iCs w:val="false"/>
          <w:sz w:val="24"/>
          <w:szCs w:val="24"/>
          <w:shd w:fill="auto" w:val="clear"/>
        </w:rPr>
        <w:t xml:space="preserve">Sedykh, I. A. Cold rolling neighborhood models with a fuzzy hierarchical structure //Journal of Chemical Technology and Metallurgy.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rPr>
        <w:t xml:space="preserve">2020.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rPr>
        <w:t xml:space="preserve">Vol. 55. No 3.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rPr>
        <w:t>P. 676-680.</w:t>
      </w:r>
    </w:p>
    <w:p>
      <w:pPr>
        <w:pStyle w:val="Normal"/>
        <w:numPr>
          <w:ilvl w:val="0"/>
          <w:numId w:val="8"/>
        </w:numPr>
        <w:spacing w:lineRule="auto" w:line="240" w:before="0" w:after="0"/>
        <w:rPr>
          <w:rFonts w:ascii="Times New Roman" w:hAnsi="Times New Roman"/>
        </w:rPr>
      </w:pPr>
      <w:r>
        <w:rPr>
          <w:rFonts w:ascii="Times New Roman" w:hAnsi="Times New Roman"/>
          <w:i w:val="false"/>
          <w:iCs w:val="false"/>
          <w:sz w:val="24"/>
          <w:szCs w:val="24"/>
          <w:shd w:fill="auto" w:val="clear"/>
        </w:rPr>
        <w:t xml:space="preserve">Гасников А. В. Современные численные методы оптимизации: метод универсального градиентного спуска. Москва: МФТИ,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rPr>
        <w:t xml:space="preserve">2018.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lang w:val="ru-RU"/>
        </w:rPr>
        <w:t xml:space="preserve">С. </w:t>
      </w:r>
      <w:r>
        <w:rPr>
          <w:rFonts w:ascii="Times New Roman" w:hAnsi="Times New Roman"/>
          <w:i w:val="false"/>
          <w:iCs w:val="false"/>
          <w:sz w:val="24"/>
          <w:szCs w:val="24"/>
          <w:shd w:fill="auto" w:val="clear"/>
        </w:rPr>
        <w:t>286.</w:t>
      </w:r>
    </w:p>
    <w:p>
      <w:pPr>
        <w:pStyle w:val="Normal"/>
        <w:numPr>
          <w:ilvl w:val="0"/>
          <w:numId w:val="8"/>
        </w:numPr>
        <w:spacing w:before="0" w:after="0"/>
        <w:rPr/>
      </w:pPr>
      <w:r>
        <w:rPr>
          <w:rFonts w:ascii="Times New Roman" w:hAnsi="Times New Roman"/>
          <w:sz w:val="24"/>
          <w:szCs w:val="24"/>
          <w:shd w:fill="auto" w:val="clear"/>
        </w:rPr>
        <w:t>Большая российская энциклопедия [Электронный ресурс] / Главный редактор:  Кравец С. Л. Москва : БРЭ 2005–</w:t>
      </w:r>
      <w:r>
        <w:rPr>
          <w:rFonts w:ascii="Times New Roman" w:hAnsi="Times New Roman"/>
          <w:sz w:val="24"/>
          <w:szCs w:val="24"/>
          <w:shd w:fill="auto" w:val="clear"/>
          <w:lang w:val="en-US"/>
        </w:rPr>
        <w:t>2022</w:t>
      </w:r>
      <w:r>
        <w:rPr>
          <w:rFonts w:ascii="Times New Roman" w:hAnsi="Times New Roman"/>
          <w:sz w:val="24"/>
          <w:szCs w:val="24"/>
          <w:shd w:fill="auto" w:val="clear"/>
        </w:rPr>
        <w:t xml:space="preserve">. URL: </w:t>
      </w:r>
      <w:hyperlink r:id="rId7">
        <w:r>
          <w:rPr>
            <w:rFonts w:ascii="Times New Roman" w:hAnsi="Times New Roman"/>
            <w:sz w:val="24"/>
            <w:szCs w:val="24"/>
            <w:shd w:fill="auto" w:val="clear"/>
          </w:rPr>
          <w:t>https://bigenc.ru/physics/text/2696871</w:t>
        </w:r>
      </w:hyperlink>
      <w:r>
        <w:rPr>
          <w:rFonts w:ascii="Times New Roman" w:hAnsi="Times New Roman"/>
          <w:sz w:val="24"/>
          <w:szCs w:val="24"/>
          <w:shd w:fill="auto" w:val="clear"/>
        </w:rPr>
        <w:t xml:space="preserve">. (дата обращения: </w:t>
      </w:r>
      <w:r>
        <w:rPr>
          <w:rFonts w:ascii="Times New Roman" w:hAnsi="Times New Roman"/>
          <w:sz w:val="24"/>
          <w:szCs w:val="24"/>
          <w:shd w:fill="auto" w:val="clear"/>
          <w:lang w:val="en-US"/>
        </w:rPr>
        <w:t>10</w:t>
      </w:r>
      <w:r>
        <w:rPr>
          <w:rFonts w:ascii="Times New Roman" w:hAnsi="Times New Roman"/>
          <w:sz w:val="24"/>
          <w:szCs w:val="24"/>
          <w:shd w:fill="auto" w:val="clear"/>
        </w:rPr>
        <w:t>.</w:t>
      </w:r>
      <w:r>
        <w:rPr>
          <w:rFonts w:ascii="Times New Roman" w:hAnsi="Times New Roman"/>
          <w:sz w:val="24"/>
          <w:szCs w:val="24"/>
          <w:shd w:fill="auto" w:val="clear"/>
          <w:lang w:val="en-US"/>
        </w:rPr>
        <w:t>07</w:t>
      </w:r>
      <w:r>
        <w:rPr>
          <w:rFonts w:ascii="Times New Roman" w:hAnsi="Times New Roman"/>
          <w:sz w:val="24"/>
          <w:szCs w:val="24"/>
          <w:shd w:fill="auto" w:val="clear"/>
        </w:rPr>
        <w:t>.</w:t>
      </w:r>
      <w:r>
        <w:rPr>
          <w:rFonts w:ascii="Times New Roman" w:hAnsi="Times New Roman"/>
          <w:sz w:val="24"/>
          <w:szCs w:val="24"/>
          <w:shd w:fill="auto" w:val="clear"/>
          <w:lang w:val="en-US"/>
        </w:rPr>
        <w:t>22</w:t>
      </w:r>
      <w:r>
        <w:rPr>
          <w:rFonts w:ascii="Times New Roman" w:hAnsi="Times New Roman"/>
          <w:sz w:val="24"/>
          <w:szCs w:val="24"/>
          <w:shd w:fill="auto" w:val="clear"/>
        </w:rPr>
        <w:t>)</w:t>
      </w:r>
    </w:p>
    <w:p>
      <w:pPr>
        <w:pStyle w:val="Normal"/>
        <w:numPr>
          <w:ilvl w:val="0"/>
          <w:numId w:val="8"/>
        </w:numPr>
        <w:spacing w:before="0" w:after="0"/>
        <w:rPr>
          <w:rFonts w:ascii="Times New Roman" w:hAnsi="Times New Roman"/>
        </w:rPr>
      </w:pPr>
      <w:r>
        <w:rPr>
          <w:rFonts w:ascii="Times New Roman" w:hAnsi="Times New Roman"/>
          <w:sz w:val="24"/>
          <w:szCs w:val="24"/>
        </w:rPr>
        <w:t>Захарченков К. В., Мрочек Т. В. Методы оптимизации: учебно-методическое издание. Могилев: Государственное учреждение высшего профессионального образования «Белорусско-Российский университет»,</w:t>
      </w:r>
      <w:r>
        <w:rPr>
          <w:rFonts w:ascii="Times New Roman" w:hAnsi="Times New Roman"/>
          <w:i w:val="false"/>
          <w:iCs w:val="false"/>
          <w:sz w:val="24"/>
          <w:szCs w:val="24"/>
        </w:rPr>
        <w:t xml:space="preserve"> </w:t>
      </w:r>
      <w:r>
        <w:rPr>
          <w:rFonts w:ascii="Times New Roman" w:hAnsi="Times New Roman"/>
          <w:i w:val="false"/>
          <w:iCs w:val="false"/>
          <w:sz w:val="24"/>
          <w:szCs w:val="24"/>
          <w:shd w:fill="auto" w:val="clear"/>
          <w:lang w:val="ru-RU"/>
        </w:rPr>
        <w:t xml:space="preserve">– </w:t>
      </w:r>
      <w:r>
        <w:rPr>
          <w:rFonts w:ascii="Times New Roman" w:hAnsi="Times New Roman"/>
          <w:sz w:val="24"/>
          <w:szCs w:val="24"/>
        </w:rPr>
        <w:t>2018.</w:t>
      </w:r>
      <w:r>
        <w:rPr>
          <w:rFonts w:ascii="Times New Roman" w:hAnsi="Times New Roman"/>
          <w:i w:val="false"/>
          <w:iCs w:val="false"/>
          <w:sz w:val="24"/>
          <w:szCs w:val="24"/>
        </w:rPr>
        <w:t xml:space="preserve">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lang w:val="ru-RU"/>
        </w:rPr>
        <w:t xml:space="preserve">С. </w:t>
      </w:r>
      <w:r>
        <w:rPr>
          <w:rFonts w:ascii="Times New Roman" w:hAnsi="Times New Roman"/>
          <w:sz w:val="24"/>
          <w:szCs w:val="24"/>
        </w:rPr>
        <w:t>44.</w:t>
      </w:r>
    </w:p>
    <w:p>
      <w:pPr>
        <w:pStyle w:val="Normal"/>
        <w:numPr>
          <w:ilvl w:val="0"/>
          <w:numId w:val="8"/>
        </w:numPr>
        <w:spacing w:before="0" w:after="0"/>
        <w:rPr>
          <w:rFonts w:ascii="Times New Roman" w:hAnsi="Times New Roman"/>
        </w:rPr>
      </w:pPr>
      <w:r>
        <w:rPr>
          <w:rFonts w:ascii="Times New Roman" w:hAnsi="Times New Roman"/>
          <w:sz w:val="24"/>
          <w:szCs w:val="24"/>
        </w:rPr>
        <w:t xml:space="preserve">Wes McKinney Python for Data Analysis. </w:t>
      </w:r>
      <w:r>
        <w:rPr>
          <w:rFonts w:ascii="Times New Roman" w:hAnsi="Times New Roman"/>
          <w:sz w:val="24"/>
          <w:szCs w:val="24"/>
          <w:lang w:val="en-US"/>
        </w:rPr>
        <w:t>Gravenstein Highway North, Sebastopol</w:t>
      </w:r>
      <w:r>
        <w:rPr>
          <w:rFonts w:ascii="Times New Roman" w:hAnsi="Times New Roman"/>
          <w:sz w:val="24"/>
          <w:szCs w:val="24"/>
        </w:rPr>
        <w:t>: O'Reilly Media,</w:t>
      </w:r>
      <w:r>
        <w:rPr>
          <w:rFonts w:ascii="Times New Roman" w:hAnsi="Times New Roman"/>
          <w:i w:val="false"/>
          <w:iCs w:val="false"/>
          <w:sz w:val="24"/>
          <w:szCs w:val="24"/>
        </w:rPr>
        <w:t xml:space="preserve"> </w:t>
      </w:r>
      <w:r>
        <w:rPr>
          <w:rFonts w:ascii="Times New Roman" w:hAnsi="Times New Roman"/>
          <w:i w:val="false"/>
          <w:iCs w:val="false"/>
          <w:sz w:val="24"/>
          <w:szCs w:val="24"/>
          <w:shd w:fill="auto" w:val="clear"/>
          <w:lang w:val="ru-RU"/>
        </w:rPr>
        <w:t xml:space="preserve">– </w:t>
      </w:r>
      <w:r>
        <w:rPr>
          <w:rFonts w:ascii="Times New Roman" w:hAnsi="Times New Roman"/>
          <w:sz w:val="24"/>
          <w:szCs w:val="24"/>
        </w:rPr>
        <w:t>2013.</w:t>
      </w:r>
      <w:r>
        <w:rPr>
          <w:rFonts w:ascii="Times New Roman" w:hAnsi="Times New Roman"/>
          <w:i w:val="false"/>
          <w:iCs w:val="false"/>
          <w:sz w:val="24"/>
          <w:szCs w:val="24"/>
        </w:rPr>
        <w:t xml:space="preserve">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lang w:val="ru-RU"/>
        </w:rPr>
        <w:t xml:space="preserve">С. </w:t>
      </w:r>
      <w:r>
        <w:rPr>
          <w:rFonts w:ascii="Times New Roman" w:hAnsi="Times New Roman"/>
          <w:sz w:val="24"/>
          <w:szCs w:val="24"/>
          <w:lang w:val="en-US"/>
        </w:rPr>
        <w:t>470</w:t>
      </w:r>
      <w:r>
        <w:rPr>
          <w:rFonts w:ascii="Times New Roman" w:hAnsi="Times New Roman"/>
          <w:sz w:val="24"/>
          <w:szCs w:val="24"/>
        </w:rPr>
        <w:t>.</w:t>
      </w:r>
    </w:p>
    <w:p>
      <w:pPr>
        <w:pStyle w:val="Normal"/>
        <w:numPr>
          <w:ilvl w:val="0"/>
          <w:numId w:val="8"/>
        </w:numPr>
        <w:spacing w:before="0" w:after="0"/>
        <w:rPr>
          <w:rFonts w:ascii="Times New Roman" w:hAnsi="Times New Roman"/>
        </w:rPr>
      </w:pPr>
      <w:r>
        <w:rPr>
          <w:rFonts w:ascii="Times New Roman" w:hAnsi="Times New Roman"/>
          <w:sz w:val="24"/>
          <w:szCs w:val="24"/>
        </w:rPr>
        <w:t>Абдрахманов М.И. Devpractice Team. Библиотека Matplotlib. devpractice.ru,</w:t>
      </w:r>
      <w:r>
        <w:rPr>
          <w:rFonts w:ascii="Times New Roman" w:hAnsi="Times New Roman"/>
          <w:i w:val="false"/>
          <w:iCs w:val="false"/>
          <w:sz w:val="24"/>
          <w:szCs w:val="24"/>
        </w:rPr>
        <w:t xml:space="preserve"> </w:t>
      </w:r>
      <w:r>
        <w:rPr>
          <w:rFonts w:ascii="Times New Roman" w:hAnsi="Times New Roman"/>
          <w:i w:val="false"/>
          <w:iCs w:val="false"/>
          <w:sz w:val="24"/>
          <w:szCs w:val="24"/>
          <w:shd w:fill="auto" w:val="clear"/>
          <w:lang w:val="ru-RU"/>
        </w:rPr>
        <w:t xml:space="preserve">– </w:t>
      </w:r>
      <w:r>
        <w:rPr>
          <w:rFonts w:ascii="Times New Roman" w:hAnsi="Times New Roman"/>
          <w:sz w:val="24"/>
          <w:szCs w:val="24"/>
        </w:rPr>
        <w:t xml:space="preserve">2019.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lang w:val="ru-RU"/>
        </w:rPr>
        <w:t>С.</w:t>
      </w:r>
      <w:r>
        <w:rPr>
          <w:rFonts w:ascii="Times New Roman" w:hAnsi="Times New Roman"/>
          <w:i w:val="false"/>
          <w:iCs w:val="false"/>
          <w:sz w:val="24"/>
          <w:szCs w:val="24"/>
          <w:shd w:fill="auto" w:val="clear"/>
          <w:lang w:val="ru-RU"/>
        </w:rPr>
        <w:t xml:space="preserve"> </w:t>
      </w:r>
      <w:r>
        <w:rPr>
          <w:rFonts w:ascii="Times New Roman" w:hAnsi="Times New Roman"/>
          <w:sz w:val="24"/>
          <w:szCs w:val="24"/>
        </w:rPr>
        <w:t>100.</w:t>
      </w:r>
    </w:p>
    <w:p>
      <w:pPr>
        <w:pStyle w:val="Normal"/>
        <w:numPr>
          <w:ilvl w:val="0"/>
          <w:numId w:val="8"/>
        </w:numPr>
        <w:spacing w:before="0" w:after="0"/>
        <w:rPr>
          <w:rFonts w:ascii="Times New Roman" w:hAnsi="Times New Roman"/>
        </w:rPr>
      </w:pPr>
      <w:r>
        <w:rPr>
          <w:rFonts w:ascii="Times New Roman" w:hAnsi="Times New Roman"/>
          <w:sz w:val="24"/>
          <w:szCs w:val="24"/>
          <w:shd w:fill="auto" w:val="clear"/>
        </w:rPr>
        <w:t>Кашьяп Р.Л., Рао А.Р. Построение динамических стохастических моделей по экспериментальным данным. Москва: Наука,</w:t>
      </w:r>
      <w:r>
        <w:rPr>
          <w:rFonts w:ascii="Times New Roman" w:hAnsi="Times New Roman"/>
          <w:i w:val="false"/>
          <w:iCs w:val="false"/>
          <w:sz w:val="24"/>
          <w:szCs w:val="24"/>
          <w:shd w:fill="auto" w:val="clear"/>
        </w:rPr>
        <w:t xml:space="preserve"> </w:t>
      </w:r>
      <w:r>
        <w:rPr>
          <w:rFonts w:ascii="Times New Roman" w:hAnsi="Times New Roman"/>
          <w:i w:val="false"/>
          <w:iCs w:val="false"/>
          <w:sz w:val="24"/>
          <w:szCs w:val="24"/>
          <w:shd w:fill="auto" w:val="clear"/>
          <w:lang w:val="ru-RU"/>
        </w:rPr>
        <w:t xml:space="preserve">– </w:t>
      </w:r>
      <w:r>
        <w:rPr>
          <w:rFonts w:ascii="Times New Roman" w:hAnsi="Times New Roman"/>
          <w:sz w:val="24"/>
          <w:szCs w:val="24"/>
          <w:shd w:fill="auto" w:val="clear"/>
        </w:rPr>
        <w:t>1983.</w:t>
      </w:r>
      <w:r>
        <w:rPr>
          <w:rFonts w:ascii="Times New Roman" w:hAnsi="Times New Roman"/>
          <w:i w:val="false"/>
          <w:iCs w:val="false"/>
          <w:sz w:val="24"/>
          <w:szCs w:val="24"/>
          <w:shd w:fill="auto" w:val="clear"/>
        </w:rPr>
        <w:t xml:space="preserve"> </w:t>
      </w:r>
      <w:r>
        <w:rPr>
          <w:rFonts w:ascii="Times New Roman" w:hAnsi="Times New Roman"/>
          <w:i w:val="false"/>
          <w:iCs w:val="false"/>
          <w:sz w:val="24"/>
          <w:szCs w:val="24"/>
          <w:shd w:fill="auto" w:val="clear"/>
          <w:lang w:val="ru-RU"/>
        </w:rPr>
        <w:t xml:space="preserve">– </w:t>
      </w:r>
      <w:r>
        <w:rPr>
          <w:rFonts w:ascii="Times New Roman" w:hAnsi="Times New Roman"/>
          <w:i w:val="false"/>
          <w:iCs w:val="false"/>
          <w:sz w:val="24"/>
          <w:szCs w:val="24"/>
          <w:shd w:fill="auto" w:val="clear"/>
          <w:lang w:val="ru-RU"/>
        </w:rPr>
        <w:t xml:space="preserve">С. </w:t>
      </w:r>
      <w:r>
        <w:rPr>
          <w:rFonts w:ascii="Times New Roman" w:hAnsi="Times New Roman"/>
          <w:sz w:val="24"/>
          <w:szCs w:val="24"/>
          <w:shd w:fill="auto" w:val="clear"/>
          <w:lang w:val="en-US"/>
        </w:rPr>
        <w:t>384.</w:t>
      </w:r>
    </w:p>
    <w:p>
      <w:pPr>
        <w:pStyle w:val="Normal"/>
        <w:numPr>
          <w:ilvl w:val="0"/>
          <w:numId w:val="8"/>
        </w:numPr>
        <w:spacing w:before="0" w:after="0"/>
        <w:rPr/>
      </w:pPr>
      <w:r>
        <w:rPr>
          <w:rFonts w:ascii="Times New Roman" w:hAnsi="Times New Roman"/>
          <w:sz w:val="24"/>
          <w:szCs w:val="24"/>
          <w:shd w:fill="auto" w:val="clear"/>
          <w:lang w:val="en-US"/>
        </w:rPr>
        <w:t>S</w:t>
      </w:r>
      <w:r>
        <w:rPr>
          <w:rFonts w:ascii="Times New Roman" w:hAnsi="Times New Roman"/>
          <w:sz w:val="24"/>
          <w:szCs w:val="24"/>
          <w:shd w:fill="auto" w:val="clear"/>
        </w:rPr>
        <w:t xml:space="preserve">cikit-learn Machine Learning in Python [Электронный ресурс] </w:t>
      </w:r>
      <w:r>
        <w:rPr>
          <w:rFonts w:ascii="Times New Roman" w:hAnsi="Times New Roman"/>
          <w:sz w:val="24"/>
          <w:szCs w:val="24"/>
          <w:shd w:fill="auto" w:val="clear"/>
          <w:lang w:val="en-US"/>
        </w:rPr>
        <w:t>INRIA</w:t>
      </w:r>
      <w:r>
        <w:rPr>
          <w:rFonts w:ascii="Times New Roman" w:hAnsi="Times New Roman"/>
          <w:sz w:val="24"/>
          <w:szCs w:val="24"/>
          <w:shd w:fill="auto" w:val="clear"/>
        </w:rPr>
        <w:t xml:space="preserve"> </w:t>
      </w:r>
      <w:r>
        <w:rPr>
          <w:rFonts w:ascii="Times New Roman" w:hAnsi="Times New Roman"/>
          <w:sz w:val="24"/>
          <w:szCs w:val="24"/>
          <w:shd w:fill="auto" w:val="clear"/>
          <w:lang w:val="en-US"/>
        </w:rPr>
        <w:t>2011</w:t>
      </w:r>
      <w:r>
        <w:rPr>
          <w:rFonts w:ascii="Times New Roman" w:hAnsi="Times New Roman"/>
          <w:sz w:val="24"/>
          <w:szCs w:val="24"/>
          <w:shd w:fill="auto" w:val="clear"/>
        </w:rPr>
        <w:t>–</w:t>
      </w:r>
      <w:r>
        <w:rPr>
          <w:rFonts w:ascii="Times New Roman" w:hAnsi="Times New Roman"/>
          <w:sz w:val="24"/>
          <w:szCs w:val="24"/>
          <w:shd w:fill="auto" w:val="clear"/>
          <w:lang w:val="en-US"/>
        </w:rPr>
        <w:t>2022</w:t>
      </w:r>
      <w:r>
        <w:rPr>
          <w:rFonts w:ascii="Times New Roman" w:hAnsi="Times New Roman"/>
          <w:sz w:val="24"/>
          <w:szCs w:val="24"/>
          <w:shd w:fill="auto" w:val="clear"/>
        </w:rPr>
        <w:t xml:space="preserve">. URL: </w:t>
      </w:r>
      <w:hyperlink r:id="rId8">
        <w:r>
          <w:rPr>
            <w:rFonts w:ascii="Times New Roman" w:hAnsi="Times New Roman"/>
            <w:sz w:val="24"/>
            <w:szCs w:val="24"/>
            <w:shd w:fill="auto" w:val="clear"/>
          </w:rPr>
          <w:t>https://scikit-learn.org/stable/</w:t>
        </w:r>
      </w:hyperlink>
      <w:r>
        <w:rPr>
          <w:rFonts w:ascii="Times New Roman" w:hAnsi="Times New Roman"/>
          <w:sz w:val="24"/>
          <w:szCs w:val="24"/>
          <w:shd w:fill="auto" w:val="clear"/>
        </w:rPr>
        <w:t xml:space="preserve">. (дата обращения: </w:t>
      </w:r>
      <w:r>
        <w:rPr>
          <w:rFonts w:ascii="Times New Roman" w:hAnsi="Times New Roman"/>
          <w:sz w:val="24"/>
          <w:szCs w:val="24"/>
          <w:shd w:fill="auto" w:val="clear"/>
          <w:lang w:val="en-US"/>
        </w:rPr>
        <w:t>22</w:t>
      </w:r>
      <w:r>
        <w:rPr>
          <w:rFonts w:ascii="Times New Roman" w:hAnsi="Times New Roman"/>
          <w:sz w:val="24"/>
          <w:szCs w:val="24"/>
          <w:shd w:fill="auto" w:val="clear"/>
        </w:rPr>
        <w:t>.</w:t>
      </w:r>
      <w:r>
        <w:rPr>
          <w:rFonts w:ascii="Times New Roman" w:hAnsi="Times New Roman"/>
          <w:sz w:val="24"/>
          <w:szCs w:val="24"/>
          <w:shd w:fill="auto" w:val="clear"/>
          <w:lang w:val="en-US"/>
        </w:rPr>
        <w:t>05</w:t>
      </w:r>
      <w:r>
        <w:rPr>
          <w:rFonts w:ascii="Times New Roman" w:hAnsi="Times New Roman"/>
          <w:sz w:val="24"/>
          <w:szCs w:val="24"/>
          <w:shd w:fill="auto" w:val="clear"/>
        </w:rPr>
        <w:t>.</w:t>
      </w:r>
      <w:r>
        <w:rPr>
          <w:rFonts w:ascii="Times New Roman" w:hAnsi="Times New Roman"/>
          <w:sz w:val="24"/>
          <w:szCs w:val="24"/>
          <w:shd w:fill="auto" w:val="clear"/>
          <w:lang w:val="en-US"/>
        </w:rPr>
        <w:t>22</w:t>
      </w:r>
      <w:r>
        <w:rPr>
          <w:rFonts w:ascii="Times New Roman" w:hAnsi="Times New Roman"/>
          <w:sz w:val="24"/>
          <w:szCs w:val="24"/>
          <w:shd w:fill="auto" w:val="clear"/>
        </w:rPr>
        <w:t>)</w:t>
      </w:r>
    </w:p>
    <w:p>
      <w:pPr>
        <w:pStyle w:val="Normal"/>
        <w:numPr>
          <w:ilvl w:val="0"/>
          <w:numId w:val="8"/>
        </w:numPr>
        <w:spacing w:before="0" w:after="0"/>
        <w:rPr>
          <w:rFonts w:ascii="Times New Roman" w:hAnsi="Times New Roman"/>
        </w:rPr>
      </w:pPr>
      <w:r>
        <w:rPr>
          <w:rFonts w:ascii="Times New Roman" w:hAnsi="Times New Roman"/>
          <w:sz w:val="24"/>
          <w:szCs w:val="24"/>
          <w:shd w:fill="auto" w:val="clear"/>
          <w:lang w:val="en-US"/>
        </w:rPr>
        <w:t>GitHub</w:t>
      </w:r>
      <w:r>
        <w:rPr>
          <w:rFonts w:ascii="Times New Roman" w:hAnsi="Times New Roman"/>
          <w:sz w:val="24"/>
          <w:szCs w:val="24"/>
          <w:shd w:fill="auto" w:val="clear"/>
        </w:rPr>
        <w:t xml:space="preserve"> [Электронный ресурс] </w:t>
      </w:r>
      <w:r>
        <w:rPr>
          <w:rFonts w:ascii="Times New Roman" w:hAnsi="Times New Roman"/>
          <w:sz w:val="24"/>
          <w:szCs w:val="24"/>
          <w:shd w:fill="auto" w:val="clear"/>
          <w:lang w:val="en-US"/>
        </w:rPr>
        <w:t>Microsoft</w:t>
      </w:r>
      <w:r>
        <w:rPr>
          <w:rFonts w:ascii="Times New Roman" w:hAnsi="Times New Roman"/>
          <w:sz w:val="24"/>
          <w:szCs w:val="24"/>
          <w:shd w:fill="auto" w:val="clear"/>
        </w:rPr>
        <w:t xml:space="preserve"> </w:t>
      </w:r>
      <w:r>
        <w:rPr>
          <w:rFonts w:ascii="Times New Roman" w:hAnsi="Times New Roman"/>
          <w:sz w:val="24"/>
          <w:szCs w:val="24"/>
          <w:shd w:fill="auto" w:val="clear"/>
          <w:lang w:val="ru-RU"/>
        </w:rPr>
        <w:t>2008</w:t>
      </w:r>
      <w:r>
        <w:rPr>
          <w:rFonts w:ascii="Times New Roman" w:hAnsi="Times New Roman"/>
          <w:sz w:val="24"/>
          <w:szCs w:val="24"/>
          <w:shd w:fill="auto" w:val="clear"/>
        </w:rPr>
        <w:t>–</w:t>
      </w:r>
      <w:r>
        <w:rPr>
          <w:rFonts w:ascii="Times New Roman" w:hAnsi="Times New Roman"/>
          <w:sz w:val="24"/>
          <w:szCs w:val="24"/>
          <w:shd w:fill="auto" w:val="clear"/>
          <w:lang w:val="en-US"/>
        </w:rPr>
        <w:t>2022</w:t>
      </w:r>
      <w:r>
        <w:rPr>
          <w:rFonts w:ascii="Times New Roman" w:hAnsi="Times New Roman"/>
          <w:sz w:val="24"/>
          <w:szCs w:val="24"/>
          <w:shd w:fill="auto" w:val="clear"/>
        </w:rPr>
        <w:t xml:space="preserve">. URL: https://github.com/MR-Geri/gradient_descent/. (дата обращения: </w:t>
      </w:r>
      <w:r>
        <w:rPr>
          <w:rFonts w:ascii="Times New Roman" w:hAnsi="Times New Roman"/>
          <w:sz w:val="24"/>
          <w:szCs w:val="24"/>
          <w:shd w:fill="auto" w:val="clear"/>
          <w:lang w:val="en-US"/>
        </w:rPr>
        <w:t>19.07.22</w:t>
      </w:r>
      <w:r>
        <w:rPr>
          <w:rFonts w:ascii="Times New Roman" w:hAnsi="Times New Roman"/>
          <w:sz w:val="24"/>
          <w:szCs w:val="24"/>
          <w:shd w:fill="auto" w:val="clear"/>
        </w:rPr>
        <w:t>)</w:t>
      </w:r>
    </w:p>
    <w:p>
      <w:pPr>
        <w:pStyle w:val="Normal"/>
        <w:spacing w:before="0" w:after="0"/>
        <w:rPr>
          <w:rFonts w:ascii="Times New Roman" w:hAnsi="Times New Roman"/>
          <w:sz w:val="24"/>
          <w:szCs w:val="24"/>
        </w:rPr>
      </w:pPr>
      <w:r>
        <w:rPr>
          <w:sz w:val="24"/>
          <w:szCs w:val="24"/>
        </w:rPr>
      </w:r>
    </w:p>
    <w:p>
      <w:pPr>
        <w:pStyle w:val="ListParagraph"/>
        <w:spacing w:lineRule="auto" w:line="240" w:before="0" w:after="0"/>
        <w:ind w:left="0" w:right="0" w:hanging="0"/>
        <w:contextualSpacing/>
        <w:jc w:val="center"/>
        <w:rPr>
          <w:rFonts w:ascii="Times New Roman" w:hAnsi="Times New Roman"/>
          <w:sz w:val="24"/>
          <w:szCs w:val="24"/>
        </w:rPr>
      </w:pPr>
      <w:r>
        <w:rPr>
          <w:b/>
          <w:bCs/>
          <w:sz w:val="24"/>
          <w:szCs w:val="24"/>
        </w:rPr>
        <w:t>Bibliographic list</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 xml:space="preserve">Kalitkin N.N., Alshina E.A. Numerical methods: numerical analysis. – Moscow: Academy. - 2013. – </w:t>
      </w:r>
      <w:r>
        <w:rPr>
          <w:b w:val="false"/>
          <w:bCs w:val="false"/>
          <w:sz w:val="24"/>
          <w:szCs w:val="24"/>
          <w:lang w:val="en-US"/>
        </w:rPr>
        <w:t>P</w:t>
      </w:r>
      <w:r>
        <w:rPr>
          <w:b w:val="false"/>
          <w:bCs w:val="false"/>
          <w:sz w:val="24"/>
          <w:szCs w:val="24"/>
        </w:rPr>
        <w:t>. 304.</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 xml:space="preserve">Goodfellow Ya., Benjio I., Courville A. Deep learning / trans. from ang. A. A. Slinkin. – 2nd ed., </w:t>
      </w:r>
      <w:r>
        <w:rPr>
          <w:b w:val="false"/>
          <w:bCs w:val="false"/>
          <w:sz w:val="24"/>
          <w:szCs w:val="24"/>
          <w:lang w:val="en-US"/>
        </w:rPr>
        <w:t>edit</w:t>
      </w:r>
      <w:r>
        <w:rPr>
          <w:b w:val="false"/>
          <w:bCs w:val="false"/>
          <w:sz w:val="24"/>
          <w:szCs w:val="24"/>
        </w:rPr>
        <w:t xml:space="preserve"> – Moscow: DMK Press, - 2018. – </w:t>
      </w:r>
      <w:r>
        <w:rPr>
          <w:b w:val="false"/>
          <w:bCs w:val="false"/>
          <w:sz w:val="24"/>
          <w:szCs w:val="24"/>
          <w:lang w:val="en-US"/>
        </w:rPr>
        <w:t>P</w:t>
      </w:r>
      <w:r>
        <w:rPr>
          <w:b w:val="false"/>
          <w:bCs w:val="false"/>
          <w:sz w:val="24"/>
          <w:szCs w:val="24"/>
        </w:rPr>
        <w:t>. 652.</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Sedykh, I.A. Flexible control of the traffic light system of the intersection based on neural networks / I.A. Sedykh, D.S. Demakhin // Automation of control processes. – 2017. – №1(47). – P. 94-100.</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Sedykh, I. A. Cold rolling neighborhood models with a fuzzy hierarchical structure //Journal of Chemical Technology and Metallurgy. – 2020. – Vol. 55. No 3. – P. 676-680.</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 xml:space="preserve">Gasnikov A.V. Modern numerical optimization methods: the method of universal gradient descent. Moscow: MIPT, - 2018. – </w:t>
      </w:r>
      <w:r>
        <w:rPr>
          <w:b w:val="false"/>
          <w:bCs w:val="false"/>
          <w:sz w:val="24"/>
          <w:szCs w:val="24"/>
          <w:lang w:val="en-US"/>
        </w:rPr>
        <w:t>P</w:t>
      </w:r>
      <w:r>
        <w:rPr>
          <w:b w:val="false"/>
          <w:bCs w:val="false"/>
          <w:sz w:val="24"/>
          <w:szCs w:val="24"/>
        </w:rPr>
        <w:t>. 286.</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The Great Russian Encyclopedia [Electronic resource] / Editor-in-Chief: Kravets S. L. Moscow : BRE 2005-2022. URL: https://bigenc.ru/physics/text/2696871 . (accessed: 10.07.22)</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 xml:space="preserve">Zakharchenkov K. V., Mrochek T. V. Optimization methods: educational and methodical edition. Mogilev: State Institution of Higher Professional Education "Belarusian-Russian University", – 2018. – </w:t>
      </w:r>
      <w:r>
        <w:rPr>
          <w:b w:val="false"/>
          <w:bCs w:val="false"/>
          <w:sz w:val="24"/>
          <w:szCs w:val="24"/>
          <w:lang w:val="en-US"/>
        </w:rPr>
        <w:t>P</w:t>
      </w:r>
      <w:r>
        <w:rPr>
          <w:b w:val="false"/>
          <w:bCs w:val="false"/>
          <w:sz w:val="24"/>
          <w:szCs w:val="24"/>
        </w:rPr>
        <w:t>. 44.</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 xml:space="preserve">Wes McKinney Python for Data Analysis. Gravenstein Highway North, Sebastopol: O'Reilly Media, - 2013. – </w:t>
      </w:r>
      <w:r>
        <w:rPr>
          <w:b w:val="false"/>
          <w:bCs w:val="false"/>
          <w:sz w:val="24"/>
          <w:szCs w:val="24"/>
          <w:lang w:val="en-US"/>
        </w:rPr>
        <w:t>P</w:t>
      </w:r>
      <w:r>
        <w:rPr>
          <w:b w:val="false"/>
          <w:bCs w:val="false"/>
          <w:sz w:val="24"/>
          <w:szCs w:val="24"/>
        </w:rPr>
        <w:t>. 470.</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 xml:space="preserve">Abdrakhmanov M.I. Devpractice Team. The Matplotlib library. devpractice.ru , – 2019. – </w:t>
      </w:r>
      <w:r>
        <w:rPr>
          <w:b w:val="false"/>
          <w:bCs w:val="false"/>
          <w:sz w:val="24"/>
          <w:szCs w:val="24"/>
          <w:lang w:val="en-US"/>
        </w:rPr>
        <w:t>P</w:t>
      </w:r>
      <w:r>
        <w:rPr>
          <w:b w:val="false"/>
          <w:bCs w:val="false"/>
          <w:sz w:val="24"/>
          <w:szCs w:val="24"/>
        </w:rPr>
        <w:t>. 100.</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 xml:space="preserve">Kashyap R.L., Rao A.R. Construction of dynamic stochastic models based on experimental data. Moscow: Nauka, - 1983. – </w:t>
      </w:r>
      <w:r>
        <w:rPr>
          <w:b w:val="false"/>
          <w:bCs w:val="false"/>
          <w:sz w:val="24"/>
          <w:szCs w:val="24"/>
          <w:lang w:val="en-US"/>
        </w:rPr>
        <w:t>P</w:t>
      </w:r>
      <w:r>
        <w:rPr>
          <w:b w:val="false"/>
          <w:bCs w:val="false"/>
          <w:sz w:val="24"/>
          <w:szCs w:val="24"/>
        </w:rPr>
        <w:t>. 384.</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Scikit-learn Machine Learning in Python [Electronic resource] INRIA 2011-2022. URL: https://scikit-learn.org/stable /. (accessed: 22.05.22)</w:t>
      </w:r>
    </w:p>
    <w:p>
      <w:pPr>
        <w:pStyle w:val="ListParagraph"/>
        <w:numPr>
          <w:ilvl w:val="0"/>
          <w:numId w:val="9"/>
        </w:numPr>
        <w:spacing w:lineRule="auto" w:line="240" w:before="0" w:after="0"/>
        <w:contextualSpacing/>
        <w:jc w:val="left"/>
        <w:rPr>
          <w:rFonts w:ascii="Times New Roman" w:hAnsi="Times New Roman"/>
          <w:b w:val="false"/>
          <w:b w:val="false"/>
          <w:bCs w:val="false"/>
          <w:sz w:val="24"/>
          <w:szCs w:val="24"/>
        </w:rPr>
      </w:pPr>
      <w:r>
        <w:rPr>
          <w:b w:val="false"/>
          <w:bCs w:val="false"/>
          <w:sz w:val="24"/>
          <w:szCs w:val="24"/>
        </w:rPr>
        <w:t>GitHub [Electronic resource] Microsoft 2008-2022. URL: https://github.com/MR-Geri/gradient_descent /. (accessed: 07.19.12)</w:t>
      </w:r>
    </w:p>
    <w:p>
      <w:pPr>
        <w:pStyle w:val="ListParagraph"/>
        <w:spacing w:lineRule="auto" w:line="240" w:before="0" w:after="0"/>
        <w:ind w:left="0" w:right="0" w:hanging="0"/>
        <w:contextualSpacing/>
        <w:jc w:val="center"/>
        <w:rPr>
          <w:rFonts w:ascii="Times New Roman" w:hAnsi="Times New Roman"/>
          <w:sz w:val="24"/>
          <w:szCs w:val="24"/>
        </w:rPr>
      </w:pPr>
      <w:r>
        <w:rPr>
          <w:sz w:val="24"/>
          <w:szCs w:val="24"/>
        </w:rPr>
      </w:r>
    </w:p>
    <w:p>
      <w:pPr>
        <w:pStyle w:val="ListParagraph"/>
        <w:spacing w:lineRule="auto" w:line="240" w:before="0" w:after="0"/>
        <w:ind w:left="0" w:right="0" w:hanging="0"/>
        <w:contextualSpacing/>
        <w:jc w:val="center"/>
        <w:rPr>
          <w:rFonts w:ascii="Times New Roman" w:hAnsi="Times New Roman"/>
          <w:sz w:val="24"/>
          <w:szCs w:val="24"/>
        </w:rPr>
      </w:pPr>
      <w:r>
        <w:rPr>
          <w:b/>
          <w:bCs/>
          <w:sz w:val="24"/>
          <w:szCs w:val="24"/>
        </w:rPr>
        <w:t>Сведения</w:t>
      </w:r>
      <w:r>
        <w:rPr>
          <w:b/>
          <w:bCs/>
          <w:sz w:val="24"/>
          <w:szCs w:val="24"/>
          <w:lang w:val="en-US"/>
        </w:rPr>
        <w:t xml:space="preserve"> </w:t>
      </w:r>
      <w:r>
        <w:rPr>
          <w:b/>
          <w:bCs/>
          <w:sz w:val="24"/>
          <w:szCs w:val="24"/>
        </w:rPr>
        <w:t>об</w:t>
      </w:r>
      <w:r>
        <w:rPr>
          <w:b/>
          <w:bCs/>
          <w:sz w:val="24"/>
          <w:szCs w:val="24"/>
          <w:lang w:val="en-US"/>
        </w:rPr>
        <w:t xml:space="preserve"> </w:t>
      </w:r>
      <w:r>
        <w:rPr>
          <w:b/>
          <w:bCs/>
          <w:sz w:val="24"/>
          <w:szCs w:val="24"/>
        </w:rPr>
        <w:t>авторах</w:t>
      </w:r>
    </w:p>
    <w:p>
      <w:pPr>
        <w:pStyle w:val="Normal"/>
        <w:spacing w:lineRule="auto" w:line="240" w:before="0" w:after="0"/>
        <w:ind w:left="0" w:right="0" w:firstLine="567"/>
        <w:jc w:val="both"/>
        <w:rPr/>
      </w:pPr>
      <w:r>
        <w:rPr>
          <w:rStyle w:val="Applestylespan"/>
          <w:b/>
          <w:color w:val="000000"/>
          <w:sz w:val="24"/>
          <w:szCs w:val="24"/>
        </w:rPr>
        <w:t>Камкин Илья Дмитриевич</w:t>
      </w:r>
      <w:r>
        <w:rPr>
          <w:rStyle w:val="Applestylespan"/>
          <w:color w:val="000000"/>
          <w:sz w:val="24"/>
          <w:szCs w:val="24"/>
        </w:rPr>
        <w:t xml:space="preserve"> (Липецк, Россия) – студент Липецкого государственного технического университета (398055, г. Липецк, ул. Московская, 30, </w:t>
      </w:r>
      <w:r>
        <w:rPr>
          <w:rStyle w:val="Applestylespan"/>
          <w:color w:val="000000"/>
          <w:sz w:val="24"/>
          <w:szCs w:val="24"/>
          <w:lang w:val="en-US"/>
        </w:rPr>
        <w:t>e</w:t>
      </w:r>
      <w:r>
        <w:rPr>
          <w:rStyle w:val="Applestylespan"/>
          <w:color w:val="000000"/>
          <w:sz w:val="24"/>
          <w:szCs w:val="24"/>
        </w:rPr>
        <w:t>-</w:t>
      </w:r>
      <w:r>
        <w:rPr>
          <w:rStyle w:val="Applestylespan"/>
          <w:color w:val="000000"/>
          <w:sz w:val="24"/>
          <w:szCs w:val="24"/>
          <w:lang w:val="en-US"/>
        </w:rPr>
        <w:t>mail</w:t>
      </w:r>
      <w:r>
        <w:rPr>
          <w:rStyle w:val="Applestylespan"/>
          <w:color w:val="000000"/>
          <w:sz w:val="24"/>
          <w:szCs w:val="24"/>
        </w:rPr>
        <w:t xml:space="preserve">: </w:t>
      </w:r>
      <w:hyperlink r:id="rId9">
        <w:r>
          <w:rPr>
            <w:color w:val="000000"/>
            <w:sz w:val="24"/>
            <w:szCs w:val="24"/>
          </w:rPr>
          <w:t>i</w:t>
        </w:r>
      </w:hyperlink>
      <w:hyperlink r:id="rId10">
        <w:r>
          <w:rPr>
            <w:color w:val="000000"/>
            <w:sz w:val="24"/>
            <w:szCs w:val="24"/>
            <w:lang w:val="en-US"/>
          </w:rPr>
          <w:t>lya.kamckine@ya.ru</w:t>
        </w:r>
      </w:hyperlink>
      <w:r>
        <w:rPr>
          <w:rStyle w:val="Applestylespan"/>
          <w:color w:val="000000"/>
          <w:sz w:val="24"/>
          <w:szCs w:val="24"/>
        </w:rPr>
        <w:t>).</w:t>
      </w:r>
    </w:p>
    <w:p>
      <w:pPr>
        <w:pStyle w:val="Normal"/>
        <w:spacing w:lineRule="auto" w:line="240" w:before="0" w:after="0"/>
        <w:ind w:left="0" w:right="0" w:firstLine="567"/>
        <w:jc w:val="both"/>
        <w:rPr/>
      </w:pPr>
      <w:r>
        <w:rPr>
          <w:rStyle w:val="Applestylespan"/>
          <w:b/>
          <w:color w:val="000000"/>
          <w:sz w:val="24"/>
          <w:szCs w:val="24"/>
        </w:rPr>
        <w:t>Седых Ирина Александровна</w:t>
      </w:r>
      <w:r>
        <w:rPr>
          <w:rStyle w:val="Applestylespan"/>
          <w:color w:val="000000"/>
          <w:sz w:val="24"/>
          <w:szCs w:val="24"/>
        </w:rPr>
        <w:t xml:space="preserve"> </w:t>
      </w:r>
      <w:r>
        <w:rPr>
          <w:bCs/>
          <w:sz w:val="24"/>
          <w:szCs w:val="24"/>
        </w:rPr>
        <w:t>(Липецк</w:t>
      </w:r>
      <w:r>
        <w:rPr>
          <w:sz w:val="24"/>
          <w:szCs w:val="24"/>
        </w:rPr>
        <w:t>, Россия)</w:t>
      </w:r>
      <w:r>
        <w:rPr>
          <w:rStyle w:val="Applestylespan"/>
          <w:color w:val="000000"/>
          <w:sz w:val="24"/>
          <w:szCs w:val="24"/>
        </w:rPr>
        <w:t xml:space="preserve"> – доктор технических наук, доцент, профессор кафедры высшей математики</w:t>
      </w:r>
      <w:r>
        <w:rPr>
          <w:sz w:val="24"/>
          <w:szCs w:val="24"/>
        </w:rPr>
        <w:t xml:space="preserve"> </w:t>
      </w:r>
      <w:r>
        <w:rPr>
          <w:rStyle w:val="Applestylespan"/>
          <w:color w:val="000000"/>
          <w:sz w:val="24"/>
          <w:szCs w:val="24"/>
        </w:rPr>
        <w:t>Липецкого государственного технического университета</w:t>
      </w:r>
      <w:r>
        <w:rPr>
          <w:sz w:val="24"/>
          <w:szCs w:val="24"/>
        </w:rPr>
        <w:t xml:space="preserve"> (</w:t>
      </w:r>
      <w:r>
        <w:rPr>
          <w:rStyle w:val="Applestylespan"/>
          <w:color w:val="000000"/>
          <w:sz w:val="24"/>
          <w:szCs w:val="24"/>
          <w:lang w:val="en-US"/>
        </w:rPr>
        <w:t>398055, г. Липецк, ул. Московская, 30, e-mail: sedykh-irina@yandex.ru</w:t>
      </w:r>
      <w:r>
        <w:rPr>
          <w:sz w:val="24"/>
          <w:szCs w:val="24"/>
          <w:lang w:val="en-US"/>
        </w:rPr>
        <w:t>).</w:t>
      </w:r>
    </w:p>
    <w:p>
      <w:pPr>
        <w:pStyle w:val="Normal"/>
        <w:spacing w:lineRule="auto" w:line="240" w:before="0" w:after="0"/>
        <w:jc w:val="center"/>
        <w:rPr>
          <w:rFonts w:ascii="Times New Roman" w:hAnsi="Times New Roman"/>
          <w:b/>
          <w:b/>
          <w:bCs/>
          <w:sz w:val="24"/>
          <w:szCs w:val="24"/>
          <w:lang w:val="en-US"/>
        </w:rPr>
      </w:pPr>
      <w:r>
        <w:rPr>
          <w:b/>
          <w:bCs/>
          <w:sz w:val="24"/>
          <w:szCs w:val="24"/>
          <w:lang w:val="en-US"/>
        </w:rPr>
      </w:r>
    </w:p>
    <w:p>
      <w:pPr>
        <w:pStyle w:val="Normal"/>
        <w:spacing w:lineRule="auto" w:line="240" w:before="0" w:after="0"/>
        <w:jc w:val="center"/>
        <w:rPr>
          <w:rFonts w:ascii="Times New Roman" w:hAnsi="Times New Roman"/>
          <w:sz w:val="24"/>
          <w:szCs w:val="24"/>
        </w:rPr>
      </w:pPr>
      <w:r>
        <w:rPr>
          <w:b/>
          <w:bCs/>
          <w:sz w:val="24"/>
          <w:szCs w:val="24"/>
          <w:lang w:val="en-US"/>
        </w:rPr>
        <w:t>About the authors</w:t>
      </w:r>
    </w:p>
    <w:p>
      <w:pPr>
        <w:pStyle w:val="Normal"/>
        <w:spacing w:lineRule="auto" w:line="240" w:before="0" w:after="0"/>
        <w:ind w:left="0" w:right="0" w:firstLine="567"/>
        <w:jc w:val="both"/>
        <w:rPr/>
      </w:pPr>
      <w:r>
        <w:rPr>
          <w:rStyle w:val="Applestylespan"/>
          <w:b/>
          <w:color w:val="000000"/>
          <w:sz w:val="24"/>
          <w:szCs w:val="24"/>
        </w:rPr>
        <w:t xml:space="preserve">Kamkin Ilya Dmitrievich </w:t>
      </w:r>
      <w:r>
        <w:rPr>
          <w:rStyle w:val="Applestylespan"/>
          <w:color w:val="000000"/>
          <w:sz w:val="24"/>
          <w:szCs w:val="24"/>
        </w:rPr>
        <w:t>(Lipetsk, Russia) – Student of Lipetsk State Technical University (</w:t>
      </w:r>
      <w:r>
        <w:rPr>
          <w:rStyle w:val="Applestylespan"/>
          <w:bCs/>
          <w:color w:val="000000"/>
          <w:sz w:val="24"/>
          <w:szCs w:val="24"/>
          <w:lang w:val="en-US"/>
        </w:rPr>
        <w:t>398055, Lipetsk, Moskovskaya. 30,</w:t>
      </w:r>
      <w:r>
        <w:rPr>
          <w:rStyle w:val="Applestylespan"/>
          <w:color w:val="000000"/>
          <w:sz w:val="24"/>
          <w:szCs w:val="24"/>
        </w:rPr>
        <w:t xml:space="preserve"> e-mail: ilya.kamckine@yandex.ru ).</w:t>
      </w:r>
    </w:p>
    <w:p>
      <w:pPr>
        <w:pStyle w:val="Normal"/>
        <w:spacing w:lineRule="auto" w:line="240" w:before="0" w:after="0"/>
        <w:ind w:left="0" w:right="0" w:firstLine="567"/>
        <w:jc w:val="both"/>
        <w:rPr/>
      </w:pPr>
      <w:r>
        <w:rPr>
          <w:rStyle w:val="Applestylespan"/>
          <w:b/>
          <w:color w:val="000000"/>
          <w:sz w:val="24"/>
          <w:szCs w:val="24"/>
          <w:lang w:val="en-US"/>
        </w:rPr>
        <w:t>Sedykh Irina Alexandorvna</w:t>
      </w:r>
      <w:r>
        <w:rPr>
          <w:rStyle w:val="Applestylespan"/>
          <w:color w:val="000000"/>
          <w:sz w:val="24"/>
          <w:szCs w:val="24"/>
          <w:lang w:val="en-US"/>
        </w:rPr>
        <w:t xml:space="preserve"> </w:t>
      </w:r>
      <w:r>
        <w:rPr>
          <w:rStyle w:val="Applestylespan"/>
          <w:bCs/>
          <w:color w:val="000000"/>
          <w:sz w:val="24"/>
          <w:szCs w:val="24"/>
          <w:lang w:val="en-US"/>
        </w:rPr>
        <w:t xml:space="preserve">(Lipetsk, Russia) – Doctor of Technical Sciences, Associate Professor, Professor of the Department of Higher Mathematics of Lipetsk State Technical University (398055, Lipetsk, Moskovskaya. 30, e-mail: </w:t>
      </w:r>
      <w:r>
        <w:rPr>
          <w:rStyle w:val="Applestylespan"/>
          <w:color w:val="000000"/>
          <w:sz w:val="24"/>
          <w:szCs w:val="24"/>
          <w:lang w:val="en-US"/>
        </w:rPr>
        <w:t>sedykh-irina@yandex.ru).</w:t>
      </w:r>
    </w:p>
    <w:sectPr>
      <w:type w:val="nextPage"/>
      <w:pgSz w:w="11906" w:h="16838"/>
      <w:pgMar w:left="1418"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Liberation Serif">
    <w:altName w:val="Times New Roman"/>
    <w:charset w:val="cc"/>
    <w:family w:val="swiss"/>
    <w:pitch w:val="variable"/>
  </w:font>
  <w:font w:name="Times New Roman">
    <w:charset w:val="cc"/>
    <w:family w:val="swiss"/>
    <w:pitch w:val="variable"/>
  </w:font>
  <w:font w:name="Tahoma">
    <w:charset w:val="cc"/>
    <w:family w:val="roman"/>
    <w:pitch w:val="variable"/>
  </w:font>
  <w:font w:name="Liberation Mono">
    <w:altName w:val="Courier New"/>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sz w:val="24"/>
        <w:b/>
        <w:rFonts w:ascii="Times New Roman" w:hAnsi="Times New Roman"/>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rPr>
        <w:rFonts w:ascii="Times New Roman" w:hAnsi="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Times New Roman" w:hAnsi="Times New Roman" w:eastAsia="Calibri" w:cs="Times New Roman"/>
      <w:color w:val="auto"/>
      <w:kern w:val="0"/>
      <w:sz w:val="28"/>
      <w:szCs w:val="22"/>
      <w:lang w:val="ru-RU" w:eastAsia="en-US" w:bidi="ar-SA"/>
    </w:rPr>
  </w:style>
  <w:style w:type="paragraph" w:styleId="1">
    <w:name w:val="Heading 1"/>
    <w:basedOn w:val="Style22"/>
    <w:next w:val="Style23"/>
    <w:qFormat/>
    <w:pPr>
      <w:numPr>
        <w:ilvl w:val="0"/>
        <w:numId w:val="0"/>
      </w:numPr>
      <w:spacing w:before="240" w:after="120"/>
      <w:outlineLvl w:val="0"/>
    </w:pPr>
    <w:rPr>
      <w:rFonts w:ascii="Liberation Serif" w:hAnsi="Liberation Serif" w:eastAsia="Cantarell" w:cs="Noto Naskh Arabic"/>
      <w:b/>
      <w:bCs/>
      <w:sz w:val="48"/>
      <w:szCs w:val="48"/>
    </w:rPr>
  </w:style>
  <w:style w:type="paragraph" w:styleId="2">
    <w:name w:val="Heading 2"/>
    <w:basedOn w:val="Style22"/>
    <w:next w:val="Style23"/>
    <w:qFormat/>
    <w:pPr>
      <w:numPr>
        <w:ilvl w:val="1"/>
        <w:numId w:val="2"/>
      </w:numPr>
      <w:spacing w:before="0" w:after="0"/>
      <w:jc w:val="center"/>
      <w:outlineLvl w:val="1"/>
    </w:pPr>
    <w:rPr>
      <w:rFonts w:ascii="Times New Roman" w:hAnsi="Times New Roman"/>
      <w:b/>
      <w:bCs/>
      <w:sz w:val="24"/>
      <w:szCs w:val="24"/>
    </w:rPr>
  </w:style>
  <w:style w:type="paragraph" w:styleId="3">
    <w:name w:val="Heading 3"/>
    <w:basedOn w:val="Style22"/>
    <w:next w:val="Style23"/>
    <w:qFormat/>
    <w:pPr>
      <w:numPr>
        <w:ilvl w:val="2"/>
        <w:numId w:val="1"/>
      </w:numPr>
      <w:spacing w:before="140" w:after="120"/>
      <w:outlineLvl w:val="2"/>
    </w:pPr>
    <w:rPr>
      <w:b/>
      <w:bCs/>
      <w:sz w:val="28"/>
      <w:szCs w:val="28"/>
    </w:rPr>
  </w:style>
  <w:style w:type="paragraph" w:styleId="4">
    <w:name w:val="Heading 4"/>
    <w:basedOn w:val="Style22"/>
    <w:next w:val="Style23"/>
    <w:qFormat/>
    <w:pPr>
      <w:numPr>
        <w:ilvl w:val="0"/>
        <w:numId w:val="0"/>
      </w:numPr>
      <w:spacing w:before="120" w:after="120"/>
      <w:outlineLvl w:val="3"/>
    </w:pPr>
    <w:rPr>
      <w:rFonts w:ascii="Liberation Serif" w:hAnsi="Liberation Serif" w:eastAsia="Segoe UI" w:cs="Tahoma"/>
      <w:b/>
      <w:bCs/>
      <w:sz w:val="24"/>
      <w:szCs w:val="24"/>
    </w:rPr>
  </w:style>
  <w:style w:type="character" w:styleId="DefaultParagraphFont">
    <w:name w:val="Default Paragraph Font"/>
    <w:qFormat/>
    <w:rPr/>
  </w:style>
  <w:style w:type="character" w:styleId="Style10">
    <w:name w:val="Интернет-ссылка"/>
    <w:rPr>
      <w:color w:val="0000FF"/>
      <w:u w:val="single"/>
    </w:rPr>
  </w:style>
  <w:style w:type="character" w:styleId="Style11">
    <w:name w:val="Текст выноски Знак"/>
    <w:basedOn w:val="DefaultParagraphFont"/>
    <w:qFormat/>
    <w:rPr>
      <w:rFonts w:ascii="Tahoma" w:hAnsi="Tahoma" w:cs="Tahoma"/>
      <w:sz w:val="16"/>
      <w:szCs w:val="16"/>
      <w:lang w:eastAsia="en-US"/>
    </w:rPr>
  </w:style>
  <w:style w:type="character" w:styleId="Style12">
    <w:name w:val="Основной текст с отступом Знак"/>
    <w:basedOn w:val="DefaultParagraphFont"/>
    <w:qFormat/>
    <w:rPr>
      <w:rFonts w:ascii="Times New Roman" w:hAnsi="Times New Roman" w:eastAsia="Times New Roman"/>
      <w:sz w:val="28"/>
      <w:szCs w:val="28"/>
    </w:rPr>
  </w:style>
  <w:style w:type="character" w:styleId="Style13">
    <w:name w:val="Основной текст Знак"/>
    <w:basedOn w:val="DefaultParagraphFont"/>
    <w:qFormat/>
    <w:rPr>
      <w:sz w:val="22"/>
      <w:szCs w:val="22"/>
      <w:lang w:eastAsia="en-US"/>
    </w:rPr>
  </w:style>
  <w:style w:type="character" w:styleId="Style14">
    <w:name w:val="Лит-авторы"/>
    <w:qFormat/>
    <w:rPr>
      <w:spacing w:val="40"/>
      <w:sz w:val="20"/>
      <w:szCs w:val="20"/>
    </w:rPr>
  </w:style>
  <w:style w:type="character" w:styleId="PlaceholderText">
    <w:name w:val="Placeholder Text"/>
    <w:basedOn w:val="DefaultParagraphFont"/>
    <w:qFormat/>
    <w:rPr>
      <w:color w:val="808080"/>
    </w:rPr>
  </w:style>
  <w:style w:type="character" w:styleId="Strong">
    <w:name w:val="Strong"/>
    <w:basedOn w:val="DefaultParagraphFont"/>
    <w:qFormat/>
    <w:rPr>
      <w:b/>
      <w:bCs/>
    </w:rPr>
  </w:style>
  <w:style w:type="character" w:styleId="Style15">
    <w:name w:val="Выделение"/>
    <w:qFormat/>
    <w:rPr>
      <w:i/>
      <w:iCs/>
    </w:rPr>
  </w:style>
  <w:style w:type="character" w:styleId="Style16">
    <w:name w:val="Выделение жирным"/>
    <w:qFormat/>
    <w:rPr>
      <w:b/>
      <w:bCs/>
    </w:rPr>
  </w:style>
  <w:style w:type="character" w:styleId="Style17">
    <w:name w:val="Символ нумерации"/>
    <w:qFormat/>
    <w:rPr/>
  </w:style>
  <w:style w:type="character" w:styleId="Style18">
    <w:name w:val="Исходный текст"/>
    <w:qFormat/>
    <w:rPr>
      <w:rFonts w:ascii="Liberation Mono" w:hAnsi="Liberation Mono" w:eastAsia="Liberation Mono" w:cs="Liberation Mono"/>
    </w:rPr>
  </w:style>
  <w:style w:type="character" w:styleId="Style19">
    <w:name w:val="Маркеры"/>
    <w:qFormat/>
    <w:rPr>
      <w:rFonts w:ascii="OpenSymbol" w:hAnsi="OpenSymbol" w:eastAsia="OpenSymbol" w:cs="OpenSymbol"/>
    </w:rPr>
  </w:style>
  <w:style w:type="character" w:styleId="Style20">
    <w:name w:val="Основной шрифт абзаца"/>
    <w:qFormat/>
    <w:rPr/>
  </w:style>
  <w:style w:type="character" w:styleId="Applestylespan">
    <w:name w:val="apple-style-span"/>
    <w:basedOn w:val="Style20"/>
    <w:qFormat/>
    <w:rPr/>
  </w:style>
  <w:style w:type="character" w:styleId="Style21">
    <w:name w:val="Посещённая гиперссылка"/>
    <w:rPr>
      <w:color w:val="800000"/>
      <w:u w:val="single"/>
      <w:lang w:val="zxx" w:eastAsia="zxx" w:bidi="zxx"/>
    </w:rPr>
  </w:style>
  <w:style w:type="paragraph" w:styleId="Style22">
    <w:name w:val="Заголовок"/>
    <w:basedOn w:val="Normal"/>
    <w:next w:val="Style23"/>
    <w:qFormat/>
    <w:pPr>
      <w:keepNext w:val="true"/>
      <w:spacing w:before="240" w:after="120"/>
    </w:pPr>
    <w:rPr>
      <w:rFonts w:ascii="Liberation Sans" w:hAnsi="Liberation Sans" w:eastAsia="Noto Sans CJK SC" w:cs="Lohit Devanagari"/>
      <w:sz w:val="28"/>
      <w:szCs w:val="28"/>
    </w:rPr>
  </w:style>
  <w:style w:type="paragraph" w:styleId="Style23">
    <w:name w:val="Body Text"/>
    <w:basedOn w:val="Normal"/>
    <w:pPr>
      <w:spacing w:before="0" w:after="120"/>
    </w:pPr>
    <w:rPr/>
  </w:style>
  <w:style w:type="paragraph" w:styleId="Style24">
    <w:name w:val="List"/>
    <w:basedOn w:val="Style23"/>
    <w:pPr/>
    <w:rPr>
      <w:rFonts w:cs="Lohit Devanagari"/>
    </w:rPr>
  </w:style>
  <w:style w:type="paragraph" w:styleId="Style25">
    <w:name w:val="Caption"/>
    <w:basedOn w:val="Normal"/>
    <w:qFormat/>
    <w:pPr>
      <w:suppressLineNumbers/>
      <w:spacing w:before="120" w:after="120"/>
    </w:pPr>
    <w:rPr>
      <w:rFonts w:cs="Lohit Devanagari"/>
      <w:i/>
      <w:iCs/>
      <w:sz w:val="24"/>
      <w:szCs w:val="24"/>
    </w:rPr>
  </w:style>
  <w:style w:type="paragraph" w:styleId="Style26">
    <w:name w:val="Указатель"/>
    <w:basedOn w:val="Normal"/>
    <w:qFormat/>
    <w:pPr>
      <w:suppressLineNumbers/>
    </w:pPr>
    <w:rPr>
      <w:rFonts w:cs="Lohit Devanagari"/>
      <w:lang w:val="zxx" w:eastAsia="zxx" w:bidi="zxx"/>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Style27">
    <w:name w:val="Body Text Indent"/>
    <w:basedOn w:val="Normal"/>
    <w:pPr>
      <w:spacing w:lineRule="auto" w:line="240" w:before="0" w:after="0"/>
      <w:jc w:val="both"/>
    </w:pPr>
    <w:rPr>
      <w:rFonts w:ascii="Times New Roman" w:hAnsi="Times New Roman" w:eastAsia="Times New Roman"/>
      <w:sz w:val="28"/>
      <w:szCs w:val="28"/>
      <w:lang w:eastAsia="ru-RU"/>
    </w:rPr>
  </w:style>
  <w:style w:type="paragraph" w:styleId="11">
    <w:name w:val="Знак Знак1 Знак"/>
    <w:basedOn w:val="Normal"/>
    <w:autoRedefine/>
    <w:qFormat/>
    <w:pPr>
      <w:spacing w:lineRule="exact" w:line="240" w:before="0" w:after="160"/>
    </w:pPr>
    <w:rPr>
      <w:rFonts w:ascii="Times New Roman" w:hAnsi="Times New Roman" w:eastAsia="SimSun"/>
      <w:b/>
      <w:sz w:val="28"/>
      <w:szCs w:val="24"/>
      <w:lang w:val="en-US"/>
    </w:rPr>
  </w:style>
  <w:style w:type="paragraph" w:styleId="NormalWeb">
    <w:name w:val="Normal (Web)"/>
    <w:basedOn w:val="Normal"/>
    <w:qFormat/>
    <w:pPr>
      <w:spacing w:lineRule="auto" w:line="240" w:before="280" w:after="280"/>
    </w:pPr>
    <w:rPr>
      <w:rFonts w:ascii="Times New Roman" w:hAnsi="Times New Roman" w:eastAsia="Times New Roman"/>
      <w:sz w:val="24"/>
      <w:szCs w:val="24"/>
      <w:lang w:eastAsia="ru-RU"/>
    </w:rPr>
  </w:style>
  <w:style w:type="paragraph" w:styleId="Style28">
    <w:name w:val="Текст в заданном формате"/>
    <w:basedOn w:val="Normal"/>
    <w:qFormat/>
    <w:pPr>
      <w:spacing w:before="0" w:after="0"/>
    </w:pPr>
    <w:rPr>
      <w:rFonts w:ascii="Times New Roman" w:hAnsi="Times New Roman" w:eastAsia="Liberation Mono" w:cs="Liberation Mono"/>
      <w:sz w:val="20"/>
      <w:szCs w:val="20"/>
    </w:rPr>
  </w:style>
  <w:style w:type="paragraph" w:styleId="Style29">
    <w:name w:val="Содержимое врезки"/>
    <w:basedOn w:val="Normal"/>
    <w:qFormat/>
    <w:pPr/>
    <w:rPr/>
  </w:style>
  <w:style w:type="paragraph" w:styleId="Style30">
    <w:name w:val="Title"/>
    <w:basedOn w:val="Style22"/>
    <w:next w:val="Style23"/>
    <w:qFormat/>
    <w:pPr>
      <w:jc w:val="center"/>
    </w:pPr>
    <w:rPr>
      <w:rFonts w:ascii="Times New Roman" w:hAnsi="Times New Roman"/>
      <w:b/>
      <w:bCs/>
      <w:sz w:val="56"/>
      <w:szCs w:val="56"/>
    </w:rPr>
  </w:style>
  <w:style w:type="paragraph" w:styleId="Style31">
    <w:name w:val="Subtitle"/>
    <w:basedOn w:val="Style22"/>
    <w:next w:val="Style23"/>
    <w:qFormat/>
    <w:pPr>
      <w:spacing w:before="60" w:after="120"/>
      <w:jc w:val="center"/>
    </w:pPr>
    <w:rPr>
      <w:rFonts w:ascii="Times New Roman" w:hAnsi="Times New Roman"/>
      <w:sz w:val="36"/>
      <w:szCs w:val="36"/>
    </w:rPr>
  </w:style>
  <w:style w:type="paragraph" w:styleId="Style32">
    <w:name w:val="Блочная цитата"/>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bigenc.ru/physics/text/2696871" TargetMode="External"/><Relationship Id="rId8" Type="http://schemas.openxmlformats.org/officeDocument/2006/relationships/hyperlink" Target="https://scikit-learn.org/stable/" TargetMode="External"/><Relationship Id="rId9" Type="http://schemas.openxmlformats.org/officeDocument/2006/relationships/hyperlink" Target="mailto:ilya.kamckine@ya.ru" TargetMode="External"/><Relationship Id="rId10" Type="http://schemas.openxmlformats.org/officeDocument/2006/relationships/hyperlink" Target="mailto:ilya.kamckine@ya.ru"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4121</TotalTime>
  <Application>LibreOffice/7.3.4.2$Windows_X86_64 LibreOffice_project/728fec16bd5f605073805c3c9e7c4212a0120dc5</Application>
  <AppVersion>15.0000</AppVersion>
  <Pages>16</Pages>
  <Words>3753</Words>
  <Characters>26259</Characters>
  <CharactersWithSpaces>32307</CharactersWithSpaces>
  <Paragraphs>380</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2016-12-19T10:37:00Z</dcterms:created>
  <dc:creator>User</dc:creator>
  <dc:description/>
  <dc:language>ru-RU</dc:language>
  <cp:lastModifiedBy/>
  <dcterms:modified xsi:type="dcterms:W3CDTF">2022-07-19T23:51:05Z</dcterms:modified>
  <cp:revision>790</cp:revision>
  <dc:subject/>
  <dc:title/>
</cp:coreProperties>
</file>

<file path=docProps/custom.xml><?xml version="1.0" encoding="utf-8"?>
<Properties xmlns="http://schemas.openxmlformats.org/officeDocument/2006/custom-properties" xmlns:vt="http://schemas.openxmlformats.org/officeDocument/2006/docPropsVTypes"/>
</file>