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B2CC6" w14:textId="3F182A8E" w:rsidR="00FB3F1D" w:rsidRPr="00FB3F1D" w:rsidRDefault="00FB3F1D" w:rsidP="00FB3F1D">
      <w:pPr>
        <w:shd w:val="clear" w:color="auto" w:fill="FFFFFF"/>
        <w:rPr>
          <w:rFonts w:ascii="Times New Roman" w:hAnsi="Times New Roman" w:cs="Times New Roman"/>
          <w:color w:val="333333"/>
        </w:rPr>
      </w:pPr>
      <w:r w:rsidRPr="00FB3F1D">
        <w:rPr>
          <w:rFonts w:ascii="Times New Roman" w:hAnsi="Times New Roman" w:cs="Times New Roman"/>
          <w:color w:val="333333"/>
          <w:shd w:val="clear" w:color="auto" w:fill="FFFFFF"/>
          <w:lang w:val="id-ID"/>
        </w:rPr>
        <w:t>Name:</w:t>
      </w:r>
      <w:r>
        <w:rPr>
          <w:rFonts w:ascii="Times New Roman" w:hAnsi="Times New Roman" w:cs="Times New Roman"/>
          <w:color w:val="333333"/>
          <w:shd w:val="clear" w:color="auto" w:fill="FFFFFF"/>
        </w:rPr>
        <w:t xml:space="preserve"> Hendra Usman</w:t>
      </w:r>
    </w:p>
    <w:p w14:paraId="59C1721C" w14:textId="7CE58822" w:rsidR="00FB3F1D" w:rsidRPr="00FB3F1D" w:rsidRDefault="00FB3F1D" w:rsidP="00FB3F1D">
      <w:pPr>
        <w:shd w:val="clear" w:color="auto" w:fill="FFFFFF"/>
        <w:rPr>
          <w:rFonts w:ascii="Times New Roman" w:hAnsi="Times New Roman" w:cs="Times New Roman"/>
          <w:color w:val="333333"/>
        </w:rPr>
      </w:pPr>
      <w:r w:rsidRPr="00FB3F1D">
        <w:rPr>
          <w:rFonts w:ascii="Times New Roman" w:hAnsi="Times New Roman" w:cs="Times New Roman"/>
          <w:color w:val="333333"/>
          <w:shd w:val="clear" w:color="auto" w:fill="FFFFFF"/>
          <w:lang w:val="id-ID"/>
        </w:rPr>
        <w:t>ID number:</w:t>
      </w:r>
      <w:r>
        <w:rPr>
          <w:rFonts w:ascii="Times New Roman" w:hAnsi="Times New Roman" w:cs="Times New Roman"/>
          <w:color w:val="333333"/>
          <w:shd w:val="clear" w:color="auto" w:fill="FFFFFF"/>
        </w:rPr>
        <w:t xml:space="preserve"> D0221079</w:t>
      </w:r>
    </w:p>
    <w:p w14:paraId="6D436F44" w14:textId="0CA469C7" w:rsidR="00FB3F1D" w:rsidRPr="00FB3F1D" w:rsidRDefault="00FB3F1D" w:rsidP="00FB3F1D">
      <w:pPr>
        <w:shd w:val="clear" w:color="auto" w:fill="FFFFFF"/>
        <w:rPr>
          <w:rFonts w:ascii="Times New Roman" w:hAnsi="Times New Roman" w:cs="Times New Roman"/>
          <w:color w:val="333333"/>
          <w:shd w:val="clear" w:color="auto" w:fill="FFFFFF"/>
        </w:rPr>
      </w:pPr>
      <w:r w:rsidRPr="00FB3F1D">
        <w:rPr>
          <w:rFonts w:ascii="Times New Roman" w:hAnsi="Times New Roman" w:cs="Times New Roman"/>
          <w:color w:val="333333"/>
          <w:shd w:val="clear" w:color="auto" w:fill="FFFFFF"/>
          <w:lang w:val="id-ID"/>
        </w:rPr>
        <w:t>Date:</w:t>
      </w:r>
      <w:r>
        <w:rPr>
          <w:rFonts w:ascii="Times New Roman" w:hAnsi="Times New Roman" w:cs="Times New Roman"/>
          <w:color w:val="333333"/>
          <w:shd w:val="clear" w:color="auto" w:fill="FFFFFF"/>
        </w:rPr>
        <w:t xml:space="preserve"> </w:t>
      </w:r>
    </w:p>
    <w:p w14:paraId="4F106E67" w14:textId="77777777" w:rsidR="00FB3F1D" w:rsidRPr="00FB3F1D" w:rsidRDefault="00FB3F1D" w:rsidP="00FB3F1D">
      <w:pPr>
        <w:shd w:val="clear" w:color="auto" w:fill="FFFFFF"/>
        <w:rPr>
          <w:rFonts w:ascii="Times New Roman" w:hAnsi="Times New Roman" w:cs="Times New Roman"/>
          <w:color w:val="333333"/>
          <w:lang w:val="en-GB"/>
        </w:rPr>
      </w:pPr>
    </w:p>
    <w:p w14:paraId="422D882B" w14:textId="77777777" w:rsidR="008A38C0" w:rsidRDefault="00FB3F1D" w:rsidP="008878F0">
      <w:pPr>
        <w:shd w:val="clear" w:color="auto" w:fill="FFFFFF"/>
        <w:spacing w:after="150"/>
        <w:jc w:val="both"/>
        <w:rPr>
          <w:rFonts w:ascii="Times New Roman" w:hAnsi="Times New Roman" w:cs="Times New Roman"/>
          <w:color w:val="333333"/>
          <w:shd w:val="clear" w:color="auto" w:fill="FFFFFF"/>
          <w:lang w:val="en-GB"/>
        </w:rPr>
      </w:pPr>
      <w:r w:rsidRPr="00FB3F1D">
        <w:rPr>
          <w:rFonts w:ascii="Times New Roman" w:hAnsi="Times New Roman" w:cs="Times New Roman"/>
          <w:color w:val="333333"/>
          <w:shd w:val="clear" w:color="auto" w:fill="FFFFFF"/>
          <w:lang w:val="en-GB"/>
        </w:rPr>
        <w:t>1. Details of the Journal Article</w:t>
      </w:r>
    </w:p>
    <w:p w14:paraId="6C55AF68" w14:textId="0987BB7B" w:rsidR="00FB3F1D" w:rsidRPr="00FB3F1D" w:rsidRDefault="008A38C0" w:rsidP="008878F0">
      <w:pPr>
        <w:shd w:val="clear" w:color="auto" w:fill="FFFFFF"/>
        <w:spacing w:after="150"/>
        <w:ind w:firstLine="142"/>
        <w:jc w:val="both"/>
        <w:rPr>
          <w:rFonts w:ascii="Times New Roman" w:hAnsi="Times New Roman" w:cs="Times New Roman"/>
          <w:color w:val="333333"/>
          <w:lang w:val="en-GB"/>
        </w:rPr>
      </w:pPr>
      <w:r>
        <w:rPr>
          <w:rFonts w:ascii="Times New Roman" w:hAnsi="Times New Roman" w:cs="Times New Roman"/>
          <w:color w:val="333333"/>
          <w:shd w:val="clear" w:color="auto" w:fill="FFFFFF"/>
          <w:lang w:val="en-GB"/>
        </w:rPr>
        <w:t xml:space="preserve">- </w:t>
      </w:r>
      <w:r w:rsidR="00FB3F1D" w:rsidRPr="00FB3F1D">
        <w:rPr>
          <w:rFonts w:ascii="Times New Roman" w:hAnsi="Times New Roman" w:cs="Times New Roman"/>
          <w:color w:val="333333"/>
          <w:shd w:val="clear" w:color="auto" w:fill="FFFFFF"/>
          <w:lang w:val="en-GB"/>
        </w:rPr>
        <w:t>Title of the journal article: Green Computing.</w:t>
      </w:r>
    </w:p>
    <w:p w14:paraId="611FC231" w14:textId="508040FA" w:rsidR="00FB3F1D" w:rsidRDefault="00FB3F1D" w:rsidP="008878F0">
      <w:pPr>
        <w:shd w:val="clear" w:color="auto" w:fill="FFFFFF"/>
        <w:ind w:left="142"/>
        <w:jc w:val="both"/>
        <w:rPr>
          <w:rFonts w:ascii="Times New Roman" w:hAnsi="Times New Roman" w:cs="Times New Roman"/>
          <w:color w:val="333333"/>
          <w:shd w:val="clear" w:color="auto" w:fill="FFFFFF"/>
          <w:lang w:val="en-GB"/>
        </w:rPr>
      </w:pPr>
      <w:r>
        <w:rPr>
          <w:rFonts w:ascii="Times New Roman" w:hAnsi="Times New Roman" w:cs="Times New Roman"/>
          <w:color w:val="333333"/>
          <w:shd w:val="clear" w:color="auto" w:fill="FFFFFF"/>
          <w:lang w:val="en-GB"/>
        </w:rPr>
        <w:t xml:space="preserve">- </w:t>
      </w:r>
      <w:r w:rsidRPr="00FB3F1D">
        <w:rPr>
          <w:rFonts w:ascii="Times New Roman" w:hAnsi="Times New Roman" w:cs="Times New Roman"/>
          <w:color w:val="333333"/>
          <w:shd w:val="clear" w:color="auto" w:fill="FFFFFF"/>
          <w:lang w:val="en-GB"/>
        </w:rPr>
        <w:t>Authors of the journal article: K. Shalini, K. Naga Prasanthi.</w:t>
      </w:r>
    </w:p>
    <w:p w14:paraId="1490E448" w14:textId="112BF1A2" w:rsidR="00FB3F1D" w:rsidRPr="00FB3F1D" w:rsidRDefault="00FB3F1D" w:rsidP="008878F0">
      <w:pPr>
        <w:shd w:val="clear" w:color="auto" w:fill="FFFFFF"/>
        <w:ind w:left="142"/>
        <w:jc w:val="both"/>
        <w:rPr>
          <w:rFonts w:ascii="Times New Roman" w:hAnsi="Times New Roman" w:cs="Times New Roman"/>
          <w:color w:val="333333"/>
          <w:lang w:val="en-GB"/>
        </w:rPr>
      </w:pPr>
      <w:r>
        <w:rPr>
          <w:rFonts w:ascii="Times New Roman" w:hAnsi="Times New Roman" w:cs="Times New Roman"/>
          <w:color w:val="333333"/>
          <w:shd w:val="clear" w:color="auto" w:fill="FFFFFF"/>
          <w:lang w:val="en-GB"/>
        </w:rPr>
        <w:t>- P</w:t>
      </w:r>
      <w:r w:rsidRPr="00FB3F1D">
        <w:rPr>
          <w:rFonts w:ascii="Times New Roman" w:hAnsi="Times New Roman" w:cs="Times New Roman"/>
          <w:color w:val="333333"/>
          <w:shd w:val="clear" w:color="auto" w:fill="FFFFFF"/>
          <w:lang w:val="en-GB"/>
        </w:rPr>
        <w:t xml:space="preserve">age number of the journal article: from page </w:t>
      </w:r>
      <w:r>
        <w:rPr>
          <w:rFonts w:ascii="Times New Roman" w:hAnsi="Times New Roman" w:cs="Times New Roman"/>
          <w:color w:val="333333"/>
          <w:shd w:val="clear" w:color="auto" w:fill="FFFFFF"/>
          <w:lang w:val="en-GB"/>
        </w:rPr>
        <w:t>1</w:t>
      </w:r>
      <w:r w:rsidRPr="00FB3F1D">
        <w:rPr>
          <w:rFonts w:ascii="Times New Roman" w:hAnsi="Times New Roman" w:cs="Times New Roman"/>
          <w:color w:val="333333"/>
          <w:shd w:val="clear" w:color="auto" w:fill="FFFFFF"/>
          <w:lang w:val="en-GB"/>
        </w:rPr>
        <w:t xml:space="preserve"> to page </w:t>
      </w:r>
      <w:r>
        <w:rPr>
          <w:rFonts w:ascii="Times New Roman" w:hAnsi="Times New Roman" w:cs="Times New Roman"/>
          <w:color w:val="333333"/>
          <w:shd w:val="clear" w:color="auto" w:fill="FFFFFF"/>
          <w:lang w:val="en-GB"/>
        </w:rPr>
        <w:t>13</w:t>
      </w:r>
    </w:p>
    <w:p w14:paraId="71553D53" w14:textId="302E31E5" w:rsidR="00FB3F1D" w:rsidRDefault="00FB3F1D" w:rsidP="008878F0">
      <w:pPr>
        <w:shd w:val="clear" w:color="auto" w:fill="FFFFFF"/>
        <w:ind w:left="142"/>
        <w:jc w:val="both"/>
        <w:rPr>
          <w:rFonts w:ascii="Times New Roman" w:hAnsi="Times New Roman" w:cs="Times New Roman"/>
          <w:color w:val="333333"/>
          <w:shd w:val="clear" w:color="auto" w:fill="FFFFFF"/>
          <w:lang w:val="en-GB"/>
        </w:rPr>
      </w:pPr>
      <w:r>
        <w:rPr>
          <w:rFonts w:ascii="Times New Roman" w:hAnsi="Times New Roman" w:cs="Times New Roman"/>
          <w:color w:val="333333"/>
          <w:shd w:val="clear" w:color="auto" w:fill="FFFFFF"/>
          <w:lang w:val="en-GB"/>
        </w:rPr>
        <w:t xml:space="preserve">- </w:t>
      </w:r>
      <w:r w:rsidRPr="00FB3F1D">
        <w:rPr>
          <w:rFonts w:ascii="Times New Roman" w:hAnsi="Times New Roman" w:cs="Times New Roman"/>
          <w:color w:val="333333"/>
          <w:shd w:val="clear" w:color="auto" w:fill="FFFFFF"/>
          <w:lang w:val="en-GB"/>
        </w:rPr>
        <w:t>Title of the Journal: Journal of Telematics and Informatics (JTI)</w:t>
      </w:r>
    </w:p>
    <w:p w14:paraId="29276777" w14:textId="7885A244" w:rsidR="00FB3F1D" w:rsidRPr="008878F0" w:rsidRDefault="00FB3F1D" w:rsidP="008878F0">
      <w:pPr>
        <w:shd w:val="clear" w:color="auto" w:fill="FFFFFF"/>
        <w:ind w:left="142"/>
        <w:jc w:val="both"/>
        <w:rPr>
          <w:rFonts w:ascii="Times New Roman" w:hAnsi="Times New Roman" w:cs="Times New Roman"/>
          <w:color w:val="333333"/>
          <w:lang w:val="en-GB"/>
        </w:rPr>
      </w:pPr>
      <w:r>
        <w:rPr>
          <w:rFonts w:ascii="Times New Roman" w:hAnsi="Times New Roman" w:cs="Times New Roman"/>
          <w:color w:val="333333"/>
          <w:shd w:val="clear" w:color="auto" w:fill="FFFFFF"/>
          <w:lang w:val="en-GB"/>
        </w:rPr>
        <w:t xml:space="preserve">- </w:t>
      </w:r>
      <w:r w:rsidRPr="008878F0">
        <w:rPr>
          <w:rFonts w:ascii="Times New Roman" w:hAnsi="Times New Roman" w:cs="Times New Roman"/>
          <w:color w:val="333333"/>
          <w:shd w:val="clear" w:color="auto" w:fill="FFFFFF"/>
          <w:lang w:val="en-GB"/>
        </w:rPr>
        <w:t>Volume and number of the journal: Vol.1, No.1 / 1(1).</w:t>
      </w:r>
    </w:p>
    <w:p w14:paraId="67B90AB5" w14:textId="09A44AA8" w:rsidR="00FB3F1D" w:rsidRPr="008878F0" w:rsidRDefault="00FB3F1D" w:rsidP="008878F0">
      <w:pPr>
        <w:shd w:val="clear" w:color="auto" w:fill="FFFFFF"/>
        <w:ind w:left="142"/>
        <w:jc w:val="both"/>
        <w:rPr>
          <w:rFonts w:ascii="Times New Roman" w:hAnsi="Times New Roman" w:cs="Times New Roman"/>
          <w:color w:val="333333"/>
          <w:lang w:val="en-GB"/>
        </w:rPr>
      </w:pPr>
      <w:r w:rsidRPr="008878F0">
        <w:rPr>
          <w:rFonts w:ascii="Times New Roman" w:hAnsi="Times New Roman" w:cs="Times New Roman"/>
          <w:color w:val="333333"/>
          <w:shd w:val="clear" w:color="auto" w:fill="FFFFFF"/>
          <w:lang w:val="en-GB"/>
        </w:rPr>
        <w:t>- Publisher of the journal: Journal of Telematics and Informatics (JTI)</w:t>
      </w:r>
    </w:p>
    <w:p w14:paraId="5FFDAA36" w14:textId="27AEFED3" w:rsidR="00FB3F1D" w:rsidRPr="008878F0" w:rsidRDefault="00FB3F1D" w:rsidP="008878F0">
      <w:pPr>
        <w:shd w:val="clear" w:color="auto" w:fill="FFFFFF"/>
        <w:ind w:left="142"/>
        <w:jc w:val="both"/>
        <w:rPr>
          <w:rFonts w:ascii="Times New Roman" w:hAnsi="Times New Roman" w:cs="Times New Roman"/>
          <w:color w:val="333333"/>
          <w:shd w:val="clear" w:color="auto" w:fill="FFFFFF"/>
          <w:lang w:val="en-GB"/>
        </w:rPr>
      </w:pPr>
      <w:r w:rsidRPr="008878F0">
        <w:rPr>
          <w:rFonts w:ascii="Times New Roman" w:hAnsi="Times New Roman" w:cs="Times New Roman"/>
          <w:color w:val="333333"/>
          <w:shd w:val="clear" w:color="auto" w:fill="FFFFFF"/>
          <w:lang w:val="en-GB"/>
        </w:rPr>
        <w:t xml:space="preserve">- The link of the journal: </w:t>
      </w:r>
      <w:hyperlink r:id="rId5" w:history="1">
        <w:r w:rsidRPr="008878F0">
          <w:rPr>
            <w:rStyle w:val="Hyperlink"/>
            <w:rFonts w:ascii="Times New Roman" w:hAnsi="Times New Roman" w:cs="Times New Roman"/>
          </w:rPr>
          <w:t>Green Computing | Shalini | Journal of Telematics and Informatics (iaesonline.com)</w:t>
        </w:r>
      </w:hyperlink>
    </w:p>
    <w:p w14:paraId="6D74836B" w14:textId="6F39827F" w:rsidR="00FB3F1D" w:rsidRPr="008878F0" w:rsidRDefault="00FB3F1D" w:rsidP="008878F0">
      <w:pPr>
        <w:shd w:val="clear" w:color="auto" w:fill="FFFFFF"/>
        <w:ind w:left="142"/>
        <w:jc w:val="both"/>
        <w:rPr>
          <w:rFonts w:ascii="Times New Roman" w:hAnsi="Times New Roman" w:cs="Times New Roman"/>
          <w:color w:val="333333"/>
          <w:shd w:val="clear" w:color="auto" w:fill="FFFFFF"/>
          <w:lang w:val="en-GB"/>
        </w:rPr>
      </w:pPr>
      <w:r w:rsidRPr="008878F0">
        <w:rPr>
          <w:rFonts w:ascii="Times New Roman" w:hAnsi="Times New Roman" w:cs="Times New Roman"/>
          <w:color w:val="333333"/>
          <w:shd w:val="clear" w:color="auto" w:fill="FFFFFF"/>
          <w:lang w:val="en-GB"/>
        </w:rPr>
        <w:t>- Any other details:</w:t>
      </w:r>
    </w:p>
    <w:p w14:paraId="34CCDE69" w14:textId="77777777" w:rsidR="00FB3F1D" w:rsidRPr="008878F0" w:rsidRDefault="00FB3F1D" w:rsidP="008878F0">
      <w:pPr>
        <w:shd w:val="clear" w:color="auto" w:fill="FFFFFF"/>
        <w:ind w:left="426"/>
        <w:jc w:val="both"/>
        <w:rPr>
          <w:rFonts w:ascii="Times New Roman" w:hAnsi="Times New Roman" w:cs="Times New Roman"/>
          <w:color w:val="333333"/>
          <w:lang w:val="en-GB"/>
        </w:rPr>
      </w:pPr>
      <w:r w:rsidRPr="008878F0">
        <w:rPr>
          <w:rFonts w:ascii="Times New Roman" w:hAnsi="Times New Roman" w:cs="Times New Roman"/>
          <w:color w:val="333333"/>
          <w:lang w:val="en-GB"/>
        </w:rPr>
        <w:t>- Publication Date: March 2013</w:t>
      </w:r>
    </w:p>
    <w:p w14:paraId="5135B0B7" w14:textId="01F349A0" w:rsidR="00FB3F1D" w:rsidRPr="008878F0" w:rsidRDefault="00FB3F1D" w:rsidP="008878F0">
      <w:pPr>
        <w:shd w:val="clear" w:color="auto" w:fill="FFFFFF"/>
        <w:ind w:left="426"/>
        <w:jc w:val="both"/>
        <w:rPr>
          <w:rFonts w:ascii="Times New Roman" w:hAnsi="Times New Roman" w:cs="Times New Roman"/>
          <w:color w:val="333333"/>
          <w:lang w:val="en-GB"/>
        </w:rPr>
      </w:pPr>
      <w:r w:rsidRPr="008878F0">
        <w:rPr>
          <w:rFonts w:ascii="Times New Roman" w:hAnsi="Times New Roman" w:cs="Times New Roman"/>
          <w:color w:val="333333"/>
          <w:lang w:val="en-GB"/>
        </w:rPr>
        <w:t xml:space="preserve">- </w:t>
      </w:r>
      <w:r w:rsidRPr="008878F0">
        <w:rPr>
          <w:rFonts w:ascii="Times New Roman" w:hAnsi="Times New Roman" w:cs="Times New Roman"/>
        </w:rPr>
        <w:t>DOI: </w:t>
      </w:r>
      <w:hyperlink r:id="rId6" w:history="1">
        <w:r w:rsidRPr="008878F0">
          <w:rPr>
            <w:rStyle w:val="Hyperlink"/>
            <w:rFonts w:ascii="Times New Roman" w:hAnsi="Times New Roman" w:cs="Times New Roman"/>
          </w:rPr>
          <w:t>10.12928/jti.v1i1.1-13</w:t>
        </w:r>
      </w:hyperlink>
    </w:p>
    <w:p w14:paraId="29E29463" w14:textId="77777777" w:rsidR="00FB3F1D" w:rsidRPr="00FB3F1D" w:rsidRDefault="00FB3F1D" w:rsidP="008878F0">
      <w:pPr>
        <w:shd w:val="clear" w:color="auto" w:fill="FFFFFF"/>
        <w:spacing w:after="150"/>
        <w:jc w:val="both"/>
        <w:rPr>
          <w:rFonts w:ascii="Times New Roman" w:hAnsi="Times New Roman" w:cs="Times New Roman"/>
          <w:color w:val="333333"/>
          <w:lang w:val="en-GB"/>
        </w:rPr>
      </w:pPr>
      <w:r w:rsidRPr="00FB3F1D">
        <w:rPr>
          <w:rFonts w:ascii="Times New Roman" w:hAnsi="Times New Roman" w:cs="Times New Roman"/>
          <w:color w:val="333333"/>
          <w:lang w:val="en-GB"/>
        </w:rPr>
        <w:t> </w:t>
      </w:r>
    </w:p>
    <w:p w14:paraId="74635ED2" w14:textId="77777777" w:rsidR="00FB3F1D" w:rsidRPr="00FB3F1D" w:rsidRDefault="00FB3F1D" w:rsidP="00FB3F1D">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shd w:val="clear" w:color="auto" w:fill="FFFFFF"/>
          <w:lang w:val="en-GB"/>
        </w:rPr>
        <w:t>2. Read the whole article to get the overall ideas of the article. </w:t>
      </w:r>
    </w:p>
    <w:p w14:paraId="627D77AB" w14:textId="714A4C0D" w:rsidR="008A38C0" w:rsidRPr="008878F0" w:rsidRDefault="00FB3F1D" w:rsidP="008878F0">
      <w:pPr>
        <w:shd w:val="clear" w:color="auto" w:fill="FFFFFF"/>
        <w:spacing w:after="150"/>
        <w:rPr>
          <w:rFonts w:ascii="Times New Roman" w:hAnsi="Times New Roman" w:cs="Times New Roman"/>
          <w:color w:val="333333"/>
          <w:shd w:val="clear" w:color="auto" w:fill="FFFFFF"/>
          <w:lang w:val="en-GB"/>
        </w:rPr>
      </w:pPr>
      <w:r w:rsidRPr="00FB3F1D">
        <w:rPr>
          <w:rFonts w:ascii="Times New Roman" w:hAnsi="Times New Roman" w:cs="Times New Roman"/>
          <w:color w:val="333333"/>
          <w:shd w:val="clear" w:color="auto" w:fill="FFFFFF"/>
          <w:lang w:val="en-GB"/>
        </w:rPr>
        <w:t xml:space="preserve">3. ACCURATELY REWRITE / RETYPE two (2) sequential paragraphs in introductory section or review of literature section that interests you (very much). </w:t>
      </w:r>
    </w:p>
    <w:p w14:paraId="70FCDF4E" w14:textId="7C94442F" w:rsidR="008A38C0" w:rsidRPr="008A38C0" w:rsidRDefault="008A38C0" w:rsidP="008A38C0">
      <w:pPr>
        <w:pStyle w:val="ListParagraph"/>
        <w:numPr>
          <w:ilvl w:val="0"/>
          <w:numId w:val="4"/>
        </w:numPr>
        <w:ind w:left="284" w:hanging="141"/>
        <w:jc w:val="both"/>
        <w:rPr>
          <w:rFonts w:ascii="Times New Roman" w:hAnsi="Times New Roman" w:cs="Times New Roman"/>
          <w:lang w:val="en-GB"/>
        </w:rPr>
      </w:pPr>
      <w:r w:rsidRPr="008A38C0">
        <w:rPr>
          <w:rFonts w:ascii="Times New Roman" w:hAnsi="Times New Roman" w:cs="Times New Roman"/>
        </w:rPr>
        <w:t>First Paragraph:</w:t>
      </w:r>
    </w:p>
    <w:p w14:paraId="5341084B" w14:textId="39BBCD48" w:rsidR="008A38C0" w:rsidRPr="008A38C0" w:rsidRDefault="008A38C0" w:rsidP="008A38C0">
      <w:pPr>
        <w:ind w:left="284"/>
        <w:jc w:val="both"/>
        <w:rPr>
          <w:rFonts w:ascii="Times New Roman" w:hAnsi="Times New Roman" w:cs="Times New Roman"/>
        </w:rPr>
      </w:pPr>
      <w:r w:rsidRPr="008A38C0">
        <w:rPr>
          <w:rFonts w:ascii="Times New Roman" w:hAnsi="Times New Roman" w:cs="Times New Roman"/>
        </w:rPr>
        <w:t>In recent years, the “Green Information Technology” has been implemented with incredible success among companies on both local and international scale. The environmental protection aspect has become the adequate core that many industries are trying to follow in order to be more environmentally responsible [1]. Computers and electronic machines from all companies are consuming significant amounts of electricity, releasing carbon dioxide (CO2), which contributes to greenhouse gas emissions. The electrical usage is the main cause of climate change [1]. Furthermore, the unwanted Information Technology (IT) hardware’s also posed to environmental problems during both of production and disposal process. The name for these unwanted hardware equipments is electronic waste (E-Waste) [2]. Most companies are trying to minimize or eliminate the environmental impact of IT and to support the managing sustainable environment. In particular, Green IT is about improving or maintaining computing performance, while reducing the energy consumption and the carbon footprint [3]. However, implementing Green IT principles into practice involves the usage of many resources. The companies have to spend big amounts of money in order to reconstruct their IT infrastructure.</w:t>
      </w:r>
    </w:p>
    <w:p w14:paraId="6170A6CC" w14:textId="77777777" w:rsidR="008A38C0" w:rsidRPr="008A38C0" w:rsidRDefault="008A38C0" w:rsidP="008A38C0">
      <w:pPr>
        <w:jc w:val="both"/>
        <w:rPr>
          <w:rFonts w:ascii="Times New Roman" w:hAnsi="Times New Roman" w:cs="Times New Roman"/>
        </w:rPr>
      </w:pPr>
    </w:p>
    <w:p w14:paraId="34C11690" w14:textId="26578F33" w:rsidR="008A38C0" w:rsidRPr="008A38C0" w:rsidRDefault="008A38C0" w:rsidP="008A38C0">
      <w:pPr>
        <w:pStyle w:val="ListParagraph"/>
        <w:numPr>
          <w:ilvl w:val="0"/>
          <w:numId w:val="4"/>
        </w:numPr>
        <w:ind w:left="284" w:hanging="142"/>
        <w:jc w:val="both"/>
        <w:rPr>
          <w:rFonts w:ascii="Times New Roman" w:hAnsi="Times New Roman" w:cs="Times New Roman"/>
        </w:rPr>
      </w:pPr>
      <w:r w:rsidRPr="008A38C0">
        <w:rPr>
          <w:rFonts w:ascii="Times New Roman" w:hAnsi="Times New Roman" w:cs="Times New Roman"/>
        </w:rPr>
        <w:t>Second Paragraph:</w:t>
      </w:r>
    </w:p>
    <w:p w14:paraId="52ED044D" w14:textId="55460683" w:rsidR="008A38C0" w:rsidRPr="008A38C0" w:rsidRDefault="008A38C0" w:rsidP="008A38C0">
      <w:pPr>
        <w:ind w:left="284"/>
        <w:jc w:val="both"/>
        <w:rPr>
          <w:rFonts w:ascii="Times New Roman" w:hAnsi="Times New Roman" w:cs="Times New Roman"/>
          <w:lang w:val="en-GB"/>
        </w:rPr>
      </w:pPr>
      <w:r w:rsidRPr="008A38C0">
        <w:rPr>
          <w:rFonts w:ascii="Times New Roman" w:hAnsi="Times New Roman" w:cs="Times New Roman"/>
        </w:rPr>
        <w:t xml:space="preserve">Green Computing or Green IT refers to environmentally sustainable computing or IT. In the article Harnessing Green IT: Principles and Practices, San Murugesan defines the field of green computing as </w:t>
      </w:r>
      <w:r w:rsidRPr="008878F0">
        <w:rPr>
          <w:rFonts w:ascii="Times New Roman" w:hAnsi="Times New Roman" w:cs="Times New Roman"/>
          <w:i/>
          <w:iCs/>
        </w:rPr>
        <w:t>"the study and practice of designing, manufacturing, using, and disposing of computers, servers, and associated subsystems such as monitors, printers, storage devices, and networking and communications systems efficiently and effectively with minimal or no impact on the environment”</w:t>
      </w:r>
      <w:r w:rsidRPr="008A38C0">
        <w:rPr>
          <w:rFonts w:ascii="Times New Roman" w:hAnsi="Times New Roman" w:cs="Times New Roman"/>
        </w:rPr>
        <w:t xml:space="preserve">. Green IT also strives to achieve economic viability and improved system performance and use, while abiding by our social and ethical responsibilities. Thus, green IT </w:t>
      </w:r>
      <w:r w:rsidRPr="008A38C0">
        <w:rPr>
          <w:rFonts w:ascii="Times New Roman" w:hAnsi="Times New Roman" w:cs="Times New Roman"/>
        </w:rPr>
        <w:lastRenderedPageBreak/>
        <w:t>includes the dimensions of environmental sustainability, the economics of energy efficiency, and the total cost of ownership, which includes the cost of disposal and recycling. [4]</w:t>
      </w:r>
    </w:p>
    <w:p w14:paraId="4DEF7597" w14:textId="182642D2" w:rsidR="00FB3F1D" w:rsidRPr="008A38C0" w:rsidRDefault="00FB3F1D" w:rsidP="008A38C0">
      <w:pPr>
        <w:jc w:val="both"/>
        <w:rPr>
          <w:rFonts w:ascii="Times New Roman" w:hAnsi="Times New Roman" w:cs="Times New Roman"/>
        </w:rPr>
      </w:pPr>
    </w:p>
    <w:p w14:paraId="767F007D" w14:textId="3F0B43C2" w:rsidR="00FB3F1D" w:rsidRDefault="00FB3F1D" w:rsidP="00FB3F1D">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lang w:val="en-GB"/>
        </w:rPr>
        <w:t>4a.</w:t>
      </w:r>
      <w:r w:rsidR="00513127">
        <w:rPr>
          <w:rFonts w:ascii="Times New Roman" w:hAnsi="Times New Roman" w:cs="Times New Roman"/>
          <w:color w:val="333333"/>
          <w:lang w:val="en-GB"/>
        </w:rPr>
        <w:t xml:space="preserve"> </w:t>
      </w:r>
      <w:r w:rsidRPr="00FB3F1D">
        <w:rPr>
          <w:rFonts w:ascii="Times New Roman" w:hAnsi="Times New Roman" w:cs="Times New Roman"/>
          <w:color w:val="333333"/>
          <w:lang w:val="en-GB"/>
        </w:rPr>
        <w:t>Summary of the first paragraph:</w:t>
      </w:r>
    </w:p>
    <w:p w14:paraId="0E807DAD" w14:textId="290095C0" w:rsidR="006B015F" w:rsidRDefault="006B015F" w:rsidP="006B015F">
      <w:pPr>
        <w:shd w:val="clear" w:color="auto" w:fill="FFFFFF"/>
        <w:spacing w:after="150"/>
        <w:ind w:left="284"/>
        <w:jc w:val="both"/>
        <w:rPr>
          <w:rFonts w:ascii="Times New Roman" w:hAnsi="Times New Roman" w:cs="Times New Roman"/>
          <w:color w:val="333333"/>
          <w:lang w:val="en-GB"/>
        </w:rPr>
      </w:pPr>
      <w:r>
        <w:rPr>
          <w:rFonts w:ascii="Times New Roman" w:hAnsi="Times New Roman" w:cs="Times New Roman"/>
          <w:color w:val="333333"/>
          <w:lang w:val="en-GB"/>
        </w:rPr>
        <w:t xml:space="preserve">The </w:t>
      </w:r>
      <w:r w:rsidRPr="008323B8">
        <w:rPr>
          <w:rFonts w:ascii="Times New Roman" w:hAnsi="Times New Roman" w:cs="Times New Roman"/>
          <w:color w:val="333333"/>
          <w:lang w:val="en-GB"/>
        </w:rPr>
        <w:t xml:space="preserve">“Green Information Technology” has been implemented with great success among local and international companies. Specifically, Green IT is about increasing or maintaining computing performance, while reducing energy consumption and carbon footprint. However, implementing Green IT principles requires a lot of resources. </w:t>
      </w:r>
    </w:p>
    <w:p w14:paraId="7A1B02CB" w14:textId="2B053EF4" w:rsidR="00FB3F1D" w:rsidRDefault="00FB3F1D" w:rsidP="00FB3F1D">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lang w:val="en-GB"/>
        </w:rPr>
        <w:t>4b.</w:t>
      </w:r>
      <w:r w:rsidR="00513127">
        <w:rPr>
          <w:rFonts w:ascii="Times New Roman" w:hAnsi="Times New Roman" w:cs="Times New Roman"/>
          <w:color w:val="333333"/>
          <w:lang w:val="en-GB"/>
        </w:rPr>
        <w:t xml:space="preserve"> </w:t>
      </w:r>
      <w:r w:rsidRPr="00FB3F1D">
        <w:rPr>
          <w:rFonts w:ascii="Times New Roman" w:hAnsi="Times New Roman" w:cs="Times New Roman"/>
          <w:color w:val="333333"/>
          <w:lang w:val="en-GB"/>
        </w:rPr>
        <w:t>Summary of the second paragraph:</w:t>
      </w:r>
    </w:p>
    <w:p w14:paraId="3381BDBA" w14:textId="77777777" w:rsidR="006B015F" w:rsidRDefault="006B015F" w:rsidP="006B015F">
      <w:pPr>
        <w:shd w:val="clear" w:color="auto" w:fill="FFFFFF"/>
        <w:spacing w:after="150"/>
        <w:ind w:left="284"/>
        <w:jc w:val="both"/>
        <w:rPr>
          <w:rFonts w:ascii="Times New Roman" w:hAnsi="Times New Roman" w:cs="Times New Roman"/>
          <w:color w:val="333333"/>
          <w:lang w:val="en-GB"/>
        </w:rPr>
      </w:pPr>
      <w:r w:rsidRPr="008323B8">
        <w:rPr>
          <w:rFonts w:ascii="Times New Roman" w:hAnsi="Times New Roman" w:cs="Times New Roman"/>
          <w:color w:val="333333"/>
          <w:lang w:val="en-GB"/>
        </w:rPr>
        <w:t xml:space="preserve">Green Computing or Green IT refers to computing or IT that is environmentally friendly. Green IT also strives to achieve economic viability and improve system performance and use. Thus, Green IT includes the dimensions of environmental sustainability, energy efficiency economics, and total cost of ownership, which includes disposal and recycling costs. </w:t>
      </w:r>
    </w:p>
    <w:p w14:paraId="38A1B75F" w14:textId="77777777" w:rsidR="00FB3F1D" w:rsidRPr="00FB3F1D" w:rsidRDefault="00FB3F1D" w:rsidP="00FB3F1D">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lang w:val="en-GB"/>
        </w:rPr>
        <w:t> </w:t>
      </w:r>
    </w:p>
    <w:p w14:paraId="2F04885C" w14:textId="77777777" w:rsidR="00FB3F1D" w:rsidRPr="00FB3F1D" w:rsidRDefault="00FB3F1D" w:rsidP="00FB3F1D">
      <w:pPr>
        <w:shd w:val="clear" w:color="auto" w:fill="FFFFFF"/>
        <w:spacing w:after="150"/>
        <w:rPr>
          <w:rFonts w:ascii="Times New Roman" w:hAnsi="Times New Roman" w:cs="Times New Roman"/>
          <w:color w:val="333333"/>
          <w:lang w:val="en-GB"/>
        </w:rPr>
      </w:pPr>
      <w:r w:rsidRPr="00FB3F1D">
        <w:rPr>
          <w:rFonts w:ascii="Times New Roman" w:hAnsi="Times New Roman" w:cs="Times New Roman"/>
          <w:color w:val="333333"/>
          <w:lang w:val="en-GB"/>
        </w:rPr>
        <w:t> </w:t>
      </w:r>
    </w:p>
    <w:p w14:paraId="591D1388" w14:textId="77777777" w:rsidR="00A326F4" w:rsidRPr="00FB3F1D" w:rsidRDefault="00A326F4">
      <w:pPr>
        <w:rPr>
          <w:rFonts w:ascii="Times New Roman" w:hAnsi="Times New Roman" w:cs="Times New Roman"/>
        </w:rPr>
      </w:pPr>
    </w:p>
    <w:sectPr w:rsidR="00A326F4" w:rsidRPr="00FB3F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A138D"/>
    <w:multiLevelType w:val="hybridMultilevel"/>
    <w:tmpl w:val="88D252C8"/>
    <w:lvl w:ilvl="0" w:tplc="167CD99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A7F5E"/>
    <w:multiLevelType w:val="hybridMultilevel"/>
    <w:tmpl w:val="CAF2193A"/>
    <w:lvl w:ilvl="0" w:tplc="32AA2FB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D062D"/>
    <w:multiLevelType w:val="hybridMultilevel"/>
    <w:tmpl w:val="A50E940A"/>
    <w:lvl w:ilvl="0" w:tplc="E28C950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25740E"/>
    <w:multiLevelType w:val="hybridMultilevel"/>
    <w:tmpl w:val="FAC4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2432694">
    <w:abstractNumId w:val="3"/>
  </w:num>
  <w:num w:numId="2" w16cid:durableId="785461581">
    <w:abstractNumId w:val="1"/>
  </w:num>
  <w:num w:numId="3" w16cid:durableId="1649477154">
    <w:abstractNumId w:val="2"/>
  </w:num>
  <w:num w:numId="4" w16cid:durableId="948048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1D"/>
    <w:rsid w:val="0012313D"/>
    <w:rsid w:val="002F1DDF"/>
    <w:rsid w:val="00513127"/>
    <w:rsid w:val="005354E7"/>
    <w:rsid w:val="006B015F"/>
    <w:rsid w:val="00873EB1"/>
    <w:rsid w:val="008878F0"/>
    <w:rsid w:val="008A38C0"/>
    <w:rsid w:val="00A326F4"/>
    <w:rsid w:val="00F371B9"/>
    <w:rsid w:val="00FB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9034"/>
  <w15:chartTrackingRefBased/>
  <w15:docId w15:val="{FA2C7822-E5EE-41AA-BA3E-12BC86A6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1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F1D"/>
    <w:rPr>
      <w:color w:val="0000FF"/>
      <w:u w:val="single"/>
    </w:rPr>
  </w:style>
  <w:style w:type="paragraph" w:styleId="ListParagraph">
    <w:name w:val="List Paragraph"/>
    <w:basedOn w:val="Normal"/>
    <w:uiPriority w:val="34"/>
    <w:qFormat/>
    <w:rsid w:val="00FB3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12928/jti.v1i1.1-13" TargetMode="External"/><Relationship Id="rId5" Type="http://schemas.openxmlformats.org/officeDocument/2006/relationships/hyperlink" Target="http://section.iaesonline.com/index.php/JTI/article/view/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lenovo.ideapad3. 1rq0</dc:creator>
  <cp:keywords/>
  <dc:description/>
  <cp:lastModifiedBy>lenovo.ideapad3. 1rq0</cp:lastModifiedBy>
  <cp:revision>5</cp:revision>
  <dcterms:created xsi:type="dcterms:W3CDTF">2022-10-19T18:32:00Z</dcterms:created>
  <dcterms:modified xsi:type="dcterms:W3CDTF">2022-11-03T00:10:00Z</dcterms:modified>
</cp:coreProperties>
</file>