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6A" w:rsidRDefault="00157C6A" w:rsidP="00157C6A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157C6A" w:rsidRDefault="00157C6A" w:rsidP="00157C6A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2447AA" w:rsidRPr="00157C6A" w:rsidRDefault="00A74897" w:rsidP="00157C6A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157C6A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="00EB4AF4" w:rsidRPr="00157C6A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157C6A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9B6AC8" w:rsidRPr="00157C6A" w:rsidRDefault="009B6AC8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9B6AC8" w:rsidRDefault="009B6AC8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157C6A" w:rsidRPr="00157C6A" w:rsidRDefault="00157C6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9B6AC8" w:rsidRPr="00157C6A" w:rsidRDefault="009B6AC8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A74897" w:rsidP="00EB4AF4">
      <w:pPr>
        <w:pStyle w:val="Standard"/>
        <w:bidi/>
        <w:jc w:val="center"/>
        <w:rPr>
          <w:rFonts w:ascii="Times New Roman" w:hAnsi="Times New Roman" w:cs="B Nazanin"/>
          <w:b/>
          <w:bCs/>
          <w:sz w:val="36"/>
          <w:szCs w:val="36"/>
          <w:rtl/>
        </w:rPr>
      </w:pPr>
      <w:r w:rsidRPr="00157C6A">
        <w:rPr>
          <w:rFonts w:ascii="Times New Roman" w:hAnsi="Times New Roman" w:cs="B Nazanin"/>
          <w:b/>
          <w:bCs/>
          <w:sz w:val="36"/>
          <w:szCs w:val="36"/>
          <w:rtl/>
        </w:rPr>
        <w:t xml:space="preserve">راهنمای </w:t>
      </w:r>
      <w:r w:rsidRPr="00157C6A">
        <w:rPr>
          <w:rFonts w:ascii="Times New Roman" w:hAnsi="Times New Roman" w:cs="B Nazanin"/>
          <w:b/>
          <w:bCs/>
          <w:sz w:val="30"/>
          <w:szCs w:val="30"/>
        </w:rPr>
        <w:t>API</w:t>
      </w:r>
      <w:r w:rsidRPr="00157C6A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="00D47E87" w:rsidRPr="00157C6A">
        <w:rPr>
          <w:rFonts w:ascii="Times New Roman" w:hAnsi="Times New Roman" w:cs="B Nazanin" w:hint="cs"/>
          <w:b/>
          <w:bCs/>
          <w:sz w:val="36"/>
          <w:szCs w:val="36"/>
          <w:rtl/>
        </w:rPr>
        <w:t>ماژول</w:t>
      </w:r>
      <w:r w:rsidR="00102CFF" w:rsidRPr="00157C6A">
        <w:rPr>
          <w:rFonts w:ascii="Times New Roman" w:hAnsi="Times New Roman" w:cs="B Nazanin"/>
          <w:b/>
          <w:bCs/>
          <w:sz w:val="30"/>
          <w:szCs w:val="30"/>
        </w:rPr>
        <w:t>bingsearch_api</w:t>
      </w:r>
      <w:r w:rsidR="00513B33" w:rsidRPr="00157C6A">
        <w:rPr>
          <w:rFonts w:ascii="Times New Roman" w:hAnsi="Times New Roman" w:cs="B Nazanin"/>
          <w:b/>
          <w:bCs/>
          <w:sz w:val="30"/>
          <w:szCs w:val="30"/>
        </w:rPr>
        <w:t xml:space="preserve">  </w:t>
      </w: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57C6A" w:rsidRPr="00157C6A" w:rsidRDefault="00157C6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752EBC" w:rsidP="00157C6A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</w:rPr>
      </w:pPr>
      <w:r w:rsidRPr="00157C6A">
        <w:rPr>
          <w:rFonts w:ascii="Times New Roman" w:hAnsi="Times New Roman" w:cs="B Nazanin"/>
          <w:b/>
          <w:bCs/>
          <w:rtl/>
        </w:rPr>
        <w:tab/>
        <w:t xml:space="preserve"> </w:t>
      </w:r>
      <w:r w:rsidRPr="00157C6A">
        <w:rPr>
          <w:rFonts w:ascii="Times New Roman" w:hAnsi="Times New Roman" w:cs="B Nazanin"/>
          <w:b/>
          <w:bCs/>
          <w:rtl/>
        </w:rPr>
        <w:tab/>
      </w:r>
      <w:r w:rsidR="00157C6A" w:rsidRPr="00157C6A">
        <w:rPr>
          <w:rFonts w:ascii="Times New Roman" w:hAnsi="Times New Roman" w:cs="B Nazanin" w:hint="cs"/>
          <w:b/>
          <w:bCs/>
          <w:rtl/>
        </w:rPr>
        <w:t>تیر</w:t>
      </w:r>
      <w:r w:rsidR="00A74897" w:rsidRPr="00157C6A">
        <w:rPr>
          <w:rFonts w:ascii="Times New Roman" w:hAnsi="Times New Roman" w:cs="B Nazanin"/>
          <w:b/>
          <w:bCs/>
          <w:rtl/>
        </w:rPr>
        <w:t xml:space="preserve"> </w:t>
      </w:r>
      <w:r w:rsidR="00157C6A" w:rsidRPr="00157C6A">
        <w:rPr>
          <w:rFonts w:ascii="Times New Roman" w:hAnsi="Times New Roman" w:cs="B Nazanin" w:hint="cs"/>
          <w:b/>
          <w:bCs/>
          <w:rtl/>
        </w:rPr>
        <w:t>97</w:t>
      </w:r>
      <w:r w:rsidR="00A74897" w:rsidRPr="00157C6A">
        <w:rPr>
          <w:rFonts w:ascii="Times New Roman" w:hAnsi="Times New Roman" w:cs="B Nazanin"/>
          <w:b/>
          <w:bCs/>
          <w:rtl/>
        </w:rPr>
        <w:t xml:space="preserve">  </w:t>
      </w: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157C6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157C6A" w:rsidRDefault="00F43A2D" w:rsidP="00CB6EBE">
          <w:pPr>
            <w:pStyle w:val="TOCHeading"/>
            <w:bidi/>
            <w:rPr>
              <w:rFonts w:ascii="Times New Roman" w:hAnsi="Times New Roman" w:cs="B Nazanin"/>
              <w:color w:val="000000" w:themeColor="text1"/>
              <w:sz w:val="20"/>
              <w:szCs w:val="24"/>
              <w:rtl/>
              <w:lang w:bidi="fa-IR"/>
            </w:rPr>
          </w:pPr>
          <w:r w:rsidRPr="00157C6A">
            <w:rPr>
              <w:rFonts w:ascii="Times New Roman" w:hAnsi="Times New Roman" w:cs="B Nazanin"/>
              <w:color w:val="000000" w:themeColor="text1"/>
              <w:sz w:val="20"/>
              <w:szCs w:val="24"/>
              <w:rtl/>
              <w:lang w:bidi="fa-IR"/>
            </w:rPr>
            <w:t>فهرست مطالب</w:t>
          </w:r>
        </w:p>
        <w:p w:rsidR="00CB6EBE" w:rsidRDefault="00F43A2D" w:rsidP="00CB6EB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157C6A">
            <w:rPr>
              <w:rFonts w:ascii="Times New Roman" w:hAnsi="Times New Roman" w:cs="B Nazanin"/>
              <w:sz w:val="20"/>
              <w:rtl/>
              <w:lang w:eastAsia="en-US"/>
            </w:rPr>
            <w:fldChar w:fldCharType="begin"/>
          </w:r>
          <w:r w:rsidRPr="00157C6A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157C6A">
            <w:rPr>
              <w:rFonts w:ascii="Times New Roman" w:hAnsi="Times New Roman" w:cs="B Nazanin"/>
              <w:sz w:val="20"/>
              <w:lang w:eastAsia="en-US"/>
            </w:rPr>
            <w:instrText>TOC</w:instrText>
          </w:r>
          <w:r w:rsidRPr="00157C6A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\</w:instrText>
          </w:r>
          <w:r w:rsidRPr="00157C6A">
            <w:rPr>
              <w:rFonts w:ascii="Times New Roman" w:hAnsi="Times New Roman" w:cs="B Nazanin"/>
              <w:sz w:val="20"/>
              <w:lang w:eastAsia="en-US"/>
            </w:rPr>
            <w:instrText>o "1-7" \h \z \u</w:instrText>
          </w:r>
          <w:r w:rsidRPr="00157C6A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157C6A">
            <w:rPr>
              <w:rFonts w:ascii="Times New Roman" w:hAnsi="Times New Roman" w:cs="B Nazanin"/>
              <w:sz w:val="20"/>
              <w:rtl/>
              <w:lang w:eastAsia="en-US"/>
            </w:rPr>
            <w:fldChar w:fldCharType="separate"/>
          </w:r>
          <w:hyperlink w:anchor="_Toc519045295" w:history="1">
            <w:r w:rsidR="00CB6EBE"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CB6EBE"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CB6EBE"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CB6EBE"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CB6EBE">
              <w:rPr>
                <w:noProof/>
                <w:webHidden/>
              </w:rPr>
              <w:tab/>
            </w:r>
            <w:r w:rsidR="00CB6EBE">
              <w:rPr>
                <w:noProof/>
                <w:webHidden/>
              </w:rPr>
              <w:fldChar w:fldCharType="begin"/>
            </w:r>
            <w:r w:rsidR="00CB6EBE">
              <w:rPr>
                <w:noProof/>
                <w:webHidden/>
              </w:rPr>
              <w:instrText xml:space="preserve"> PAGEREF _Toc519045295 \h </w:instrText>
            </w:r>
            <w:r w:rsidR="00CB6EBE">
              <w:rPr>
                <w:noProof/>
                <w:webHidden/>
              </w:rPr>
            </w:r>
            <w:r w:rsidR="00CB6EBE">
              <w:rPr>
                <w:noProof/>
                <w:webHidden/>
              </w:rPr>
              <w:fldChar w:fldCharType="separate"/>
            </w:r>
            <w:r w:rsidR="0014738C">
              <w:rPr>
                <w:noProof/>
                <w:webHidden/>
                <w:rtl/>
              </w:rPr>
              <w:t>2</w:t>
            </w:r>
            <w:r w:rsidR="00CB6EBE">
              <w:rPr>
                <w:noProof/>
                <w:webHidden/>
              </w:rPr>
              <w:fldChar w:fldCharType="end"/>
            </w:r>
          </w:hyperlink>
        </w:p>
        <w:p w:rsidR="00CB6EBE" w:rsidRDefault="00CB6EBE" w:rsidP="00CB6EB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5296" w:history="1"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Pr="00224B9B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Pr="00224B9B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38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BE" w:rsidRDefault="00CB6EBE" w:rsidP="00CB6EB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5297" w:history="1"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نحوه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کار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ماژول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38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BE" w:rsidRDefault="00CB6EBE" w:rsidP="00CB6EB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5298" w:history="1"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Pr="00224B9B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38C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BE" w:rsidRDefault="00CB6EBE" w:rsidP="00CB6EB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5299" w:history="1"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Pr="00224B9B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224B9B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738C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5D8" w:rsidRPr="00157C6A" w:rsidRDefault="00F43A2D" w:rsidP="00CB6EBE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157C6A">
            <w:rPr>
              <w:rFonts w:ascii="Times New Roman" w:hAnsi="Times New Roman" w:cs="B Nazanin"/>
              <w:sz w:val="20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157C6A" w:rsidRDefault="00973C0B" w:rsidP="00273A33">
      <w:pPr>
        <w:pStyle w:val="Textbody"/>
        <w:jc w:val="center"/>
        <w:rPr>
          <w:rFonts w:ascii="Times New Roman" w:hAnsi="Times New Roman" w:cs="B Nazanin"/>
          <w:b/>
          <w:bCs/>
          <w:sz w:val="20"/>
          <w:szCs w:val="24"/>
          <w:rtl/>
        </w:rPr>
      </w:pPr>
      <w:r w:rsidRPr="00157C6A">
        <w:rPr>
          <w:rFonts w:ascii="Times New Roman" w:hAnsi="Times New Roman" w:cs="B Nazanin" w:hint="cs"/>
          <w:b/>
          <w:bCs/>
          <w:sz w:val="20"/>
          <w:szCs w:val="24"/>
          <w:rtl/>
        </w:rPr>
        <w:t>فصل 1</w:t>
      </w:r>
    </w:p>
    <w:p w:rsidR="002447AA" w:rsidRPr="00157C6A" w:rsidRDefault="00A74897" w:rsidP="008155D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" w:name="__RefHeading___Toc1838_541982032"/>
      <w:r w:rsidRPr="00157C6A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9045295"/>
      <w:r w:rsidRPr="00157C6A">
        <w:rPr>
          <w:rFonts w:ascii="Times New Roman" w:hAnsi="Times New Roman" w:cs="B Nazanin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157C6A" w:rsidRDefault="00A531BA" w:rsidP="00A531BA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="00EB4AF4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Pr="00157C6A">
        <w:rPr>
          <w:rFonts w:ascii="Times New Roman" w:hAnsi="Times New Roman" w:cs="B Nazanin"/>
          <w:sz w:val="20"/>
          <w:szCs w:val="24"/>
        </w:rPr>
        <w:t>API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157C6A" w:rsidRPr="00A30B02" w:rsidTr="0005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6" w:name="__RefHeading___Toc1842_541982032"/>
            <w:bookmarkStart w:id="7" w:name="_Toc482069708"/>
            <w:bookmarkStart w:id="8" w:name="_Toc489449860"/>
            <w:bookmarkStart w:id="9" w:name="_Toc489449894"/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157C6A" w:rsidRPr="00A30B02" w:rsidTr="000574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57C6A" w:rsidRPr="00A30B02" w:rsidRDefault="00157C6A" w:rsidP="00057427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157C6A" w:rsidRPr="00A30B02" w:rsidTr="0005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57C6A" w:rsidRPr="00A30B02" w:rsidRDefault="00157C6A" w:rsidP="00157C6A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157C6A" w:rsidRPr="00A30B02" w:rsidRDefault="00157C6A" w:rsidP="00157C6A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157C6A" w:rsidRPr="00A30B02" w:rsidTr="000574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57C6A" w:rsidRPr="00A30B02" w:rsidRDefault="00157C6A" w:rsidP="00057427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57C6A" w:rsidRDefault="00157C6A" w:rsidP="00157C6A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157C6A" w:rsidRDefault="00157C6A" w:rsidP="00157C6A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CB6EBE" w:rsidRPr="00E921ED" w:rsidRDefault="00CB6EBE" w:rsidP="00CB6EB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  <w:bookmarkStart w:id="10" w:name="_GoBack"/>
            <w:bookmarkEnd w:id="10"/>
          </w:p>
        </w:tc>
      </w:tr>
    </w:tbl>
    <w:p w:rsidR="00BB1C18" w:rsidRPr="00157C6A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DE04B7" w:rsidRPr="00157C6A" w:rsidRDefault="00BB1C18" w:rsidP="00BB1C1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1" w:name="_Toc519045296"/>
      <w:r w:rsidRPr="00157C6A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157C6A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6"/>
      <w:bookmarkEnd w:id="7"/>
      <w:bookmarkEnd w:id="8"/>
      <w:bookmarkEnd w:id="9"/>
      <w:bookmarkEnd w:id="11"/>
    </w:p>
    <w:p w:rsidR="00F210FE" w:rsidRPr="00157C6A" w:rsidRDefault="00157C6A" w:rsidP="00157C6A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             </w:t>
      </w:r>
      <w:r w:rsidR="00513B33" w:rsidRPr="00157C6A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در موتور جستجوی </w:t>
      </w:r>
      <w:r w:rsidR="00102CFF" w:rsidRPr="00157C6A">
        <w:rPr>
          <w:rFonts w:ascii="Times New Roman" w:hAnsi="Times New Roman" w:cs="B Nazanin"/>
          <w:sz w:val="20"/>
          <w:szCs w:val="24"/>
        </w:rPr>
        <w:t>Bing</w:t>
      </w:r>
      <w:r w:rsidR="009B51B9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 با استفاده از سرویس </w:t>
      </w:r>
      <w:r w:rsidR="009B51B9" w:rsidRPr="00157C6A">
        <w:rPr>
          <w:rFonts w:ascii="Times New Roman" w:hAnsi="Times New Roman" w:cs="B Nazanin"/>
          <w:sz w:val="20"/>
          <w:szCs w:val="24"/>
        </w:rPr>
        <w:t xml:space="preserve">API 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این موتور جستجو نوشته شده است.</w:t>
      </w:r>
      <w:r w:rsidR="004F499B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>ب</w:t>
      </w:r>
      <w:r w:rsidR="00105388" w:rsidRPr="00157C6A">
        <w:rPr>
          <w:rFonts w:ascii="Times New Roman" w:hAnsi="Times New Roman" w:cs="B Nazanin" w:hint="cs"/>
          <w:sz w:val="20"/>
          <w:szCs w:val="24"/>
          <w:rtl/>
        </w:rPr>
        <w:t xml:space="preserve">رای استفاده از این ماژول نیاز است تا از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39077E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157C6A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سرویس </w:t>
      </w:r>
      <w:r w:rsidR="00102CFF" w:rsidRPr="00157C6A">
        <w:rPr>
          <w:rFonts w:ascii="Times New Roman" w:hAnsi="Times New Roman" w:cs="B Nazanin"/>
          <w:sz w:val="20"/>
          <w:szCs w:val="24"/>
        </w:rPr>
        <w:t>Bing</w:t>
      </w:r>
      <w:r w:rsidR="009B51B9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="00105388" w:rsidRPr="00157C6A">
        <w:rPr>
          <w:rFonts w:ascii="Times New Roman" w:hAnsi="Times New Roman" w:cs="B Nazanin" w:hint="cs"/>
          <w:sz w:val="20"/>
          <w:szCs w:val="24"/>
          <w:rtl/>
        </w:rPr>
        <w:t xml:space="preserve"> استفاده نماییم.دقت شود که  مقدار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B51B9" w:rsidRPr="00157C6A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="00102CFF" w:rsidRPr="00157C6A">
        <w:rPr>
          <w:rFonts w:ascii="Times New Roman" w:hAnsi="Times New Roman" w:cs="B Nazanin" w:hint="cs"/>
          <w:sz w:val="20"/>
          <w:szCs w:val="24"/>
          <w:rtl/>
        </w:rPr>
        <w:t>درست باشد و نیز</w:t>
      </w:r>
      <w:r w:rsidR="004F499B" w:rsidRPr="00157C6A">
        <w:rPr>
          <w:rFonts w:ascii="Times New Roman" w:hAnsi="Times New Roman" w:cs="B Nazanin"/>
          <w:sz w:val="20"/>
          <w:szCs w:val="24"/>
        </w:rPr>
        <w:t xml:space="preserve"> api_key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>اعتبار داشته باشد. در صورت نادرست بودن یا تمام شدن مدت اعتبار ، ماژول</w:t>
      </w:r>
      <w:r w:rsidR="00105388" w:rsidRPr="00157C6A">
        <w:rPr>
          <w:rFonts w:ascii="Times New Roman" w:hAnsi="Times New Roman" w:cs="B Nazanin" w:hint="cs"/>
          <w:sz w:val="20"/>
          <w:szCs w:val="24"/>
          <w:rtl/>
        </w:rPr>
        <w:t>،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خطای نادرست بودن </w:t>
      </w:r>
      <w:r w:rsidR="009B51B9" w:rsidRPr="00157C6A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157C6A">
        <w:rPr>
          <w:rFonts w:ascii="Times New Roman" w:hAnsi="Times New Roman" w:cs="B Nazanin" w:hint="cs"/>
          <w:sz w:val="20"/>
          <w:szCs w:val="24"/>
          <w:rtl/>
        </w:rPr>
        <w:t>را بر می گر</w:t>
      </w:r>
      <w:r w:rsidR="00216AB1" w:rsidRPr="00157C6A">
        <w:rPr>
          <w:rFonts w:ascii="Times New Roman" w:hAnsi="Times New Roman" w:cs="B Nazanin" w:hint="cs"/>
          <w:sz w:val="20"/>
          <w:szCs w:val="24"/>
          <w:rtl/>
        </w:rPr>
        <w:t xml:space="preserve">داند. </w:t>
      </w:r>
    </w:p>
    <w:p w:rsidR="00143056" w:rsidRPr="00157C6A" w:rsidRDefault="00143056" w:rsidP="00143056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Pr="00157C6A" w:rsidRDefault="002447AA" w:rsidP="00812560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502D5" w:rsidRPr="00157C6A" w:rsidRDefault="00E502D5" w:rsidP="00E502D5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157C6A" w:rsidRDefault="00E71622" w:rsidP="00102CFF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12" w:name="_Toc489449861"/>
      <w:bookmarkStart w:id="13" w:name="_Toc489449895"/>
      <w:bookmarkStart w:id="14" w:name="_Toc519045297"/>
      <w:r w:rsidRPr="00157C6A">
        <w:rPr>
          <w:rFonts w:ascii="Times New Roman" w:hAnsi="Times New Roman" w:cs="B Nazanin"/>
          <w:sz w:val="20"/>
          <w:szCs w:val="24"/>
          <w:rtl/>
        </w:rPr>
        <w:t>۱-۳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2"/>
      <w:bookmarkEnd w:id="13"/>
      <w:r w:rsidR="004758E1" w:rsidRPr="00157C6A">
        <w:rPr>
          <w:rFonts w:ascii="Times New Roman" w:hAnsi="Times New Roman" w:cs="B Nazanin" w:hint="cs"/>
          <w:sz w:val="20"/>
          <w:szCs w:val="24"/>
          <w:rtl/>
          <w:lang w:bidi="fa-IR"/>
        </w:rPr>
        <w:t>نحوه کار ماژول</w:t>
      </w:r>
      <w:bookmarkEnd w:id="14"/>
    </w:p>
    <w:p w:rsidR="00216AB1" w:rsidRPr="00157C6A" w:rsidRDefault="00216AB1" w:rsidP="00157C6A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این ماژول  آرگومان های  </w:t>
      </w:r>
      <w:r w:rsidRPr="00157C6A">
        <w:rPr>
          <w:rFonts w:ascii="Times New Roman" w:hAnsi="Times New Roman" w:cs="B Nazanin"/>
          <w:sz w:val="20"/>
          <w:szCs w:val="24"/>
        </w:rPr>
        <w:t>term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که عبارت جستجو است  و همچنین </w:t>
      </w:r>
      <w:r w:rsidRPr="00157C6A">
        <w:rPr>
          <w:rFonts w:ascii="Times New Roman" w:hAnsi="Times New Roman" w:cs="B Nazanin"/>
          <w:sz w:val="20"/>
          <w:szCs w:val="24"/>
        </w:rPr>
        <w:t xml:space="preserve">max_result 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که تعداد نتایج مورد نظر (بر حسب تعداد صفحه است) است و </w:t>
      </w:r>
      <w:r w:rsidRPr="00157C6A">
        <w:rPr>
          <w:rFonts w:ascii="Times New Roman" w:hAnsi="Times New Roman" w:cs="B Nazanin"/>
          <w:sz w:val="20"/>
          <w:szCs w:val="24"/>
        </w:rPr>
        <w:t>apikey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 را به عنوان ورودی  می گیرد و خروجی که شامل کلیه اطلاعات مربوط به تعداد  صفحات مورد درخواست نتیجه جستجو</w:t>
      </w:r>
      <w:r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 است را در قالب یک لیست</w:t>
      </w:r>
      <w:r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 برمی گرداند.جداول زیر پارامترهای ورودی و خروجی را نشان می دهد.  همچنین یک نمونه خروجی این ماژول در این </w:t>
      </w:r>
      <w:hyperlink r:id="rId8" w:history="1">
        <w:r w:rsidRPr="00157C6A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0734C2" w:rsidRPr="00157C6A" w:rsidRDefault="000734C2" w:rsidP="000734C2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C1C5D" w:rsidRPr="00157C6A" w:rsidRDefault="009C5907" w:rsidP="00216AB1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  <w:rtl/>
        </w:rPr>
      </w:pPr>
      <w:r w:rsidRPr="00157C6A">
        <w:rPr>
          <w:rFonts w:ascii="Times New Roman" w:hAnsi="Times New Roman" w:cs="B Nazanin"/>
          <w:sz w:val="20"/>
          <w:szCs w:val="24"/>
        </w:rPr>
        <w:t xml:space="preserve">            </w:t>
      </w:r>
      <w:r w:rsidR="00216AB1" w:rsidRPr="00157C6A">
        <w:rPr>
          <w:rFonts w:ascii="Times New Roman" w:hAnsi="Times New Roman" w:cs="B Nazanin"/>
          <w:sz w:val="20"/>
          <w:szCs w:val="24"/>
        </w:rPr>
        <w:t xml:space="preserve">                      </w:t>
      </w:r>
    </w:p>
    <w:p w:rsidR="00532077" w:rsidRDefault="00532077" w:rsidP="00532077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57C6A" w:rsidRDefault="00157C6A" w:rsidP="00157C6A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57C6A" w:rsidRPr="00157C6A" w:rsidRDefault="00157C6A" w:rsidP="00157C6A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157C6A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157C6A" w:rsidRDefault="00C22935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157C6A" w:rsidRDefault="00C22935" w:rsidP="00C22935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157C6A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157C6A" w:rsidRDefault="007321EA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57C6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22935" w:rsidRPr="00157C6A" w:rsidRDefault="007321EA" w:rsidP="007321E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="006D27AC" w:rsidRPr="00157C6A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157C6A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>"</w:t>
            </w:r>
            <w:r w:rsidR="006D27AC"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</w:p>
        </w:tc>
      </w:tr>
      <w:tr w:rsidR="00B37F4B" w:rsidRPr="00157C6A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37F4B" w:rsidRPr="00157C6A" w:rsidRDefault="00B37F4B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57C6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</w:p>
        </w:tc>
        <w:tc>
          <w:tcPr>
            <w:tcW w:w="7795" w:type="dxa"/>
          </w:tcPr>
          <w:p w:rsidR="00B37F4B" w:rsidRPr="00157C6A" w:rsidRDefault="00B37F4B" w:rsidP="007321EA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  <w:tr w:rsidR="00216AB1" w:rsidRPr="00157C6A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16AB1" w:rsidRPr="00157C6A" w:rsidRDefault="00216AB1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57C6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apikey</w:t>
            </w:r>
          </w:p>
        </w:tc>
        <w:tc>
          <w:tcPr>
            <w:tcW w:w="7795" w:type="dxa"/>
          </w:tcPr>
          <w:p w:rsidR="00216AB1" w:rsidRPr="00157C6A" w:rsidRDefault="00216AB1" w:rsidP="007321E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نشان دهنده  </w:t>
            </w:r>
            <w:r w:rsidRPr="00157C6A">
              <w:rPr>
                <w:rFonts w:ascii="Times New Roman" w:hAnsi="Times New Roman" w:cs="B Nazanin"/>
                <w:sz w:val="20"/>
                <w:szCs w:val="24"/>
              </w:rPr>
              <w:t>apikey</w:t>
            </w: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جهت استفاده از سرویس </w:t>
            </w:r>
            <w:r w:rsidRPr="00157C6A">
              <w:rPr>
                <w:rFonts w:ascii="Times New Roman" w:hAnsi="Times New Roman" w:cs="B Nazanin"/>
                <w:sz w:val="20"/>
                <w:szCs w:val="24"/>
              </w:rPr>
              <w:t xml:space="preserve">bing </w:t>
            </w: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می باشد.</w:t>
            </w:r>
          </w:p>
        </w:tc>
      </w:tr>
    </w:tbl>
    <w:p w:rsidR="00C22935" w:rsidRPr="00157C6A" w:rsidRDefault="00216AB1" w:rsidP="00DC1C5D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157C6A">
        <w:rPr>
          <w:rFonts w:ascii="Times New Roman" w:hAnsi="Times New Roman" w:cs="B Nazanin" w:hint="cs"/>
          <w:sz w:val="20"/>
          <w:szCs w:val="24"/>
          <w:rtl/>
        </w:rPr>
        <w:t>جدول مربوط به ورودی ماژول</w:t>
      </w:r>
    </w:p>
    <w:p w:rsidR="00DC1C5D" w:rsidRPr="00157C6A" w:rsidRDefault="00DC1C5D" w:rsidP="00DC1C5D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DC1C5D" w:rsidRPr="00157C6A" w:rsidRDefault="00DC1C5D" w:rsidP="00417447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DC1C5D" w:rsidRPr="00157C6A" w:rsidRDefault="00DC1C5D" w:rsidP="00DC1C5D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157C6A" w:rsidRDefault="00157C6A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6C4DFD" wp14:editId="1FF8CC30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C6A" w:rsidRPr="0009562D" w:rsidRDefault="00157C6A" w:rsidP="00157C6A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157C6A" w:rsidRPr="0009562D" w:rsidRDefault="00157C6A" w:rsidP="00157C6A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max_result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ورودی،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اختیاری است و در صورت تنظیم نکردن این آرگومان، مقدار پیش فرض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157C6A" w:rsidRPr="005A759F" w:rsidRDefault="00157C6A" w:rsidP="00157C6A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4DFD" id="Snip Single Corner Rectangle 2" o:spid="_x0000_s1026" style="position:absolute;left:0;text-align:left;margin-left:.4pt;margin-top:-.05pt;width:481.5pt;height:99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157C6A" w:rsidRPr="0009562D" w:rsidRDefault="00157C6A" w:rsidP="00157C6A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157C6A" w:rsidRPr="0009562D" w:rsidRDefault="00157C6A" w:rsidP="00157C6A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max_result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ورودی،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اختیاری است و در صورت تنظیم نکردن این آرگومان، مقدار پیش فرض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157C6A" w:rsidRPr="005A759F" w:rsidRDefault="00157C6A" w:rsidP="00157C6A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C20" w:rsidRPr="00157C6A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157C6A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157C6A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157C6A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22935" w:rsidRPr="00157C6A" w:rsidRDefault="00C22935" w:rsidP="00417447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DC1C5D" w:rsidRPr="00157C6A" w:rsidRDefault="00DC1C5D" w:rsidP="00DC1C5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157C6A" w:rsidRPr="00A30B02" w:rsidTr="0005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5" w:name="output_parameters"/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</w:tcPr>
          <w:p w:rsidR="00157C6A" w:rsidRPr="00A30B02" w:rsidRDefault="00157C6A" w:rsidP="00057427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157C6A" w:rsidRPr="00A30B02" w:rsidTr="0005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>
              <w:fldChar w:fldCharType="begin"/>
            </w:r>
            <w:r>
              <w:instrText xml:space="preserve"> HYPERLINK \l "property" </w:instrText>
            </w:r>
            <w:r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1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fldChar w:fldCharType="begin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A30B02"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A30B02"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157C6A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}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 </w:t>
            </w:r>
          </w:p>
          <w:p w:rsidR="00157C6A" w:rsidRPr="00A30B02" w:rsidRDefault="00157C6A" w:rsidP="0005742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157C6A" w:rsidRPr="00A30B02" w:rsidRDefault="00157C6A" w:rsidP="00057427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Api_searching</w:t>
            </w:r>
            <w:proofErr w:type="spellEnd"/>
          </w:p>
        </w:tc>
      </w:tr>
      <w:bookmarkEnd w:id="15"/>
    </w:tbl>
    <w:p w:rsidR="00157C6A" w:rsidRDefault="00157C6A" w:rsidP="00DC1C5D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532077" w:rsidRDefault="00A109E9" w:rsidP="00157C6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157C6A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="009A57FB" w:rsidRPr="00157C6A">
        <w:rPr>
          <w:rFonts w:ascii="Times New Roman" w:hAnsi="Times New Roman" w:cs="B Nazanin" w:hint="cs"/>
          <w:sz w:val="20"/>
          <w:szCs w:val="24"/>
          <w:rtl/>
        </w:rPr>
        <w:t xml:space="preserve"> پارامترهای</w:t>
      </w:r>
      <w:r w:rsidR="004758E1" w:rsidRPr="00157C6A">
        <w:rPr>
          <w:rFonts w:ascii="Times New Roman" w:hAnsi="Times New Roman" w:cs="B Nazanin" w:hint="cs"/>
          <w:sz w:val="20"/>
          <w:szCs w:val="24"/>
          <w:rtl/>
        </w:rPr>
        <w:t xml:space="preserve"> خروجی ماژول</w:t>
      </w:r>
    </w:p>
    <w:p w:rsidR="00000DE8" w:rsidRPr="00157C6A" w:rsidRDefault="00000DE8" w:rsidP="00000DE8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532077" w:rsidRPr="00157C6A" w:rsidRDefault="00157C6A" w:rsidP="00532077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59055D" wp14:editId="5A2F81BF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C6A" w:rsidRPr="0009562D" w:rsidRDefault="00157C6A" w:rsidP="00157C6A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157C6A" w:rsidRPr="0009562D" w:rsidRDefault="00157C6A" w:rsidP="00157C6A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157C6A" w:rsidRPr="005A759F" w:rsidRDefault="00157C6A" w:rsidP="00157C6A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055D" id="Snip Single Corner Rectangle 5" o:spid="_x0000_s1027" style="position:absolute;left:0;text-align:left;margin-left:.4pt;margin-top:-.05pt;width:481.5pt;height:99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157C6A" w:rsidRPr="0009562D" w:rsidRDefault="00157C6A" w:rsidP="00157C6A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157C6A" w:rsidRPr="0009562D" w:rsidRDefault="00157C6A" w:rsidP="00157C6A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157C6A" w:rsidRPr="005A759F" w:rsidRDefault="00157C6A" w:rsidP="00157C6A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6B58" w:rsidRDefault="00000DE8" w:rsidP="00BF6B5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/>
          <w:sz w:val="20"/>
          <w:szCs w:val="24"/>
        </w:rPr>
        <w:t xml:space="preserve"> </w:t>
      </w:r>
    </w:p>
    <w:p w:rsidR="00000DE8" w:rsidRDefault="00000DE8" w:rsidP="00000DE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000DE8" w:rsidRDefault="00000DE8" w:rsidP="00000DE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000DE8" w:rsidRDefault="00000DE8" w:rsidP="00000DE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000DE8" w:rsidRDefault="00000DE8" w:rsidP="00000DE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BF6B58" w:rsidRPr="00157C6A" w:rsidRDefault="00BF6B58" w:rsidP="00BF6B5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BF6B58" w:rsidRPr="00157C6A" w:rsidRDefault="00157C6A" w:rsidP="00BF6B58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DCA431" wp14:editId="4593DCB8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C6A" w:rsidRPr="0009562D" w:rsidRDefault="00157C6A" w:rsidP="00157C6A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157C6A" w:rsidRPr="0009562D" w:rsidRDefault="00157C6A" w:rsidP="00157C6A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می شود.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مربوط به آن در این </w:t>
                            </w:r>
                            <w:hyperlink r:id="rId9" w:history="1">
                              <w:r w:rsidRPr="0009562D"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 xml:space="preserve">لینک </w:t>
                              </w:r>
                            </w:hyperlink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157C6A" w:rsidRPr="005A759F" w:rsidRDefault="00157C6A" w:rsidP="00157C6A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A431" id="Snip Single Corner Rectangle 1" o:spid="_x0000_s1028" style="position:absolute;left:0;text-align:left;margin-left:.4pt;margin-top:-.05pt;width:481.5pt;height:99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C4rexW2gAAAAY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157C6A" w:rsidRPr="0009562D" w:rsidRDefault="00157C6A" w:rsidP="00157C6A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157C6A" w:rsidRPr="0009562D" w:rsidRDefault="00157C6A" w:rsidP="00157C6A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می شود.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مربوط به آن در این </w:t>
                      </w:r>
                      <w:hyperlink r:id="rId10" w:history="1">
                        <w:r w:rsidRPr="0009562D">
                          <w:rPr>
                            <w:rStyle w:val="Hyperlink"/>
                            <w:rFonts w:cs="B Nazanin" w:hint="cs"/>
                            <w:rtl/>
                          </w:rPr>
                          <w:t xml:space="preserve">لینک </w:t>
                        </w:r>
                      </w:hyperlink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157C6A" w:rsidRPr="005A759F" w:rsidRDefault="00157C6A" w:rsidP="00157C6A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7447" w:rsidRPr="00157C6A" w:rsidRDefault="00417447" w:rsidP="00417447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17447" w:rsidRPr="00157C6A" w:rsidRDefault="00417447" w:rsidP="00417447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17447" w:rsidRPr="00157C6A" w:rsidRDefault="00417447" w:rsidP="00417447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17447" w:rsidRPr="00157C6A" w:rsidRDefault="00417447" w:rsidP="00417447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17447" w:rsidRPr="00157C6A" w:rsidRDefault="00417447" w:rsidP="00417447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417447" w:rsidRPr="00157C6A" w:rsidTr="0001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خروجی</w:t>
            </w:r>
          </w:p>
        </w:tc>
        <w:tc>
          <w:tcPr>
            <w:tcW w:w="7795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417447" w:rsidRPr="00157C6A" w:rsidTr="0001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57C6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</w:p>
        </w:tc>
        <w:tc>
          <w:tcPr>
            <w:tcW w:w="7795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417447" w:rsidRPr="00157C6A" w:rsidTr="0001371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57C6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417447" w:rsidRPr="00157C6A" w:rsidTr="0001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57C6A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417447" w:rsidRPr="00157C6A" w:rsidRDefault="00417447" w:rsidP="00013717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57C6A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p w:rsidR="00417447" w:rsidRPr="00157C6A" w:rsidRDefault="00417447" w:rsidP="00000DE8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157C6A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Pr="00157C6A">
        <w:rPr>
          <w:rFonts w:ascii="Times New Roman" w:hAnsi="Times New Roman" w:cs="B Nazanin"/>
          <w:sz w:val="20"/>
          <w:szCs w:val="24"/>
        </w:rPr>
        <w:t xml:space="preserve"> </w:t>
      </w:r>
      <w:r w:rsidRPr="00157C6A">
        <w:rPr>
          <w:rFonts w:ascii="Times New Roman" w:hAnsi="Times New Roman" w:cs="B Nazanin" w:hint="cs"/>
          <w:sz w:val="20"/>
          <w:szCs w:val="24"/>
          <w:rtl/>
        </w:rPr>
        <w:t xml:space="preserve"> توضیحات پارامترهای خروجی ماژول</w:t>
      </w:r>
    </w:p>
    <w:p w:rsidR="004545D4" w:rsidRPr="00157C6A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670D01" w:rsidRPr="00157C6A" w:rsidRDefault="00670D01" w:rsidP="00003C01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16" w:name="_Toc519045298"/>
      <w:r w:rsidRPr="00157C6A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03C01" w:rsidRPr="00157C6A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4</w:t>
      </w:r>
      <w:r w:rsidRPr="00157C6A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="002C4C1D" w:rsidRPr="00157C6A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محتوای موجود در </w:t>
      </w:r>
      <w:r w:rsidR="002C4C1D" w:rsidRPr="00157C6A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request</w:t>
      </w:r>
      <w:r w:rsidR="002C4C1D" w:rsidRPr="00157C6A"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  <w:t xml:space="preserve"> </w:t>
      </w:r>
      <w:r w:rsidR="002C4C1D" w:rsidRPr="00157C6A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socket</w:t>
      </w:r>
      <w:bookmarkEnd w:id="16"/>
    </w:p>
    <w:p w:rsidR="004545D4" w:rsidRPr="00157C6A" w:rsidRDefault="00003C01" w:rsidP="00DC1C5D">
      <w:pPr>
        <w:bidi/>
        <w:rPr>
          <w:rFonts w:ascii="Times New Roman" w:hAnsi="Times New Roman" w:cs="B Nazanin"/>
          <w:sz w:val="20"/>
          <w:rtl/>
          <w:lang w:eastAsia="en-US"/>
        </w:rPr>
      </w:pPr>
      <w:r w:rsidRPr="00157C6A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371057" w:rsidRPr="00157C6A">
        <w:rPr>
          <w:rFonts w:ascii="Times New Roman" w:hAnsi="Times New Roman" w:cs="B Nazanin"/>
          <w:sz w:val="20"/>
          <w:lang w:eastAsia="en-US"/>
        </w:rPr>
        <w:t>bingsearch</w:t>
      </w:r>
      <w:r w:rsidRPr="00157C6A">
        <w:rPr>
          <w:rFonts w:ascii="Times New Roman" w:hAnsi="Times New Roman" w:cs="B Nazanin"/>
          <w:sz w:val="20"/>
          <w:lang w:eastAsia="en-US"/>
        </w:rPr>
        <w:t>_</w:t>
      </w:r>
      <w:r w:rsidR="00371057" w:rsidRPr="00157C6A">
        <w:rPr>
          <w:rFonts w:ascii="Times New Roman" w:hAnsi="Times New Roman" w:cs="B Nazanin"/>
          <w:sz w:val="20"/>
          <w:lang w:eastAsia="en-US"/>
        </w:rPr>
        <w:t>api</w:t>
      </w:r>
      <w:r w:rsidR="002C4C1D" w:rsidRPr="00157C6A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157C6A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157C6A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157C6A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157C6A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157C6A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proofErr w:type="spellStart"/>
      <w:r w:rsidR="002C4C1D" w:rsidRPr="00157C6A">
        <w:rPr>
          <w:rFonts w:ascii="Times New Roman" w:hAnsi="Times New Roman" w:cs="B Nazanin"/>
          <w:sz w:val="20"/>
          <w:lang w:eastAsia="en-US"/>
        </w:rPr>
        <w:t>unstructue,file,domain,path</w:t>
      </w:r>
      <w:proofErr w:type="spellEnd"/>
      <w:r w:rsidR="002C4C1D" w:rsidRPr="00157C6A">
        <w:rPr>
          <w:rFonts w:ascii="Times New Roman" w:hAnsi="Times New Roman" w:cs="B Nazanin"/>
          <w:sz w:val="20"/>
          <w:lang w:eastAsia="en-US"/>
        </w:rPr>
        <w:t>,…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2C4C1D" w:rsidRPr="00157C6A">
        <w:rPr>
          <w:rFonts w:ascii="Times New Roman" w:hAnsi="Times New Roman" w:cs="B Nazanin"/>
          <w:sz w:val="20"/>
          <w:lang w:eastAsia="en-US"/>
        </w:rPr>
        <w:t xml:space="preserve">id </w:t>
      </w:r>
      <w:r w:rsidR="00965C43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95661C" w:rsidRPr="00157C6A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hyperlink r:id="rId11" w:history="1">
        <w:r w:rsidR="0095661C" w:rsidRPr="00157C6A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95661C" w:rsidRPr="00157C6A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="002C4C1D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</w:t>
      </w:r>
      <w:r w:rsidR="00796607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پارامتر </w:t>
      </w:r>
      <w:r w:rsidR="00796607" w:rsidRPr="00157C6A">
        <w:rPr>
          <w:rFonts w:ascii="Times New Roman" w:hAnsi="Times New Roman" w:cs="B Nazanin"/>
          <w:sz w:val="20"/>
          <w:lang w:eastAsia="en-US"/>
        </w:rPr>
        <w:t xml:space="preserve">data </w:t>
      </w:r>
      <w:r w:rsidR="00796607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</w:t>
      </w:r>
      <w:r w:rsidR="004758E1" w:rsidRPr="00157C6A">
        <w:rPr>
          <w:rFonts w:ascii="Times New Roman" w:hAnsi="Times New Roman" w:cs="B Nazanin" w:hint="cs"/>
          <w:sz w:val="20"/>
          <w:rtl/>
          <w:lang w:eastAsia="en-US"/>
        </w:rPr>
        <w:t>ست که شامل پارامترهای ورودی ماژول</w:t>
      </w:r>
      <w:r w:rsidR="00796607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می باشد. </w:t>
      </w:r>
    </w:p>
    <w:p w:rsidR="004758E1" w:rsidRPr="00157C6A" w:rsidRDefault="004758E1" w:rsidP="004758E1">
      <w:pPr>
        <w:bidi/>
        <w:rPr>
          <w:rFonts w:ascii="Times New Roman" w:hAnsi="Times New Roman" w:cs="B Nazanin"/>
          <w:sz w:val="20"/>
          <w:lang w:eastAsia="en-US"/>
        </w:rPr>
      </w:pPr>
    </w:p>
    <w:p w:rsidR="00B363F2" w:rsidRPr="00157C6A" w:rsidRDefault="00DC1C5D" w:rsidP="00B363F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 w:rsidRPr="00157C6A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E845F7" wp14:editId="14D0E25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886325" cy="2457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457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4111" w:rsidRPr="003E4DA5" w:rsidRDefault="000D4111" w:rsidP="000D4111">
                            <w:r w:rsidRPr="003E4DA5">
                              <w:t>{</w:t>
                            </w:r>
                          </w:p>
                          <w:p w:rsidR="000D4111" w:rsidRPr="003E4DA5" w:rsidRDefault="000D4111" w:rsidP="000D4111">
                            <w:pPr>
                              <w:jc w:val="center"/>
                            </w:pPr>
                          </w:p>
                          <w:p w:rsidR="000D4111" w:rsidRPr="003E4DA5" w:rsidRDefault="000D4111" w:rsidP="000D4111">
                            <w:r w:rsidRPr="003E4DA5">
                              <w:t xml:space="preserve">   "data": {</w:t>
                            </w:r>
                          </w:p>
                          <w:p w:rsidR="000D4111" w:rsidRDefault="000D4111" w:rsidP="000D4111">
                            <w:r>
                              <w:t xml:space="preserve">            "</w:t>
                            </w:r>
                            <w:r w:rsidRPr="009569E6">
                              <w:t xml:space="preserve"> </w:t>
                            </w:r>
                            <w:r>
                              <w:t>term</w:t>
                            </w:r>
                            <w:r w:rsidRPr="003E4DA5">
                              <w:t xml:space="preserve"> ": </w:t>
                            </w:r>
                            <w:r w:rsidRPr="0016507A">
                              <w:t>"</w:t>
                            </w:r>
                            <w:r w:rsidRPr="009569E6">
                              <w:t xml:space="preserve"> </w:t>
                            </w:r>
                            <w:r>
                              <w:t>trump</w:t>
                            </w:r>
                            <w:r w:rsidRPr="0016507A">
                              <w:t xml:space="preserve"> "</w:t>
                            </w:r>
                            <w:r w:rsidRPr="003E4DA5">
                              <w:t>,</w:t>
                            </w:r>
                          </w:p>
                          <w:p w:rsidR="000D4111" w:rsidRPr="003E4DA5" w:rsidRDefault="000D4111" w:rsidP="000D4111"/>
                          <w:p w:rsidR="000D4111" w:rsidRDefault="000D4111" w:rsidP="000D4111">
                            <w:r>
                              <w:t xml:space="preserve">            "</w:t>
                            </w:r>
                            <w:r w:rsidRPr="009569E6">
                              <w:t xml:space="preserve"> </w:t>
                            </w:r>
                            <w:r w:rsidRPr="00F55C20">
                              <w:t>max_result</w:t>
                            </w:r>
                            <w:r>
                              <w:t xml:space="preserve"> ": 4</w:t>
                            </w:r>
                            <w:r w:rsidRPr="003E4DA5">
                              <w:t>,</w:t>
                            </w:r>
                          </w:p>
                          <w:p w:rsidR="00A8336D" w:rsidRDefault="00A8336D" w:rsidP="000D4111"/>
                          <w:p w:rsidR="00A8336D" w:rsidRPr="003E4DA5" w:rsidRDefault="00A8336D" w:rsidP="000D4111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api_key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 xml:space="preserve">: </w:t>
                            </w:r>
                            <w:r w:rsidRPr="00A8336D">
                              <w:t>"</w:t>
                            </w:r>
                            <w:r w:rsidRPr="00AF2E84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5a269d7af54843b0969933c8baf91e0b</w:t>
                            </w:r>
                            <w:r w:rsidRPr="00A8336D">
                              <w:t>"</w:t>
                            </w:r>
                          </w:p>
                          <w:p w:rsidR="000D4111" w:rsidRPr="003E4DA5" w:rsidRDefault="000D4111" w:rsidP="000D4111">
                            <w:r w:rsidRPr="003E4DA5">
                              <w:t xml:space="preserve">           }, </w:t>
                            </w:r>
                          </w:p>
                          <w:p w:rsidR="000D4111" w:rsidRPr="003E4DA5" w:rsidRDefault="000D4111" w:rsidP="000D4111"/>
                          <w:p w:rsidR="000D4111" w:rsidRPr="003E4DA5" w:rsidRDefault="000D4111" w:rsidP="000D4111">
                            <w:r>
                              <w:t xml:space="preserve">   "type": 0</w:t>
                            </w:r>
                          </w:p>
                          <w:p w:rsidR="000D4111" w:rsidRPr="003E4DA5" w:rsidRDefault="000D4111" w:rsidP="000D4111">
                            <w:r w:rsidRPr="003E4DA5">
                              <w:t>}</w:t>
                            </w:r>
                          </w:p>
                          <w:p w:rsidR="000D4111" w:rsidRDefault="000D4111" w:rsidP="000D4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845F7" id="Rounded Rectangle 4" o:spid="_x0000_s1029" style="position:absolute;left:0;text-align:left;margin-left:0;margin-top:.85pt;width:384.75pt;height:193.5pt;z-index:251853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D4111" w:rsidRPr="003E4DA5" w:rsidRDefault="000D4111" w:rsidP="000D4111">
                      <w:r w:rsidRPr="003E4DA5">
                        <w:t>{</w:t>
                      </w:r>
                    </w:p>
                    <w:p w:rsidR="000D4111" w:rsidRPr="003E4DA5" w:rsidRDefault="000D4111" w:rsidP="000D4111">
                      <w:pPr>
                        <w:jc w:val="center"/>
                      </w:pPr>
                    </w:p>
                    <w:p w:rsidR="000D4111" w:rsidRPr="003E4DA5" w:rsidRDefault="000D4111" w:rsidP="000D4111">
                      <w:r w:rsidRPr="003E4DA5">
                        <w:t xml:space="preserve">   "data": {</w:t>
                      </w:r>
                    </w:p>
                    <w:p w:rsidR="000D4111" w:rsidRDefault="000D4111" w:rsidP="000D4111">
                      <w:r>
                        <w:t xml:space="preserve">            "</w:t>
                      </w:r>
                      <w:r w:rsidRPr="009569E6">
                        <w:t xml:space="preserve"> </w:t>
                      </w:r>
                      <w:r>
                        <w:t>term</w:t>
                      </w:r>
                      <w:r w:rsidRPr="003E4DA5">
                        <w:t xml:space="preserve"> ": </w:t>
                      </w:r>
                      <w:r w:rsidRPr="0016507A">
                        <w:t>"</w:t>
                      </w:r>
                      <w:r w:rsidRPr="009569E6">
                        <w:t xml:space="preserve"> </w:t>
                      </w:r>
                      <w:r>
                        <w:t>trump</w:t>
                      </w:r>
                      <w:r w:rsidRPr="0016507A">
                        <w:t xml:space="preserve"> "</w:t>
                      </w:r>
                      <w:r w:rsidRPr="003E4DA5">
                        <w:t>,</w:t>
                      </w:r>
                    </w:p>
                    <w:p w:rsidR="000D4111" w:rsidRPr="003E4DA5" w:rsidRDefault="000D4111" w:rsidP="000D4111"/>
                    <w:p w:rsidR="000D4111" w:rsidRDefault="000D4111" w:rsidP="000D4111">
                      <w:r>
                        <w:t xml:space="preserve">            "</w:t>
                      </w:r>
                      <w:r w:rsidRPr="009569E6">
                        <w:t xml:space="preserve"> </w:t>
                      </w:r>
                      <w:r w:rsidRPr="00F55C20">
                        <w:t>max_result</w:t>
                      </w:r>
                      <w:r>
                        <w:t xml:space="preserve"> ": 4</w:t>
                      </w:r>
                      <w:r w:rsidRPr="003E4DA5">
                        <w:t>,</w:t>
                      </w:r>
                    </w:p>
                    <w:p w:rsidR="00A8336D" w:rsidRDefault="00A8336D" w:rsidP="000D4111"/>
                    <w:p w:rsidR="00A8336D" w:rsidRPr="003E4DA5" w:rsidRDefault="00A8336D" w:rsidP="000D4111">
                      <w:pPr>
                        <w:rPr>
                          <w:rtl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api_key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 xml:space="preserve">: </w:t>
                      </w:r>
                      <w:r w:rsidRPr="00A8336D">
                        <w:t>"</w:t>
                      </w:r>
                      <w:r w:rsidRPr="00AF2E84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5a269d7af54843b0969933c8baf91e0b</w:t>
                      </w:r>
                      <w:r w:rsidRPr="00A8336D">
                        <w:t>"</w:t>
                      </w:r>
                    </w:p>
                    <w:p w:rsidR="000D4111" w:rsidRPr="003E4DA5" w:rsidRDefault="000D4111" w:rsidP="000D4111">
                      <w:r w:rsidRPr="003E4DA5">
                        <w:t xml:space="preserve">           }, </w:t>
                      </w:r>
                    </w:p>
                    <w:p w:rsidR="000D4111" w:rsidRPr="003E4DA5" w:rsidRDefault="000D4111" w:rsidP="000D4111"/>
                    <w:p w:rsidR="000D4111" w:rsidRPr="003E4DA5" w:rsidRDefault="000D4111" w:rsidP="000D4111">
                      <w:r>
                        <w:t xml:space="preserve">   "type": 0</w:t>
                      </w:r>
                    </w:p>
                    <w:p w:rsidR="000D4111" w:rsidRPr="003E4DA5" w:rsidRDefault="000D4111" w:rsidP="000D4111">
                      <w:r w:rsidRPr="003E4DA5">
                        <w:t>}</w:t>
                      </w:r>
                    </w:p>
                    <w:p w:rsidR="000D4111" w:rsidRDefault="000D4111" w:rsidP="000D411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63F2" w:rsidRPr="00157C6A" w:rsidRDefault="00B363F2" w:rsidP="00B363F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157C6A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D4111" w:rsidRPr="00157C6A" w:rsidRDefault="000D4111" w:rsidP="000D411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157C6A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A8336D" w:rsidRPr="00157C6A" w:rsidRDefault="00A8336D" w:rsidP="00DC1C5D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FC3DF2" w:rsidRPr="00157C6A" w:rsidRDefault="00FC3DF2" w:rsidP="00A8336D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157C6A">
        <w:rPr>
          <w:rFonts w:ascii="Times New Roman" w:hAnsi="Times New Roman" w:cs="B Nazanin" w:hint="cs"/>
          <w:sz w:val="20"/>
          <w:rtl/>
          <w:lang w:eastAsia="en-US"/>
        </w:rPr>
        <w:lastRenderedPageBreak/>
        <w:t xml:space="preserve">نمونه </w:t>
      </w:r>
      <w:r w:rsidRPr="00157C6A">
        <w:rPr>
          <w:rFonts w:ascii="Times New Roman" w:hAnsi="Times New Roman" w:cs="B Nazanin"/>
          <w:sz w:val="20"/>
          <w:lang w:eastAsia="en-US"/>
        </w:rPr>
        <w:t xml:space="preserve">body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157C6A">
        <w:rPr>
          <w:rFonts w:ascii="Times New Roman" w:hAnsi="Times New Roman" w:cs="B Nazanin"/>
          <w:sz w:val="20"/>
          <w:lang w:eastAsia="en-US"/>
        </w:rPr>
        <w:t>socket request</w:t>
      </w:r>
    </w:p>
    <w:p w:rsidR="00D17998" w:rsidRPr="00157C6A" w:rsidRDefault="00D17998" w:rsidP="00D1799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57C6A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157C6A" w:rsidRDefault="00D17998" w:rsidP="007F302F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57C6A">
        <w:rPr>
          <w:rFonts w:ascii="Times New Roman" w:hAnsi="Times New Roman" w:cs="B Nazanin"/>
          <w:sz w:val="20"/>
          <w:lang w:eastAsia="en-US"/>
        </w:rPr>
        <w:t>data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157C6A">
        <w:rPr>
          <w:rFonts w:ascii="Times New Roman" w:hAnsi="Times New Roman" w:cs="B Nazanin" w:hint="cs"/>
          <w:sz w:val="20"/>
          <w:rtl/>
          <w:lang w:eastAsia="en-US"/>
        </w:rPr>
        <w:t>داده ارسالی برای استفاده در ماژ</w:t>
      </w:r>
      <w:r w:rsidR="004758E1" w:rsidRPr="00157C6A">
        <w:rPr>
          <w:rFonts w:ascii="Times New Roman" w:hAnsi="Times New Roman" w:cs="B Nazanin" w:hint="cs"/>
          <w:sz w:val="20"/>
          <w:rtl/>
          <w:lang w:eastAsia="en-US"/>
        </w:rPr>
        <w:t>ول که شامل پارامترهای ورودی ماژول است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157C6A" w:rsidRDefault="00AE677C" w:rsidP="00AE677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57C6A">
        <w:rPr>
          <w:rFonts w:ascii="Times New Roman" w:hAnsi="Times New Roman" w:cs="B Nazanin"/>
          <w:sz w:val="20"/>
          <w:lang w:eastAsia="en-US"/>
        </w:rPr>
        <w:t xml:space="preserve">type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157C6A">
        <w:rPr>
          <w:rFonts w:ascii="Times New Roman" w:hAnsi="Times New Roman" w:cs="B Nazanin"/>
          <w:sz w:val="20"/>
          <w:lang w:eastAsia="en-US"/>
        </w:rPr>
        <w:t>unstructured,path,file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157C6A">
        <w:rPr>
          <w:rFonts w:ascii="Times New Roman" w:hAnsi="Times New Roman" w:cs="B Nazanin"/>
          <w:sz w:val="20"/>
          <w:lang w:eastAsia="en-US"/>
        </w:rPr>
        <w:t xml:space="preserve">id </w:t>
      </w:r>
      <w:r w:rsidR="007F302F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8B730E" w:rsidRPr="00157C6A" w:rsidRDefault="008B730E" w:rsidP="00003C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57C6A">
        <w:rPr>
          <w:rFonts w:ascii="Times New Roman" w:hAnsi="Times New Roman" w:cs="B Nazanin"/>
          <w:sz w:val="20"/>
          <w:lang w:eastAsia="en-US"/>
        </w:rPr>
        <w:t>term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</w:t>
      </w:r>
      <w:r w:rsidR="004758E1" w:rsidRPr="00157C6A">
        <w:rPr>
          <w:rFonts w:ascii="Times New Roman" w:hAnsi="Times New Roman" w:cs="B Nazanin" w:hint="cs"/>
          <w:sz w:val="20"/>
          <w:rtl/>
          <w:lang w:eastAsia="en-US"/>
        </w:rPr>
        <w:t>و که یکی از پارامترهای ورودی ماژول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موردنظر ماست.</w:t>
      </w:r>
    </w:p>
    <w:p w:rsidR="00003C01" w:rsidRPr="00157C6A" w:rsidRDefault="008B730E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57C6A">
        <w:rPr>
          <w:rFonts w:ascii="Times New Roman" w:hAnsi="Times New Roman" w:cs="B Nazanin"/>
          <w:sz w:val="20"/>
          <w:lang w:eastAsia="en-US"/>
        </w:rPr>
        <w:t xml:space="preserve"> max_result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: تعداد نتایج مورد درخواست را مشخص می کند </w:t>
      </w:r>
      <w:r w:rsidR="004758E1"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که یکی از پارامترهای ورودی ماژول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>موردنظر ماست.این پارامتر اختیاری است.</w:t>
      </w:r>
    </w:p>
    <w:p w:rsidR="00A8336D" w:rsidRPr="00157C6A" w:rsidRDefault="00A8336D" w:rsidP="00A8336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00DE8">
        <w:rPr>
          <w:rFonts w:ascii="Times New Roman" w:hAnsi="Times New Roman" w:cs="B Nazanin"/>
          <w:sz w:val="20"/>
          <w:lang w:eastAsia="en-US"/>
        </w:rPr>
        <w:t>api_</w:t>
      </w:r>
      <w:proofErr w:type="gramStart"/>
      <w:r w:rsidRPr="00000DE8">
        <w:rPr>
          <w:rFonts w:ascii="Times New Roman" w:hAnsi="Times New Roman" w:cs="B Nazanin"/>
          <w:sz w:val="20"/>
          <w:lang w:eastAsia="en-US"/>
        </w:rPr>
        <w:t>key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این پارامتر</w:t>
      </w:r>
      <w:r w:rsidR="00417447" w:rsidRPr="00157C6A">
        <w:rPr>
          <w:rFonts w:ascii="Times New Roman" w:hAnsi="Times New Roman" w:cs="B Nazanin" w:hint="cs"/>
          <w:sz w:val="20"/>
          <w:rtl/>
          <w:lang w:eastAsia="en-US"/>
        </w:rPr>
        <w:t>،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157C6A">
        <w:rPr>
          <w:rFonts w:ascii="Times New Roman" w:hAnsi="Times New Roman" w:cs="B Nazanin"/>
          <w:sz w:val="20"/>
          <w:lang w:eastAsia="en-US"/>
        </w:rPr>
        <w:t xml:space="preserve">api_key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r w:rsidRPr="00157C6A">
        <w:rPr>
          <w:rFonts w:ascii="Times New Roman" w:hAnsi="Times New Roman" w:cs="B Nazanin"/>
          <w:sz w:val="20"/>
          <w:lang w:eastAsia="en-US"/>
        </w:rPr>
        <w:t xml:space="preserve">api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r w:rsidRPr="00157C6A">
        <w:rPr>
          <w:rFonts w:ascii="Times New Roman" w:hAnsi="Times New Roman" w:cs="B Nazanin"/>
          <w:sz w:val="20"/>
          <w:lang w:eastAsia="en-US"/>
        </w:rPr>
        <w:t xml:space="preserve">bing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در ماژول است.مقدار دهی این پارامتر الزامی است و در صورت عدم مقداردهی ماژول به شما خطا برمی گرداند.</w:t>
      </w:r>
    </w:p>
    <w:p w:rsidR="008B730E" w:rsidRPr="00157C6A" w:rsidRDefault="008B730E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003C01" w:rsidRPr="00157C6A" w:rsidRDefault="00003C01" w:rsidP="00003C01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17" w:name="_Toc489449865"/>
      <w:bookmarkStart w:id="18" w:name="_Toc489449899"/>
      <w:bookmarkStart w:id="19" w:name="_Toc519045299"/>
      <w:r w:rsidRPr="00157C6A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1-5 </w:t>
      </w:r>
      <w:bookmarkEnd w:id="17"/>
      <w:bookmarkEnd w:id="18"/>
      <w:r w:rsidRPr="00157C6A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19"/>
    </w:p>
    <w:p w:rsidR="00796607" w:rsidRPr="00157C6A" w:rsidRDefault="00003C01" w:rsidP="00000DE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="00371057" w:rsidRPr="00157C6A">
        <w:rPr>
          <w:rFonts w:ascii="Times New Roman" w:hAnsi="Times New Roman" w:cs="B Nazanin"/>
          <w:sz w:val="20"/>
          <w:lang w:eastAsia="en-US"/>
        </w:rPr>
        <w:t>bingsearch</w:t>
      </w:r>
      <w:r w:rsidRPr="00157C6A">
        <w:rPr>
          <w:rFonts w:ascii="Times New Roman" w:hAnsi="Times New Roman" w:cs="B Nazanin"/>
          <w:sz w:val="20"/>
          <w:lang w:eastAsia="en-US"/>
        </w:rPr>
        <w:t>_</w:t>
      </w:r>
      <w:r w:rsidR="00371057" w:rsidRPr="00157C6A">
        <w:rPr>
          <w:rFonts w:ascii="Times New Roman" w:hAnsi="Times New Roman" w:cs="B Nazanin"/>
          <w:sz w:val="20"/>
          <w:lang w:eastAsia="en-US"/>
        </w:rPr>
        <w:t>api</w:t>
      </w:r>
      <w:r w:rsidRPr="00157C6A">
        <w:rPr>
          <w:rFonts w:ascii="Times New Roman" w:hAnsi="Times New Roman" w:cs="B Nazanin"/>
          <w:sz w:val="20"/>
          <w:lang w:eastAsia="en-US"/>
        </w:rPr>
        <w:t xml:space="preserve"> </w:t>
      </w:r>
      <w:r w:rsidRPr="00157C6A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</w:t>
      </w:r>
      <w:r w:rsidR="00BD6763" w:rsidRPr="00157C6A">
        <w:rPr>
          <w:rFonts w:ascii="Times New Roman" w:hAnsi="Times New Roman" w:cs="B Nazanin" w:hint="cs"/>
          <w:sz w:val="20"/>
          <w:rtl/>
          <w:lang w:eastAsia="en-US"/>
        </w:rPr>
        <w:t>خطا ها با شماره مشخصی نشان داده می شوند.</w:t>
      </w:r>
    </w:p>
    <w:p w:rsidR="00BD6763" w:rsidRPr="00000DE8" w:rsidRDefault="00BD6763" w:rsidP="00BD676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5484"/>
        <w:gridCol w:w="2948"/>
        <w:gridCol w:w="1176"/>
      </w:tblGrid>
      <w:tr w:rsidR="00000DE8" w:rsidRPr="00000DE8" w:rsidTr="0005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9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000DE8" w:rsidRPr="00000DE8" w:rsidTr="0005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9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000DE8" w:rsidRPr="00000DE8" w:rsidTr="0005742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9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000DE8" w:rsidRPr="00000DE8" w:rsidTr="0005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9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000DE8" w:rsidRPr="00000DE8" w:rsidTr="0005742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9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000DE8" w:rsidRPr="00000DE8" w:rsidTr="0005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مقدار </w:t>
            </w:r>
            <w:proofErr w:type="spellStart"/>
            <w:r w:rsidRPr="00000DE8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Api_key</w:t>
            </w:r>
            <w:proofErr w:type="spellEnd"/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اشتباه است.</w:t>
            </w:r>
          </w:p>
        </w:tc>
        <w:tc>
          <w:tcPr>
            <w:tcW w:w="2949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wrongApiKeyError</w:t>
            </w:r>
            <w:proofErr w:type="spellEnd"/>
          </w:p>
        </w:tc>
        <w:tc>
          <w:tcPr>
            <w:tcW w:w="1177" w:type="dxa"/>
          </w:tcPr>
          <w:p w:rsidR="00000DE8" w:rsidRPr="00000DE8" w:rsidRDefault="00000DE8" w:rsidP="0005742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104</w:t>
            </w:r>
          </w:p>
        </w:tc>
      </w:tr>
    </w:tbl>
    <w:p w:rsidR="00000DE8" w:rsidRPr="00000DE8" w:rsidRDefault="00000DE8" w:rsidP="00000DE8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 w:rsidRPr="00000DE8">
        <w:rPr>
          <w:rFonts w:ascii="Times New Roman" w:hAnsi="Times New Roman" w:cs="B Nazanin" w:hint="cs"/>
          <w:sz w:val="20"/>
          <w:rtl/>
        </w:rPr>
        <w:t>جدول مربوط به</w:t>
      </w:r>
      <w:r w:rsidRPr="00000DE8">
        <w:rPr>
          <w:rFonts w:ascii="Times New Roman" w:hAnsi="Times New Roman" w:cs="B Nazanin"/>
          <w:sz w:val="20"/>
        </w:rPr>
        <w:t xml:space="preserve"> </w:t>
      </w:r>
      <w:r w:rsidRPr="00000DE8">
        <w:rPr>
          <w:rFonts w:ascii="Times New Roman" w:hAnsi="Times New Roman" w:cs="B Nazanin" w:hint="cs"/>
          <w:sz w:val="20"/>
          <w:rtl/>
        </w:rPr>
        <w:t>خطاهای ماژول</w:t>
      </w:r>
    </w:p>
    <w:p w:rsidR="00BD6763" w:rsidRDefault="00BD6763" w:rsidP="00BD676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32D89" w:rsidRPr="00157C6A" w:rsidRDefault="00432D89" w:rsidP="00432D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sectPr w:rsidR="00432D89" w:rsidRPr="00157C6A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906" w:rsidRDefault="00BC0906">
      <w:r>
        <w:separator/>
      </w:r>
    </w:p>
  </w:endnote>
  <w:endnote w:type="continuationSeparator" w:id="0">
    <w:p w:rsidR="00BC0906" w:rsidRDefault="00BC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157C6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38C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906" w:rsidRDefault="00BC0906">
      <w:r>
        <w:rPr>
          <w:color w:val="000000"/>
        </w:rPr>
        <w:separator/>
      </w:r>
    </w:p>
  </w:footnote>
  <w:footnote w:type="continuationSeparator" w:id="0">
    <w:p w:rsidR="00BC0906" w:rsidRDefault="00BC0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54893"/>
    <w:multiLevelType w:val="hybridMultilevel"/>
    <w:tmpl w:val="D428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0DE8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66D19"/>
    <w:rsid w:val="00072275"/>
    <w:rsid w:val="000734C2"/>
    <w:rsid w:val="000819D1"/>
    <w:rsid w:val="000832AD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D4111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02CFF"/>
    <w:rsid w:val="00105388"/>
    <w:rsid w:val="00110F75"/>
    <w:rsid w:val="001126D9"/>
    <w:rsid w:val="00113249"/>
    <w:rsid w:val="001166CE"/>
    <w:rsid w:val="001175A0"/>
    <w:rsid w:val="0011773F"/>
    <w:rsid w:val="0012019B"/>
    <w:rsid w:val="0012061B"/>
    <w:rsid w:val="00122609"/>
    <w:rsid w:val="00122C71"/>
    <w:rsid w:val="00122CC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4738C"/>
    <w:rsid w:val="00154B2E"/>
    <w:rsid w:val="00157C6A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A1589"/>
    <w:rsid w:val="001A2E5B"/>
    <w:rsid w:val="001A4481"/>
    <w:rsid w:val="001B517D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168"/>
    <w:rsid w:val="001F6E2B"/>
    <w:rsid w:val="001F7FDC"/>
    <w:rsid w:val="00200040"/>
    <w:rsid w:val="00200199"/>
    <w:rsid w:val="0020046E"/>
    <w:rsid w:val="002014AD"/>
    <w:rsid w:val="0020199C"/>
    <w:rsid w:val="00201FD8"/>
    <w:rsid w:val="00203A17"/>
    <w:rsid w:val="00210A1E"/>
    <w:rsid w:val="00211590"/>
    <w:rsid w:val="002141E2"/>
    <w:rsid w:val="002153EA"/>
    <w:rsid w:val="00215444"/>
    <w:rsid w:val="00216456"/>
    <w:rsid w:val="00216AB1"/>
    <w:rsid w:val="00220411"/>
    <w:rsid w:val="00220CB6"/>
    <w:rsid w:val="00223318"/>
    <w:rsid w:val="002332C8"/>
    <w:rsid w:val="002447AA"/>
    <w:rsid w:val="00245BDB"/>
    <w:rsid w:val="00246B57"/>
    <w:rsid w:val="00251392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C11A8"/>
    <w:rsid w:val="002C4C1D"/>
    <w:rsid w:val="002D2C0A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12589"/>
    <w:rsid w:val="003147A3"/>
    <w:rsid w:val="003167FA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1057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D7FB3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447"/>
    <w:rsid w:val="004177FB"/>
    <w:rsid w:val="004207DC"/>
    <w:rsid w:val="004228DA"/>
    <w:rsid w:val="00423A9E"/>
    <w:rsid w:val="00425D97"/>
    <w:rsid w:val="00431068"/>
    <w:rsid w:val="00431BE2"/>
    <w:rsid w:val="00432D89"/>
    <w:rsid w:val="00434729"/>
    <w:rsid w:val="00435053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8E1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E21"/>
    <w:rsid w:val="004C01CD"/>
    <w:rsid w:val="004C20BD"/>
    <w:rsid w:val="004C2F7F"/>
    <w:rsid w:val="004D1BF1"/>
    <w:rsid w:val="004E4B2F"/>
    <w:rsid w:val="004F1A1F"/>
    <w:rsid w:val="004F32FE"/>
    <w:rsid w:val="004F3AE7"/>
    <w:rsid w:val="004F499B"/>
    <w:rsid w:val="00504576"/>
    <w:rsid w:val="00506DCA"/>
    <w:rsid w:val="00513B33"/>
    <w:rsid w:val="005147B5"/>
    <w:rsid w:val="00516464"/>
    <w:rsid w:val="00520318"/>
    <w:rsid w:val="00520377"/>
    <w:rsid w:val="005203E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33AE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B01D3"/>
    <w:rsid w:val="006B1F98"/>
    <w:rsid w:val="006B381B"/>
    <w:rsid w:val="006B38AD"/>
    <w:rsid w:val="006B542C"/>
    <w:rsid w:val="006C0AFD"/>
    <w:rsid w:val="006C2F39"/>
    <w:rsid w:val="006C3416"/>
    <w:rsid w:val="006C3D2B"/>
    <w:rsid w:val="006C4E75"/>
    <w:rsid w:val="006C599C"/>
    <w:rsid w:val="006D27AC"/>
    <w:rsid w:val="006E16BA"/>
    <w:rsid w:val="006E2A21"/>
    <w:rsid w:val="006E2EB5"/>
    <w:rsid w:val="006E3194"/>
    <w:rsid w:val="006E777E"/>
    <w:rsid w:val="006F1500"/>
    <w:rsid w:val="006F1DE7"/>
    <w:rsid w:val="006F2169"/>
    <w:rsid w:val="00701714"/>
    <w:rsid w:val="007018CA"/>
    <w:rsid w:val="0070390E"/>
    <w:rsid w:val="00704CBA"/>
    <w:rsid w:val="0071162B"/>
    <w:rsid w:val="00713870"/>
    <w:rsid w:val="00725232"/>
    <w:rsid w:val="007321EA"/>
    <w:rsid w:val="00733ABF"/>
    <w:rsid w:val="00740F7F"/>
    <w:rsid w:val="00741CAD"/>
    <w:rsid w:val="00745A67"/>
    <w:rsid w:val="00747FA7"/>
    <w:rsid w:val="00752EBC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6607"/>
    <w:rsid w:val="007974AC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302F"/>
    <w:rsid w:val="007F5042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4AC2"/>
    <w:rsid w:val="00907103"/>
    <w:rsid w:val="00914D80"/>
    <w:rsid w:val="00921051"/>
    <w:rsid w:val="009265AF"/>
    <w:rsid w:val="00930F15"/>
    <w:rsid w:val="0093210E"/>
    <w:rsid w:val="009327B7"/>
    <w:rsid w:val="009357BA"/>
    <w:rsid w:val="00946A9D"/>
    <w:rsid w:val="0095661C"/>
    <w:rsid w:val="00963B55"/>
    <w:rsid w:val="00964DBD"/>
    <w:rsid w:val="00965C43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D1C04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0646"/>
    <w:rsid w:val="00A531BA"/>
    <w:rsid w:val="00A532E1"/>
    <w:rsid w:val="00A6084D"/>
    <w:rsid w:val="00A622D6"/>
    <w:rsid w:val="00A73D09"/>
    <w:rsid w:val="00A74570"/>
    <w:rsid w:val="00A74897"/>
    <w:rsid w:val="00A75444"/>
    <w:rsid w:val="00A760A7"/>
    <w:rsid w:val="00A8336D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2996"/>
    <w:rsid w:val="00AD3B25"/>
    <w:rsid w:val="00AE042B"/>
    <w:rsid w:val="00AE5768"/>
    <w:rsid w:val="00AE5B7C"/>
    <w:rsid w:val="00AE677C"/>
    <w:rsid w:val="00AF2E84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55F"/>
    <w:rsid w:val="00B80F2C"/>
    <w:rsid w:val="00B92CE7"/>
    <w:rsid w:val="00B92E18"/>
    <w:rsid w:val="00BA2044"/>
    <w:rsid w:val="00BA2BF2"/>
    <w:rsid w:val="00BA3F45"/>
    <w:rsid w:val="00BA517B"/>
    <w:rsid w:val="00BA77CD"/>
    <w:rsid w:val="00BB0993"/>
    <w:rsid w:val="00BB0BD5"/>
    <w:rsid w:val="00BB1C18"/>
    <w:rsid w:val="00BB5277"/>
    <w:rsid w:val="00BC0906"/>
    <w:rsid w:val="00BC4E76"/>
    <w:rsid w:val="00BC5DA2"/>
    <w:rsid w:val="00BC7BCC"/>
    <w:rsid w:val="00BD6245"/>
    <w:rsid w:val="00BD6763"/>
    <w:rsid w:val="00BD7C6D"/>
    <w:rsid w:val="00BE36AD"/>
    <w:rsid w:val="00BE6521"/>
    <w:rsid w:val="00BF2EAB"/>
    <w:rsid w:val="00BF6B58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5167"/>
    <w:rsid w:val="00C565FD"/>
    <w:rsid w:val="00C56D20"/>
    <w:rsid w:val="00C60F3B"/>
    <w:rsid w:val="00C612B4"/>
    <w:rsid w:val="00C613FE"/>
    <w:rsid w:val="00C6226C"/>
    <w:rsid w:val="00C6658A"/>
    <w:rsid w:val="00C729C4"/>
    <w:rsid w:val="00C7416A"/>
    <w:rsid w:val="00C82559"/>
    <w:rsid w:val="00C92710"/>
    <w:rsid w:val="00C937D6"/>
    <w:rsid w:val="00C960EB"/>
    <w:rsid w:val="00C97FD0"/>
    <w:rsid w:val="00CA28CA"/>
    <w:rsid w:val="00CA2F77"/>
    <w:rsid w:val="00CB1902"/>
    <w:rsid w:val="00CB6EBE"/>
    <w:rsid w:val="00CC0A49"/>
    <w:rsid w:val="00CC1FA6"/>
    <w:rsid w:val="00CC2D3F"/>
    <w:rsid w:val="00CD2FC5"/>
    <w:rsid w:val="00CD3820"/>
    <w:rsid w:val="00CD696E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BB6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1C5D"/>
    <w:rsid w:val="00DC6FF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47420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4AF4"/>
    <w:rsid w:val="00EB7172"/>
    <w:rsid w:val="00EC1F4B"/>
    <w:rsid w:val="00EC5410"/>
    <w:rsid w:val="00EC7B7F"/>
    <w:rsid w:val="00ED227D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6DDC"/>
    <w:rsid w:val="00EF7FAF"/>
    <w:rsid w:val="00F0141A"/>
    <w:rsid w:val="00F02A39"/>
    <w:rsid w:val="00F0638E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7F2F"/>
    <w:rsid w:val="00F80C52"/>
    <w:rsid w:val="00F8676D"/>
    <w:rsid w:val="00F86E1E"/>
    <w:rsid w:val="00FA2540"/>
    <w:rsid w:val="00FA43EC"/>
    <w:rsid w:val="00FB053A"/>
    <w:rsid w:val="00FB0DD3"/>
    <w:rsid w:val="00FB2AED"/>
    <w:rsid w:val="00FB68E4"/>
    <w:rsid w:val="00FC3DF2"/>
    <w:rsid w:val="00FC4294"/>
    <w:rsid w:val="00FD31EB"/>
    <w:rsid w:val="00FD36BB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refrence_links/bingsearch_api_sample_outpu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refrence_links/entities_list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refrence_links/entity_property.pdf" TargetMode="External"/><Relationship Id="rId4" Type="http://schemas.openxmlformats.org/officeDocument/2006/relationships/settings" Target="settings.xml"/><Relationship Id="rId9" Type="http://schemas.openxmlformats.org/officeDocument/2006/relationships/hyperlink" Target="refrence_links/entity_propert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0740-2514-458F-BF4D-C7E21FB7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224</cp:revision>
  <cp:lastPrinted>2018-07-11T11:09:00Z</cp:lastPrinted>
  <dcterms:created xsi:type="dcterms:W3CDTF">2017-06-24T08:06:00Z</dcterms:created>
  <dcterms:modified xsi:type="dcterms:W3CDTF">2018-07-11T11:09:00Z</dcterms:modified>
</cp:coreProperties>
</file>