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434E944" w:rsidR="004F2A8B" w:rsidRDefault="00D918BB" w:rsidP="3D28A338">
            <w:pPr>
              <w:jc w:val="both"/>
              <w:rPr>
                <w:rFonts w:ascii="Calibri" w:hAnsi="Calibri"/>
                <w:b/>
                <w:bCs/>
                <w:color w:val="1F4E79" w:themeColor="accent1" w:themeShade="80"/>
              </w:rPr>
            </w:pPr>
            <w:r>
              <w:rPr>
                <w:rFonts w:ascii="Calibri" w:hAnsi="Calibri"/>
                <w:b/>
                <w:bCs/>
                <w:color w:val="1F4E79" w:themeColor="accent1" w:themeShade="80"/>
              </w:rPr>
              <w:t>R:</w:t>
            </w:r>
            <w:r w:rsidR="009042E8" w:rsidRPr="009042E8">
              <w:t xml:space="preserve"> </w:t>
            </w:r>
            <w:r w:rsidR="009042E8" w:rsidRPr="009042E8">
              <w:rPr>
                <w:rFonts w:ascii="Calibri" w:hAnsi="Calibri"/>
                <w:b/>
                <w:bCs/>
                <w:color w:val="1F4E79" w:themeColor="accent1" w:themeShade="80"/>
              </w:rPr>
              <w:t>Sí, pude cumplir con todas las actividades dentro de los tiempos establecidos. Los factores que facilitaron el cumplimiento fueron la buena organización del grupo, la comunicación constante y el trabajo colaborativo, lo cual permitió avanzar de manera eficiente en cada una de las tareas asignadas.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r w:rsidR="00D918BB" w14:paraId="53BA5BA5" w14:textId="77777777" w:rsidTr="3D28A338">
        <w:trPr>
          <w:trHeight w:val="1639"/>
        </w:trPr>
        <w:tc>
          <w:tcPr>
            <w:tcW w:w="10076" w:type="dxa"/>
            <w:shd w:val="clear" w:color="auto" w:fill="DEEAF6" w:themeFill="accent1" w:themeFillTint="33"/>
            <w:vAlign w:val="center"/>
          </w:tcPr>
          <w:p w14:paraId="05E5960E" w14:textId="77777777" w:rsidR="00D918BB" w:rsidRPr="3D28A338" w:rsidRDefault="00D918BB" w:rsidP="3D28A338">
            <w:pPr>
              <w:jc w:val="both"/>
              <w:rPr>
                <w:rFonts w:eastAsiaTheme="majorEastAsia"/>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D24A63D" w:rsidR="004F2A8B" w:rsidRDefault="00D918BB" w:rsidP="3D28A338">
            <w:pPr>
              <w:jc w:val="both"/>
              <w:rPr>
                <w:rFonts w:ascii="Calibri" w:hAnsi="Calibri"/>
                <w:b/>
                <w:bCs/>
                <w:color w:val="1F4E79" w:themeColor="accent1" w:themeShade="80"/>
              </w:rPr>
            </w:pPr>
            <w:r>
              <w:rPr>
                <w:rFonts w:ascii="Calibri" w:hAnsi="Calibri"/>
                <w:b/>
                <w:bCs/>
                <w:color w:val="1F4E79" w:themeColor="accent1" w:themeShade="80"/>
              </w:rPr>
              <w:t>R:</w:t>
            </w:r>
            <w:r w:rsidR="0031037A" w:rsidRPr="0031037A">
              <w:t xml:space="preserve"> </w:t>
            </w:r>
            <w:r w:rsidR="0031037A" w:rsidRPr="0031037A">
              <w:rPr>
                <w:rFonts w:ascii="Calibri" w:hAnsi="Calibri"/>
                <w:b/>
                <w:bCs/>
                <w:color w:val="1F4E79" w:themeColor="accent1" w:themeShade="80"/>
              </w:rPr>
              <w:t>He enfrentado las dificultades mediante la reorganización de actividades cuando ha sido necesario y la búsqueda de soluciones prácticas para cada problema que se ha presentado. Además, he mantenido una actitud flexible y abierta al cambio, lo que me ha permitido adaptarme a imprevistos y realizar ajustes al plan de trabajo. También considero fundamental apoyarme en el trabajo en equipo y la comunicación constante para encontrar alternativas que permitan continuar con el proyecto sin afectar los objetivos establecidos.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A536690" w:rsidR="004F2A8B" w:rsidRDefault="00D918BB"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1037A" w:rsidRPr="0031037A">
              <w:rPr>
                <w:rFonts w:ascii="Calibri" w:hAnsi="Calibri"/>
                <w:b/>
                <w:bCs/>
                <w:color w:val="1F4E79" w:themeColor="accent1" w:themeShade="80"/>
              </w:rPr>
              <w:t xml:space="preserve">Evalúo mi trabajo como positivo, ya que cumplí con mis responsabilidades como desarrollador full </w:t>
            </w:r>
            <w:proofErr w:type="spellStart"/>
            <w:r w:rsidR="0031037A" w:rsidRPr="0031037A">
              <w:rPr>
                <w:rFonts w:ascii="Calibri" w:hAnsi="Calibri"/>
                <w:b/>
                <w:bCs/>
                <w:color w:val="1F4E79" w:themeColor="accent1" w:themeShade="80"/>
              </w:rPr>
              <w:t>stack</w:t>
            </w:r>
            <w:proofErr w:type="spellEnd"/>
            <w:r w:rsidR="0031037A" w:rsidRPr="0031037A">
              <w:rPr>
                <w:rFonts w:ascii="Calibri" w:hAnsi="Calibri"/>
                <w:b/>
                <w:bCs/>
                <w:color w:val="1F4E79" w:themeColor="accent1" w:themeShade="80"/>
              </w:rPr>
              <w:t xml:space="preserve"> y contribuí activamente al desarrollo del proyecto. Destaco mi disposición para trabajar en equipo, colaborar con mis compañeros y apoyar cuando fue necesario. Además, participé tanto en el desarrollo del backend como del </w:t>
            </w:r>
            <w:proofErr w:type="spellStart"/>
            <w:r w:rsidR="0031037A" w:rsidRPr="0031037A">
              <w:rPr>
                <w:rFonts w:ascii="Calibri" w:hAnsi="Calibri"/>
                <w:b/>
                <w:bCs/>
                <w:color w:val="1F4E79" w:themeColor="accent1" w:themeShade="80"/>
              </w:rPr>
              <w:t>frontend</w:t>
            </w:r>
            <w:proofErr w:type="spellEnd"/>
            <w:r w:rsidR="0031037A" w:rsidRPr="0031037A">
              <w:rPr>
                <w:rFonts w:ascii="Calibri" w:hAnsi="Calibri"/>
                <w:b/>
                <w:bCs/>
                <w:color w:val="1F4E79" w:themeColor="accent1" w:themeShade="80"/>
              </w:rPr>
              <w:t>, aportando soluciones técnicas para el funcionamiento del sistema.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613BA31" w:rsidR="004F2A8B" w:rsidRDefault="00296959"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31037A" w:rsidRPr="0031037A">
              <w:rPr>
                <w:rFonts w:ascii="Calibri" w:hAnsi="Calibri"/>
                <w:b/>
                <w:bCs/>
                <w:color w:val="1F4E79" w:themeColor="accent1" w:themeShade="80"/>
              </w:rPr>
              <w:t>Actualmente no tengo inquietudes importantes, ya que el proyecto avanza de manera adecuada. Sin embargo, me interesa confirmar que la aplicación cumple con las expectativas del docente y con los criterios de evaluación establecidos. También considero importante asegurar que la documentación del proyecto esté completa y correcta.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1BB17936" w14:textId="77777777" w:rsidR="00296959" w:rsidRDefault="00296959" w:rsidP="3D28A338">
            <w:pPr>
              <w:jc w:val="both"/>
              <w:rPr>
                <w:rFonts w:eastAsiaTheme="majorEastAsia"/>
                <w:sz w:val="24"/>
                <w:szCs w:val="24"/>
              </w:rPr>
            </w:pPr>
          </w:p>
          <w:p w14:paraId="18219435" w14:textId="276F107E" w:rsidR="00296959" w:rsidRDefault="00296959" w:rsidP="3D28A338">
            <w:pPr>
              <w:jc w:val="both"/>
              <w:rPr>
                <w:rFonts w:eastAsiaTheme="majorEastAsia"/>
                <w:color w:val="767171" w:themeColor="background2" w:themeShade="80"/>
                <w:sz w:val="24"/>
                <w:szCs w:val="24"/>
              </w:rPr>
            </w:pPr>
            <w:r>
              <w:rPr>
                <w:rFonts w:eastAsiaTheme="majorEastAsia"/>
                <w:sz w:val="24"/>
                <w:szCs w:val="24"/>
              </w:rPr>
              <w:t xml:space="preserve">R: </w:t>
            </w:r>
            <w:r w:rsidR="0031037A" w:rsidRPr="0031037A">
              <w:rPr>
                <w:rFonts w:eastAsiaTheme="majorEastAsia"/>
                <w:sz w:val="24"/>
                <w:szCs w:val="24"/>
              </w:rPr>
              <w:t>Considero que el modelo de trabajo actual es adecuado y ha funcionado bien hasta el momento. Aunque ahora contamos con menos disponibilidad de tiempo, la organización del grupo ha permitido que cada integrante cumpla con sus responsabilidades. Por el momento, no considero necesaria una redistribución de tareas, ya que las actividades están bien asignadas y cada miembro conoce su rol dentro del proyecto. Sin embargo, estamos abiertos a realizar ajustes si la carga de trabajo aumenta o si surgen nuevas actividades que lo requieran.</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2888E83" w14:textId="77777777" w:rsidR="0031037A" w:rsidRPr="0031037A" w:rsidRDefault="00D918BB" w:rsidP="0031037A">
            <w:pPr>
              <w:jc w:val="both"/>
              <w:rPr>
                <w:rFonts w:eastAsiaTheme="majorEastAsia"/>
                <w:color w:val="767171" w:themeColor="background2" w:themeShade="80"/>
              </w:rPr>
            </w:pPr>
            <w:r>
              <w:rPr>
                <w:rFonts w:eastAsiaTheme="majorEastAsia"/>
                <w:color w:val="767171" w:themeColor="background2" w:themeShade="80"/>
                <w:sz w:val="24"/>
                <w:szCs w:val="24"/>
              </w:rPr>
              <w:t xml:space="preserve">R: </w:t>
            </w:r>
            <w:r w:rsidR="0031037A" w:rsidRPr="0031037A">
              <w:rPr>
                <w:rFonts w:eastAsiaTheme="majorEastAsia"/>
                <w:color w:val="767171" w:themeColor="background2" w:themeShade="80"/>
              </w:rPr>
              <w:t xml:space="preserve">Entre los aspectos positivos destacamos la buena comunicación, el respeto entre los integrantes, el compromiso con las tareas asignadas y la </w:t>
            </w:r>
            <w:proofErr w:type="gramStart"/>
            <w:r w:rsidR="0031037A" w:rsidRPr="0031037A">
              <w:rPr>
                <w:rFonts w:eastAsiaTheme="majorEastAsia"/>
                <w:color w:val="767171" w:themeColor="background2" w:themeShade="80"/>
              </w:rPr>
              <w:t>colaboración mutua</w:t>
            </w:r>
            <w:proofErr w:type="gramEnd"/>
            <w:r w:rsidR="0031037A" w:rsidRPr="0031037A">
              <w:rPr>
                <w:rFonts w:eastAsiaTheme="majorEastAsia"/>
                <w:color w:val="767171" w:themeColor="background2" w:themeShade="80"/>
              </w:rPr>
              <w:t xml:space="preserve"> cuando surgían dificultades. El trabajo en equipo permitió que el proyecto avanzara de manera ordenada y eficiente.</w:t>
            </w:r>
          </w:p>
          <w:p w14:paraId="1BCFE884" w14:textId="77777777" w:rsidR="0031037A" w:rsidRPr="0031037A" w:rsidRDefault="0031037A" w:rsidP="0031037A">
            <w:pPr>
              <w:jc w:val="both"/>
              <w:rPr>
                <w:rFonts w:eastAsiaTheme="majorEastAsia"/>
                <w:color w:val="767171" w:themeColor="background2" w:themeShade="80"/>
                <w:sz w:val="24"/>
                <w:szCs w:val="24"/>
              </w:rPr>
            </w:pPr>
            <w:r w:rsidRPr="0031037A">
              <w:rPr>
                <w:rFonts w:eastAsiaTheme="majorEastAsia"/>
                <w:color w:val="767171" w:themeColor="background2" w:themeShade="80"/>
                <w:sz w:val="24"/>
                <w:szCs w:val="24"/>
              </w:rPr>
              <w:t>Como aspecto a mejorar, consideramos que podemos optimizar aún más la gestión del tiempo y la planificación de entregas, especialmente considerando la disponibilidad de cada integrante, para evitar retrasos y distribuir mejor la carga de trabajo cuando sea necesario.</w:t>
            </w:r>
          </w:p>
          <w:p w14:paraId="0084B576" w14:textId="1217C7C2" w:rsidR="00D918BB" w:rsidRDefault="00D918B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1DBB" w14:textId="77777777" w:rsidR="0095442B" w:rsidRDefault="0095442B" w:rsidP="00DF38AE">
      <w:pPr>
        <w:spacing w:after="0" w:line="240" w:lineRule="auto"/>
      </w:pPr>
      <w:r>
        <w:separator/>
      </w:r>
    </w:p>
  </w:endnote>
  <w:endnote w:type="continuationSeparator" w:id="0">
    <w:p w14:paraId="411CBACC" w14:textId="77777777" w:rsidR="0095442B" w:rsidRDefault="009544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805B" w14:textId="77777777" w:rsidR="0095442B" w:rsidRDefault="0095442B" w:rsidP="00DF38AE">
      <w:pPr>
        <w:spacing w:after="0" w:line="240" w:lineRule="auto"/>
      </w:pPr>
      <w:r>
        <w:separator/>
      </w:r>
    </w:p>
  </w:footnote>
  <w:footnote w:type="continuationSeparator" w:id="0">
    <w:p w14:paraId="20A5E9FA" w14:textId="77777777" w:rsidR="0095442B" w:rsidRDefault="0095442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22019028">
    <w:abstractNumId w:val="3"/>
  </w:num>
  <w:num w:numId="2" w16cid:durableId="1811703975">
    <w:abstractNumId w:val="8"/>
  </w:num>
  <w:num w:numId="3" w16cid:durableId="99841061">
    <w:abstractNumId w:val="12"/>
  </w:num>
  <w:num w:numId="4" w16cid:durableId="1118142317">
    <w:abstractNumId w:val="28"/>
  </w:num>
  <w:num w:numId="5" w16cid:durableId="1279216127">
    <w:abstractNumId w:val="30"/>
  </w:num>
  <w:num w:numId="6" w16cid:durableId="1925990466">
    <w:abstractNumId w:val="4"/>
  </w:num>
  <w:num w:numId="7" w16cid:durableId="763501660">
    <w:abstractNumId w:val="11"/>
  </w:num>
  <w:num w:numId="8" w16cid:durableId="800267492">
    <w:abstractNumId w:val="19"/>
  </w:num>
  <w:num w:numId="9" w16cid:durableId="2144495061">
    <w:abstractNumId w:val="15"/>
  </w:num>
  <w:num w:numId="10" w16cid:durableId="907692797">
    <w:abstractNumId w:val="9"/>
  </w:num>
  <w:num w:numId="11" w16cid:durableId="1243179732">
    <w:abstractNumId w:val="24"/>
  </w:num>
  <w:num w:numId="12" w16cid:durableId="378406381">
    <w:abstractNumId w:val="35"/>
  </w:num>
  <w:num w:numId="13" w16cid:durableId="420641591">
    <w:abstractNumId w:val="29"/>
  </w:num>
  <w:num w:numId="14" w16cid:durableId="174734939">
    <w:abstractNumId w:val="1"/>
  </w:num>
  <w:num w:numId="15" w16cid:durableId="369693279">
    <w:abstractNumId w:val="36"/>
  </w:num>
  <w:num w:numId="16" w16cid:durableId="1272973285">
    <w:abstractNumId w:val="21"/>
  </w:num>
  <w:num w:numId="17" w16cid:durableId="1010371412">
    <w:abstractNumId w:val="17"/>
  </w:num>
  <w:num w:numId="18" w16cid:durableId="779491914">
    <w:abstractNumId w:val="31"/>
  </w:num>
  <w:num w:numId="19" w16cid:durableId="348021093">
    <w:abstractNumId w:val="10"/>
  </w:num>
  <w:num w:numId="20" w16cid:durableId="1073895714">
    <w:abstractNumId w:val="39"/>
  </w:num>
  <w:num w:numId="21" w16cid:durableId="118841693">
    <w:abstractNumId w:val="34"/>
  </w:num>
  <w:num w:numId="22" w16cid:durableId="1405033547">
    <w:abstractNumId w:val="13"/>
  </w:num>
  <w:num w:numId="23" w16cid:durableId="376399005">
    <w:abstractNumId w:val="14"/>
  </w:num>
  <w:num w:numId="24" w16cid:durableId="1686246022">
    <w:abstractNumId w:val="5"/>
  </w:num>
  <w:num w:numId="25" w16cid:durableId="940799756">
    <w:abstractNumId w:val="16"/>
  </w:num>
  <w:num w:numId="26" w16cid:durableId="702709728">
    <w:abstractNumId w:val="20"/>
  </w:num>
  <w:num w:numId="27" w16cid:durableId="594286188">
    <w:abstractNumId w:val="23"/>
  </w:num>
  <w:num w:numId="28" w16cid:durableId="46877466">
    <w:abstractNumId w:val="0"/>
  </w:num>
  <w:num w:numId="29" w16cid:durableId="534852553">
    <w:abstractNumId w:val="18"/>
  </w:num>
  <w:num w:numId="30" w16cid:durableId="2106221046">
    <w:abstractNumId w:val="22"/>
  </w:num>
  <w:num w:numId="31" w16cid:durableId="1380739067">
    <w:abstractNumId w:val="2"/>
  </w:num>
  <w:num w:numId="32" w16cid:durableId="518550107">
    <w:abstractNumId w:val="7"/>
  </w:num>
  <w:num w:numId="33" w16cid:durableId="733940590">
    <w:abstractNumId w:val="32"/>
  </w:num>
  <w:num w:numId="34" w16cid:durableId="750853664">
    <w:abstractNumId w:val="38"/>
  </w:num>
  <w:num w:numId="35" w16cid:durableId="1174490415">
    <w:abstractNumId w:val="6"/>
  </w:num>
  <w:num w:numId="36" w16cid:durableId="1300725428">
    <w:abstractNumId w:val="25"/>
  </w:num>
  <w:num w:numId="37" w16cid:durableId="734819768">
    <w:abstractNumId w:val="37"/>
  </w:num>
  <w:num w:numId="38" w16cid:durableId="2086292304">
    <w:abstractNumId w:val="27"/>
  </w:num>
  <w:num w:numId="39" w16cid:durableId="1223174386">
    <w:abstractNumId w:val="26"/>
  </w:num>
  <w:num w:numId="40" w16cid:durableId="10563184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329"/>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7B18"/>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959"/>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037A"/>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1B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2E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42B"/>
    <w:rsid w:val="00954A9D"/>
    <w:rsid w:val="00956C6F"/>
    <w:rsid w:val="009617B7"/>
    <w:rsid w:val="0096197F"/>
    <w:rsid w:val="00963D59"/>
    <w:rsid w:val="00964AE0"/>
    <w:rsid w:val="00964DB6"/>
    <w:rsid w:val="009670A9"/>
    <w:rsid w:val="00972401"/>
    <w:rsid w:val="00976C14"/>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25F6"/>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25C"/>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4BA"/>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18BB"/>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645</Words>
  <Characters>3549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 MUNOZ SEPULVEDA</cp:lastModifiedBy>
  <cp:revision>6</cp:revision>
  <cp:lastPrinted>2019-12-16T20:10:00Z</cp:lastPrinted>
  <dcterms:created xsi:type="dcterms:W3CDTF">2025-10-15T23:03:00Z</dcterms:created>
  <dcterms:modified xsi:type="dcterms:W3CDTF">2025-11-28T00:42:00Z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