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2">
      <w:pPr>
        <w:spacing w:after="240" w:before="240" w:lineRule="auto"/>
        <w:jc w:val="center"/>
        <w:rPr>
          <w:b w:val="1"/>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jc w:val="center"/>
        <w:rPr>
          <w:b w:val="1"/>
          <w:sz w:val="32"/>
          <w:szCs w:val="32"/>
        </w:rPr>
      </w:pPr>
      <w:r w:rsidDel="00000000" w:rsidR="00000000" w:rsidRPr="00000000">
        <w:rPr>
          <w:b w:val="1"/>
          <w:sz w:val="32"/>
          <w:szCs w:val="32"/>
          <w:rtl w:val="0"/>
        </w:rPr>
        <w:t xml:space="preserve">The Social Media Impact on Sales in the National Football League (NFL)</w:t>
      </w:r>
    </w:p>
    <w:p w:rsidR="00000000" w:rsidDel="00000000" w:rsidP="00000000" w:rsidRDefault="00000000" w:rsidRPr="00000000" w14:paraId="00000009">
      <w:pPr>
        <w:spacing w:after="240" w:before="240" w:lineRule="auto"/>
        <w:jc w:val="center"/>
        <w:rPr>
          <w:b w:val="1"/>
          <w:sz w:val="32"/>
          <w:szCs w:val="32"/>
        </w:rPr>
      </w:pPr>
      <w:r w:rsidDel="00000000" w:rsidR="00000000" w:rsidRPr="00000000">
        <w:rPr>
          <w:b w:val="1"/>
          <w:sz w:val="32"/>
          <w:szCs w:val="32"/>
          <w:rtl w:val="0"/>
        </w:rPr>
        <w:t xml:space="preserve">BMSO601</w:t>
      </w:r>
    </w:p>
    <w:p w:rsidR="00000000" w:rsidDel="00000000" w:rsidP="00000000" w:rsidRDefault="00000000" w:rsidRPr="00000000" w14:paraId="0000000A">
      <w:pPr>
        <w:spacing w:after="240" w:before="240" w:lineRule="auto"/>
        <w:jc w:val="center"/>
        <w:rPr>
          <w:b w:val="1"/>
          <w:sz w:val="32"/>
          <w:szCs w:val="32"/>
        </w:rPr>
      </w:pPr>
      <w:r w:rsidDel="00000000" w:rsidR="00000000" w:rsidRPr="00000000">
        <w:rPr>
          <w:b w:val="1"/>
          <w:sz w:val="32"/>
          <w:szCs w:val="32"/>
          <w:rtl w:val="0"/>
        </w:rPr>
        <w:t xml:space="preserve">Samarth Tuli, Pearson Roberts, Alyssa Miller, Diana Kim, Matthew Robert Rutigliano, Justin Mejia</w:t>
      </w:r>
    </w:p>
    <w:p w:rsidR="00000000" w:rsidDel="00000000" w:rsidP="00000000" w:rsidRDefault="00000000" w:rsidRPr="00000000" w14:paraId="0000000B">
      <w:pPr>
        <w:spacing w:after="240" w:before="240" w:lineRule="auto"/>
        <w:jc w:val="center"/>
        <w:rPr>
          <w:b w:val="1"/>
          <w:sz w:val="32"/>
          <w:szCs w:val="32"/>
        </w:rPr>
      </w:pPr>
      <w:r w:rsidDel="00000000" w:rsidR="00000000" w:rsidRPr="00000000">
        <w:rPr>
          <w:b w:val="1"/>
          <w:sz w:val="32"/>
          <w:szCs w:val="32"/>
          <w:rtl w:val="0"/>
        </w:rPr>
        <w:t xml:space="preserve">Database Design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sz w:val="32"/>
          <w:szCs w:val="32"/>
        </w:rPr>
      </w:pPr>
      <w:r w:rsidDel="00000000" w:rsidR="00000000" w:rsidRPr="00000000">
        <w:rPr>
          <w:b w:val="1"/>
          <w:sz w:val="32"/>
          <w:szCs w:val="32"/>
          <w:rtl w:val="0"/>
        </w:rPr>
        <w:t xml:space="preserve">Final Relational Schema*: </w:t>
      </w:r>
    </w:p>
    <w:p w:rsidR="00000000" w:rsidDel="00000000" w:rsidP="00000000" w:rsidRDefault="00000000" w:rsidRPr="00000000" w14:paraId="00000021">
      <w:pPr>
        <w:spacing w:after="240" w:before="240" w:lineRule="auto"/>
        <w:rPr/>
      </w:pPr>
      <w:commentRangeStart w:id="0"/>
      <w:r w:rsidDel="00000000" w:rsidR="00000000" w:rsidRPr="00000000">
        <w:rPr>
          <w:rtl w:val="0"/>
        </w:rPr>
        <w:t xml:space="preserve">*It was a design decision to keep some of the model denormalized. To ensure model’s data integrity through the possibility of teams switching divisions and division names changing, stored procedures “UpdateTeamDivision” and “UpdateDivisionName” were included (See “SQL Script” file). These will prevent the chance of anomalies.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TEAM (</w:t>
      </w:r>
      <w:r w:rsidDel="00000000" w:rsidR="00000000" w:rsidRPr="00000000">
        <w:rPr>
          <w:b w:val="1"/>
          <w:u w:val="single"/>
          <w:rtl w:val="0"/>
        </w:rPr>
        <w:t xml:space="preserve">TEAM_ID</w:t>
      </w:r>
      <w:r w:rsidDel="00000000" w:rsidR="00000000" w:rsidRPr="00000000">
        <w:rPr>
          <w:rtl w:val="0"/>
        </w:rPr>
        <w:t xml:space="preserve">, TEAM_NAME, TEAM_DIVISION, TEAM_CITY, TEAM_STATE, TEAM_STADIUM_NAME, </w:t>
      </w:r>
      <w:r w:rsidDel="00000000" w:rsidR="00000000" w:rsidRPr="00000000">
        <w:rPr>
          <w:i w:val="1"/>
          <w:rtl w:val="0"/>
        </w:rPr>
        <w:t xml:space="preserve">COACH_ID, ACCOUNT_ID</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COACH (</w:t>
      </w:r>
      <w:r w:rsidDel="00000000" w:rsidR="00000000" w:rsidRPr="00000000">
        <w:rPr>
          <w:b w:val="1"/>
          <w:u w:val="single"/>
          <w:rtl w:val="0"/>
        </w:rPr>
        <w:t xml:space="preserve">COACH_ID</w:t>
      </w:r>
      <w:r w:rsidDel="00000000" w:rsidR="00000000" w:rsidRPr="00000000">
        <w:rPr>
          <w:rtl w:val="0"/>
        </w:rPr>
        <w:t xml:space="preserve">, COACH_F_NAME, COACH_L_NAME, COACH_DOB, COACH_RANK, COACH_YRS_EXPERIENCE, </w:t>
      </w:r>
      <w:r w:rsidDel="00000000" w:rsidR="00000000" w:rsidRPr="00000000">
        <w:rPr>
          <w:i w:val="1"/>
          <w:rtl w:val="0"/>
        </w:rPr>
        <w:t xml:space="preserve">ACCOUNT_ID</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PRODUCT(</w:t>
      </w:r>
      <w:r w:rsidDel="00000000" w:rsidR="00000000" w:rsidRPr="00000000">
        <w:rPr>
          <w:b w:val="1"/>
          <w:u w:val="single"/>
          <w:rtl w:val="0"/>
        </w:rPr>
        <w:t xml:space="preserve">PRODUCT_ID</w:t>
      </w:r>
      <w:r w:rsidDel="00000000" w:rsidR="00000000" w:rsidRPr="00000000">
        <w:rPr>
          <w:rtl w:val="0"/>
        </w:rPr>
        <w:t xml:space="preserve">, PRODUCT_NAME, PRODUCT_PRICE, PRODUCT_TYPE)</w:t>
      </w:r>
    </w:p>
    <w:p w:rsidR="00000000" w:rsidDel="00000000" w:rsidP="00000000" w:rsidRDefault="00000000" w:rsidRPr="00000000" w14:paraId="00000025">
      <w:pPr>
        <w:spacing w:after="240" w:before="240" w:lineRule="auto"/>
        <w:rPr>
          <w:color w:val="1f1f1f"/>
        </w:rPr>
      </w:pPr>
      <w:r w:rsidDel="00000000" w:rsidR="00000000" w:rsidRPr="00000000">
        <w:rPr>
          <w:color w:val="1f1f1f"/>
          <w:rtl w:val="0"/>
        </w:rPr>
        <w:t xml:space="preserve">TICKET (</w:t>
      </w:r>
      <w:r w:rsidDel="00000000" w:rsidR="00000000" w:rsidRPr="00000000">
        <w:rPr>
          <w:b w:val="1"/>
          <w:i w:val="1"/>
          <w:color w:val="1f1f1f"/>
          <w:u w:val="single"/>
          <w:rtl w:val="0"/>
        </w:rPr>
        <w:t xml:space="preserve">PRODUCT_ID</w:t>
      </w:r>
      <w:r w:rsidDel="00000000" w:rsidR="00000000" w:rsidRPr="00000000">
        <w:rPr>
          <w:color w:val="1f1f1f"/>
          <w:rtl w:val="0"/>
        </w:rPr>
        <w:t xml:space="preserve">, TICKET_CLASS, TICKET_DELIVERY, TICKET_DISCOUNT, TICKET_VIP_REWARDS)</w:t>
      </w:r>
    </w:p>
    <w:p w:rsidR="00000000" w:rsidDel="00000000" w:rsidP="00000000" w:rsidRDefault="00000000" w:rsidRPr="00000000" w14:paraId="00000026">
      <w:pPr>
        <w:spacing w:after="240" w:before="240" w:lineRule="auto"/>
        <w:rPr>
          <w:color w:val="1f1f1f"/>
        </w:rPr>
      </w:pPr>
      <w:r w:rsidDel="00000000" w:rsidR="00000000" w:rsidRPr="00000000">
        <w:rPr>
          <w:color w:val="1f1f1f"/>
          <w:rtl w:val="0"/>
        </w:rPr>
        <w:t xml:space="preserve">MERCHANDISE (</w:t>
      </w:r>
      <w:r w:rsidDel="00000000" w:rsidR="00000000" w:rsidRPr="00000000">
        <w:rPr>
          <w:b w:val="1"/>
          <w:i w:val="1"/>
          <w:color w:val="1f1f1f"/>
          <w:u w:val="single"/>
          <w:rtl w:val="0"/>
        </w:rPr>
        <w:t xml:space="preserve">PRODUCT_ID</w:t>
      </w:r>
      <w:r w:rsidDel="00000000" w:rsidR="00000000" w:rsidRPr="00000000">
        <w:rPr>
          <w:color w:val="1f1f1f"/>
          <w:rtl w:val="0"/>
        </w:rPr>
        <w:t xml:space="preserve">, MERCH_TYPE, MERCH_COLOR, MERCH_SIZE, MERCH_GENDER, MERCH_MATERIAL)</w:t>
      </w:r>
    </w:p>
    <w:p w:rsidR="00000000" w:rsidDel="00000000" w:rsidP="00000000" w:rsidRDefault="00000000" w:rsidRPr="00000000" w14:paraId="00000027">
      <w:pPr>
        <w:spacing w:after="240" w:before="240" w:lineRule="auto"/>
        <w:rPr>
          <w:color w:val="1f1f1f"/>
        </w:rPr>
      </w:pPr>
      <w:r w:rsidDel="00000000" w:rsidR="00000000" w:rsidRPr="00000000">
        <w:rPr>
          <w:color w:val="1f1f1f"/>
          <w:rtl w:val="0"/>
        </w:rPr>
        <w:t xml:space="preserve">SOCIAL_MEDIA_ACCOUNT (</w:t>
      </w:r>
      <w:r w:rsidDel="00000000" w:rsidR="00000000" w:rsidRPr="00000000">
        <w:rPr>
          <w:b w:val="1"/>
          <w:color w:val="1f1f1f"/>
          <w:u w:val="single"/>
          <w:rtl w:val="0"/>
        </w:rPr>
        <w:t xml:space="preserve">ACCOUNT_ID</w:t>
      </w:r>
      <w:r w:rsidDel="00000000" w:rsidR="00000000" w:rsidRPr="00000000">
        <w:rPr>
          <w:color w:val="1f1f1f"/>
          <w:rtl w:val="0"/>
        </w:rPr>
        <w:t xml:space="preserve">, ACCOUNT_USERNAME, ACCOUNT_OWNER_TYPE, ACCOUNT_FOLLOWER_COUNT)</w:t>
      </w:r>
    </w:p>
    <w:p w:rsidR="00000000" w:rsidDel="00000000" w:rsidP="00000000" w:rsidRDefault="00000000" w:rsidRPr="00000000" w14:paraId="00000028">
      <w:pPr>
        <w:spacing w:after="240" w:before="240" w:lineRule="auto"/>
        <w:rPr>
          <w:i w:val="1"/>
          <w:color w:val="1f1f1f"/>
        </w:rPr>
      </w:pPr>
      <w:r w:rsidDel="00000000" w:rsidR="00000000" w:rsidRPr="00000000">
        <w:rPr>
          <w:color w:val="1f1f1f"/>
          <w:rtl w:val="0"/>
        </w:rPr>
        <w:t xml:space="preserve">POST (</w:t>
      </w:r>
      <w:r w:rsidDel="00000000" w:rsidR="00000000" w:rsidRPr="00000000">
        <w:rPr>
          <w:b w:val="1"/>
          <w:color w:val="1f1f1f"/>
          <w:u w:val="single"/>
          <w:rtl w:val="0"/>
        </w:rPr>
        <w:t xml:space="preserve">POST_ID</w:t>
      </w:r>
      <w:r w:rsidDel="00000000" w:rsidR="00000000" w:rsidRPr="00000000">
        <w:rPr>
          <w:color w:val="1f1f1f"/>
          <w:rtl w:val="0"/>
        </w:rPr>
        <w:t xml:space="preserve">, POST_DATE, POST_TYPE, POST_LIKE_COUNT, POST_SHARE_COUNT, POST_VIEW_COUNT, POST_COMMENT_COUNT, </w:t>
      </w:r>
      <w:r w:rsidDel="00000000" w:rsidR="00000000" w:rsidRPr="00000000">
        <w:rPr>
          <w:i w:val="1"/>
          <w:color w:val="1f1f1f"/>
          <w:rtl w:val="0"/>
        </w:rPr>
        <w:t xml:space="preserve">ACCOUNT_ID</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9">
      <w:pPr>
        <w:spacing w:after="240" w:before="240" w:lineRule="auto"/>
        <w:rPr>
          <w:color w:val="1f1f1f"/>
        </w:rPr>
      </w:pPr>
      <w:r w:rsidDel="00000000" w:rsidR="00000000" w:rsidRPr="00000000">
        <w:rPr>
          <w:color w:val="1f1f1f"/>
          <w:rtl w:val="0"/>
        </w:rPr>
        <w:t xml:space="preserve">ATHLETE (</w:t>
      </w:r>
      <w:r w:rsidDel="00000000" w:rsidR="00000000" w:rsidRPr="00000000">
        <w:rPr>
          <w:b w:val="1"/>
          <w:color w:val="1f1f1f"/>
          <w:u w:val="single"/>
          <w:rtl w:val="0"/>
        </w:rPr>
        <w:t xml:space="preserve">ATHLETE_ID</w:t>
      </w:r>
      <w:r w:rsidDel="00000000" w:rsidR="00000000" w:rsidRPr="00000000">
        <w:rPr>
          <w:color w:val="1f1f1f"/>
          <w:rtl w:val="0"/>
        </w:rPr>
        <w:t xml:space="preserve">, ATHLETE_F_NAME, ATHLETE_L_NAME, ATHLETE_DOB, ATHLETE_POSITION, ATHLETE_RANK, </w:t>
      </w:r>
      <w:r w:rsidDel="00000000" w:rsidR="00000000" w:rsidRPr="00000000">
        <w:rPr>
          <w:i w:val="1"/>
          <w:color w:val="1f1f1f"/>
          <w:rtl w:val="0"/>
        </w:rPr>
        <w:t xml:space="preserve">TEAM_ID</w:t>
      </w:r>
      <w:r w:rsidDel="00000000" w:rsidR="00000000" w:rsidRPr="00000000">
        <w:rPr>
          <w:color w:val="1f1f1f"/>
          <w:rtl w:val="0"/>
        </w:rPr>
        <w:t xml:space="preserve">, </w:t>
      </w:r>
      <w:r w:rsidDel="00000000" w:rsidR="00000000" w:rsidRPr="00000000">
        <w:rPr>
          <w:i w:val="1"/>
          <w:color w:val="1f1f1f"/>
          <w:rtl w:val="0"/>
        </w:rPr>
        <w:t xml:space="preserve">ACCOUNT_ID</w:t>
      </w:r>
      <w:r w:rsidDel="00000000" w:rsidR="00000000" w:rsidRPr="00000000">
        <w:rPr>
          <w:color w:val="1f1f1f"/>
          <w:rtl w:val="0"/>
        </w:rPr>
        <w:t xml:space="preserve">)</w:t>
      </w:r>
    </w:p>
    <w:p w:rsidR="00000000" w:rsidDel="00000000" w:rsidP="00000000" w:rsidRDefault="00000000" w:rsidRPr="00000000" w14:paraId="0000002A">
      <w:pPr>
        <w:spacing w:after="240" w:before="240" w:lineRule="auto"/>
        <w:rPr/>
      </w:pPr>
      <w:r w:rsidDel="00000000" w:rsidR="00000000" w:rsidRPr="00000000">
        <w:rPr>
          <w:color w:val="1f1f1f"/>
          <w:rtl w:val="0"/>
        </w:rPr>
        <w:t xml:space="preserve">SALE (</w:t>
      </w:r>
      <w:r w:rsidDel="00000000" w:rsidR="00000000" w:rsidRPr="00000000">
        <w:rPr>
          <w:b w:val="1"/>
          <w:color w:val="1f1f1f"/>
          <w:u w:val="single"/>
          <w:rtl w:val="0"/>
        </w:rPr>
        <w:t xml:space="preserve">SALE_DATE</w:t>
      </w:r>
      <w:r w:rsidDel="00000000" w:rsidR="00000000" w:rsidRPr="00000000">
        <w:rPr>
          <w:b w:val="1"/>
          <w:color w:val="1f1f1f"/>
          <w:rtl w:val="0"/>
        </w:rPr>
        <w:t xml:space="preserve">, </w:t>
      </w:r>
      <w:r w:rsidDel="00000000" w:rsidR="00000000" w:rsidRPr="00000000">
        <w:rPr>
          <w:b w:val="1"/>
          <w:i w:val="1"/>
          <w:color w:val="1f1f1f"/>
          <w:u w:val="single"/>
          <w:rtl w:val="0"/>
        </w:rPr>
        <w:t xml:space="preserve">TEAM_ID</w:t>
      </w:r>
      <w:r w:rsidDel="00000000" w:rsidR="00000000" w:rsidRPr="00000000">
        <w:rPr>
          <w:color w:val="1f1f1f"/>
          <w:rtl w:val="0"/>
        </w:rPr>
        <w:t xml:space="preserve">, </w:t>
      </w:r>
      <w:r w:rsidDel="00000000" w:rsidR="00000000" w:rsidRPr="00000000">
        <w:rPr>
          <w:b w:val="1"/>
          <w:i w:val="1"/>
          <w:color w:val="1f1f1f"/>
          <w:u w:val="single"/>
          <w:rtl w:val="0"/>
        </w:rPr>
        <w:t xml:space="preserve">PRODUCT_ID</w:t>
      </w:r>
      <w:r w:rsidDel="00000000" w:rsidR="00000000" w:rsidRPr="00000000">
        <w:rPr>
          <w:color w:val="1f1f1f"/>
          <w:rtl w:val="0"/>
        </w:rPr>
        <w:t xml:space="preserve">, UNITS_SOLD)</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b w:val="1"/>
          <w:sz w:val="32"/>
          <w:szCs w:val="32"/>
        </w:rPr>
      </w:pPr>
      <w:r w:rsidDel="00000000" w:rsidR="00000000" w:rsidRPr="00000000">
        <w:rPr>
          <w:b w:val="1"/>
          <w:sz w:val="32"/>
          <w:szCs w:val="32"/>
          <w:rtl w:val="0"/>
        </w:rPr>
        <w:t xml:space="preserve">E-R Diagram*: </w:t>
      </w:r>
    </w:p>
    <w:p w:rsidR="00000000" w:rsidDel="00000000" w:rsidP="00000000" w:rsidRDefault="00000000" w:rsidRPr="00000000" w14:paraId="0000002D">
      <w:pPr>
        <w:spacing w:after="240" w:before="240" w:lineRule="auto"/>
        <w:rPr>
          <w:sz w:val="22"/>
          <w:szCs w:val="22"/>
        </w:rPr>
      </w:pPr>
      <w:r w:rsidDel="00000000" w:rsidR="00000000" w:rsidRPr="00000000">
        <w:rPr>
          <w:sz w:val="22"/>
          <w:szCs w:val="22"/>
          <w:rtl w:val="0"/>
        </w:rPr>
        <w:t xml:space="preserve">*MATCHUP and EVENT entities were eliminated from earlier deliverable</w:t>
      </w:r>
      <w:r w:rsidDel="00000000" w:rsidR="00000000" w:rsidRPr="00000000">
        <w:rPr>
          <w:rtl w:val="0"/>
        </w:rPr>
        <w:t xml:space="preserve">s to allow the</w:t>
      </w:r>
      <w:r w:rsidDel="00000000" w:rsidR="00000000" w:rsidRPr="00000000">
        <w:rPr>
          <w:sz w:val="22"/>
          <w:szCs w:val="22"/>
          <w:rtl w:val="0"/>
        </w:rPr>
        <w:t xml:space="preserve"> TEAM entity</w:t>
      </w:r>
      <w:r w:rsidDel="00000000" w:rsidR="00000000" w:rsidRPr="00000000">
        <w:rPr>
          <w:rtl w:val="0"/>
        </w:rPr>
        <w:t xml:space="preserve"> to have a</w:t>
      </w:r>
      <w:r w:rsidDel="00000000" w:rsidR="00000000" w:rsidRPr="00000000">
        <w:rPr>
          <w:sz w:val="22"/>
          <w:szCs w:val="22"/>
          <w:rtl w:val="0"/>
        </w:rPr>
        <w:t xml:space="preserve"> direct relationship with SALE</w:t>
      </w:r>
      <w:r w:rsidDel="00000000" w:rsidR="00000000" w:rsidRPr="00000000">
        <w:rPr>
          <w:rtl w:val="0"/>
        </w:rPr>
        <w:t xml:space="preserve">. </w:t>
      </w:r>
      <w:r w:rsidDel="00000000" w:rsidR="00000000" w:rsidRPr="00000000">
        <w:rPr>
          <w:sz w:val="22"/>
          <w:szCs w:val="22"/>
          <w:rtl w:val="0"/>
        </w:rPr>
        <w:t xml:space="preserve">We also </w:t>
      </w:r>
      <w:r w:rsidDel="00000000" w:rsidR="00000000" w:rsidRPr="00000000">
        <w:rPr>
          <w:rtl w:val="0"/>
        </w:rPr>
        <w:t xml:space="preserve">didn’t need to monitor the EVENT attendance because ticket sales allows for EVENT attendance tracking.</w:t>
      </w:r>
      <w:r w:rsidDel="00000000" w:rsidR="00000000" w:rsidRPr="00000000">
        <w:rPr>
          <w:rtl w:val="0"/>
        </w:rPr>
      </w:r>
    </w:p>
    <w:p w:rsidR="00000000" w:rsidDel="00000000" w:rsidP="00000000" w:rsidRDefault="00000000" w:rsidRPr="00000000" w14:paraId="0000002E">
      <w:pPr>
        <w:spacing w:after="240" w:befor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240" w:before="24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0</wp:posOffset>
            </wp:positionV>
            <wp:extent cx="6780346" cy="8815388"/>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0346" cy="8815388"/>
                    </a:xfrm>
                    <a:prstGeom prst="rect"/>
                    <a:ln/>
                  </pic:spPr>
                </pic:pic>
              </a:graphicData>
            </a:graphic>
          </wp:anchor>
        </w:drawing>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ana Kim" w:id="0" w:date="2024-04-30T06:24:16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Addressing Prof Bono's feedback on not reaching 3NF: "Model is not normalized to 3NF. In this case, the increased performance is likely not going to outweigh the chance for anomalies, especially with the likely possibility of teams switching divisions and potentially division names changing. This should be addressed."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