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D06B2" w14:textId="42CEA2F6" w:rsidR="00E5000C" w:rsidRPr="00563FE6" w:rsidRDefault="00A44800" w:rsidP="0010701C">
      <w:pPr>
        <w:pStyle w:val="Heading1"/>
      </w:pPr>
      <w:r>
        <w:t>S</w:t>
      </w:r>
      <w:r w:rsidR="007B56A8" w:rsidRPr="00563FE6">
        <w:t xml:space="preserve">tandardised and efficient querying of GWAS summary statistics </w:t>
      </w:r>
      <w:r>
        <w:t xml:space="preserve">by </w:t>
      </w:r>
      <w:r w:rsidR="003346A8">
        <w:t>adapting</w:t>
      </w:r>
      <w:r>
        <w:t xml:space="preserve"> </w:t>
      </w:r>
      <w:r w:rsidR="007B56A8" w:rsidRPr="00563FE6">
        <w:t>the VCF format</w:t>
      </w:r>
    </w:p>
    <w:p w14:paraId="0EF0AA88" w14:textId="77777777" w:rsidR="00E5000C" w:rsidRDefault="00E5000C" w:rsidP="00E5000C"/>
    <w:p w14:paraId="7E66C369" w14:textId="124EEBB9" w:rsidR="00E5000C" w:rsidRPr="006F1709" w:rsidRDefault="00E5000C" w:rsidP="00E5000C">
      <w:r>
        <w:t>Matthew Lyon</w:t>
      </w:r>
      <w:r w:rsidRPr="00E5000C">
        <w:rPr>
          <w:vertAlign w:val="superscript"/>
        </w:rPr>
        <w:t>1</w:t>
      </w:r>
      <w:r>
        <w:rPr>
          <w:vertAlign w:val="superscript"/>
        </w:rPr>
        <w:t>,2</w:t>
      </w:r>
      <w:r>
        <w:t>*, Shea J Andrews</w:t>
      </w:r>
      <w:r w:rsidRPr="00E5000C">
        <w:rPr>
          <w:vertAlign w:val="superscript"/>
        </w:rPr>
        <w:t>3</w:t>
      </w:r>
      <w:r>
        <w:t>*, Ben Elsworth</w:t>
      </w:r>
      <w:r w:rsidRPr="00E5000C">
        <w:rPr>
          <w:vertAlign w:val="superscript"/>
        </w:rPr>
        <w:t>2</w:t>
      </w:r>
      <w:r>
        <w:t>, Tom Gaunt</w:t>
      </w:r>
      <w:r w:rsidRPr="00E5000C">
        <w:rPr>
          <w:vertAlign w:val="superscript"/>
        </w:rPr>
        <w:t>1,2</w:t>
      </w:r>
      <w:r>
        <w:t>, Gibran Hemani</w:t>
      </w:r>
      <w:r w:rsidRPr="00E5000C">
        <w:rPr>
          <w:vertAlign w:val="superscript"/>
        </w:rPr>
        <w:t>2</w:t>
      </w:r>
      <w:r>
        <w:t xml:space="preserve">¥, </w:t>
      </w:r>
      <w:proofErr w:type="spellStart"/>
      <w:r>
        <w:t>Edoardo</w:t>
      </w:r>
      <w:proofErr w:type="spellEnd"/>
      <w:r>
        <w:t xml:space="preserve"> Marcora</w:t>
      </w:r>
      <w:r w:rsidR="00BC0850">
        <w:rPr>
          <w:vertAlign w:val="superscript"/>
        </w:rPr>
        <w:t>3</w:t>
      </w:r>
      <w:r w:rsidR="006F1709">
        <w:t>¥</w:t>
      </w:r>
    </w:p>
    <w:p w14:paraId="6D04E55D" w14:textId="6FE01A8B" w:rsidR="00E5000C" w:rsidRDefault="00E5000C" w:rsidP="00E5000C">
      <w:pPr>
        <w:rPr>
          <w:vertAlign w:val="superscript"/>
        </w:rPr>
      </w:pPr>
    </w:p>
    <w:p w14:paraId="274789DE" w14:textId="5F28EC4F" w:rsidR="00E5000C" w:rsidRDefault="00E5000C" w:rsidP="00E5000C">
      <w:r>
        <w:t>* Joint first author</w:t>
      </w:r>
    </w:p>
    <w:p w14:paraId="7AE882EC" w14:textId="3FFE87BD" w:rsidR="00744F2E" w:rsidRDefault="00E5000C" w:rsidP="00E5000C">
      <w:r>
        <w:t>¥ Joint last author</w:t>
      </w:r>
    </w:p>
    <w:p w14:paraId="5C7F2591" w14:textId="14D10944" w:rsidR="00F5032F" w:rsidRDefault="00F5032F" w:rsidP="00E5000C"/>
    <w:p w14:paraId="325D2FA0" w14:textId="5918CE42" w:rsidR="00F5032F" w:rsidRPr="00E5000C" w:rsidRDefault="00F5032F" w:rsidP="00E5000C">
      <w:r w:rsidRPr="00F5032F">
        <w:t xml:space="preserve">Correspondence to </w:t>
      </w:r>
      <w:r>
        <w:t>Matthew Lyon (matt.lyon@bristol.ac.uk)</w:t>
      </w:r>
    </w:p>
    <w:p w14:paraId="3541494D" w14:textId="7502E4A9" w:rsidR="00E5000C" w:rsidRDefault="00E5000C" w:rsidP="00E5000C">
      <w:pPr>
        <w:rPr>
          <w:vertAlign w:val="superscript"/>
        </w:rPr>
      </w:pPr>
    </w:p>
    <w:p w14:paraId="51B2D86F" w14:textId="77777777" w:rsidR="00E5000C" w:rsidRDefault="00E5000C" w:rsidP="00E5000C">
      <w:pPr>
        <w:pStyle w:val="ListParagraph"/>
        <w:numPr>
          <w:ilvl w:val="0"/>
          <w:numId w:val="3"/>
        </w:numPr>
        <w:rPr>
          <w:rFonts w:cstheme="minorHAnsi"/>
          <w:lang w:val="en-US"/>
        </w:rPr>
      </w:pPr>
      <w:r w:rsidRPr="006244A6">
        <w:rPr>
          <w:rFonts w:cstheme="minorHAnsi"/>
          <w:lang w:val="en-US"/>
        </w:rPr>
        <w:t>National Institute for Health Research Bristol Biomedical Research Centre</w:t>
      </w:r>
    </w:p>
    <w:p w14:paraId="0B0B1BB0" w14:textId="20536BCE" w:rsidR="00E5000C" w:rsidRDefault="00E5000C" w:rsidP="00E5000C">
      <w:pPr>
        <w:pStyle w:val="ListParagraph"/>
        <w:numPr>
          <w:ilvl w:val="0"/>
          <w:numId w:val="3"/>
        </w:numPr>
        <w:rPr>
          <w:rFonts w:cstheme="minorHAnsi"/>
          <w:lang w:val="en-US"/>
        </w:rPr>
      </w:pPr>
      <w:r w:rsidRPr="006244A6">
        <w:rPr>
          <w:rFonts w:cstheme="minorHAnsi"/>
          <w:lang w:val="en-US"/>
        </w:rPr>
        <w:t>Medical Research Council (MRC) Integrative Epidemiology Unit (IEU), Bristol Medical School (Population Health Sciences), University of Bristol, Bristol, UK</w:t>
      </w:r>
    </w:p>
    <w:p w14:paraId="6C896881" w14:textId="333F2003" w:rsidR="00BD64CC" w:rsidRDefault="004754E7" w:rsidP="004754E7">
      <w:pPr>
        <w:pStyle w:val="ListParagraph"/>
        <w:numPr>
          <w:ilvl w:val="0"/>
          <w:numId w:val="3"/>
        </w:numPr>
        <w:rPr>
          <w:rFonts w:cstheme="minorHAnsi"/>
          <w:lang w:val="en-US"/>
        </w:rPr>
      </w:pPr>
      <w:r w:rsidRPr="004754E7">
        <w:rPr>
          <w:rFonts w:cstheme="minorHAnsi"/>
          <w:lang w:val="en-US"/>
        </w:rPr>
        <w:t>Ronald M. Loeb Center for Alzheimer’s disease, Department of Neuroscience, Icahn School of Medicine at Mount Sinai, New York, NY, USA</w:t>
      </w:r>
    </w:p>
    <w:p w14:paraId="3FB92337" w14:textId="77777777" w:rsidR="0030095E" w:rsidRDefault="0030095E" w:rsidP="00AD3908">
      <w:pPr>
        <w:rPr>
          <w:rFonts w:cstheme="minorHAnsi"/>
          <w:lang w:val="en-US"/>
        </w:rPr>
      </w:pPr>
    </w:p>
    <w:p w14:paraId="6F3ADEC5" w14:textId="2CC9FCB5" w:rsidR="00DD18F8" w:rsidRDefault="00DD18F8" w:rsidP="0010701C">
      <w:pPr>
        <w:pStyle w:val="Heading2"/>
        <w:rPr>
          <w:lang w:val="en-US"/>
        </w:rPr>
      </w:pPr>
      <w:r w:rsidRPr="00625E59">
        <w:rPr>
          <w:lang w:val="en-US"/>
        </w:rPr>
        <w:t>Abstract</w:t>
      </w:r>
    </w:p>
    <w:p w14:paraId="0158A312" w14:textId="77777777" w:rsidR="00B52707" w:rsidRPr="00B52707" w:rsidRDefault="00B52707" w:rsidP="00AD3908"/>
    <w:p w14:paraId="7DFE56EB" w14:textId="46CC5C09" w:rsidR="00E20ED8" w:rsidRDefault="001E4EEF" w:rsidP="0010701C">
      <w:pPr>
        <w:pStyle w:val="Heading2"/>
        <w:rPr>
          <w:lang w:val="en-US"/>
        </w:rPr>
      </w:pPr>
      <w:r w:rsidRPr="00625E59">
        <w:rPr>
          <w:lang w:val="en-US"/>
        </w:rPr>
        <w:t>Introduction</w:t>
      </w:r>
    </w:p>
    <w:p w14:paraId="09778C4D" w14:textId="77777777" w:rsidR="00F410F4" w:rsidRDefault="00F410F4" w:rsidP="00C4290D">
      <w:pPr>
        <w:rPr>
          <w:rFonts w:cstheme="minorHAnsi"/>
          <w:lang w:val="en-US"/>
        </w:rPr>
      </w:pPr>
    </w:p>
    <w:p w14:paraId="000D42C2" w14:textId="0462F1C9" w:rsidR="00F64028" w:rsidRDefault="00C4290D" w:rsidP="00C4290D">
      <w:pPr>
        <w:rPr>
          <w:rFonts w:cstheme="minorHAnsi"/>
          <w:lang w:val="en-US"/>
        </w:rPr>
      </w:pPr>
      <w:r w:rsidRPr="00C4290D">
        <w:rPr>
          <w:rFonts w:cstheme="minorHAnsi"/>
          <w:lang w:val="en-US"/>
        </w:rPr>
        <w:t xml:space="preserve">The genome-wide association study (GWAS) </w:t>
      </w:r>
      <w:r w:rsidR="001232D0">
        <w:rPr>
          <w:rFonts w:cstheme="minorHAnsi"/>
          <w:lang w:val="en-US"/>
        </w:rPr>
        <w:t xml:space="preserve">is </w:t>
      </w:r>
      <w:r w:rsidRPr="00C4290D">
        <w:rPr>
          <w:rFonts w:cstheme="minorHAnsi"/>
          <w:lang w:val="en-US"/>
        </w:rPr>
        <w:t>a powerful tool for identifying</w:t>
      </w:r>
      <w:r w:rsidR="00CA13FF">
        <w:rPr>
          <w:rFonts w:cstheme="minorHAnsi"/>
          <w:lang w:val="en-US"/>
        </w:rPr>
        <w:t xml:space="preserve"> genetic</w:t>
      </w:r>
      <w:r w:rsidRPr="00C4290D">
        <w:rPr>
          <w:rFonts w:cstheme="minorHAnsi"/>
          <w:lang w:val="en-US"/>
        </w:rPr>
        <w:t xml:space="preserve"> loci associated with </w:t>
      </w:r>
      <w:r w:rsidR="003B2289">
        <w:rPr>
          <w:rFonts w:cstheme="minorHAnsi"/>
          <w:lang w:val="en-US"/>
        </w:rPr>
        <w:t>tra</w:t>
      </w:r>
      <w:r w:rsidR="00234DFC">
        <w:rPr>
          <w:rFonts w:cstheme="minorHAnsi"/>
          <w:lang w:val="en-US"/>
        </w:rPr>
        <w:t>its</w:t>
      </w:r>
      <w:r w:rsidR="003B2289">
        <w:rPr>
          <w:rFonts w:cstheme="minorHAnsi"/>
          <w:lang w:val="en-US"/>
        </w:rPr>
        <w:t xml:space="preserve">, </w:t>
      </w:r>
      <w:r w:rsidRPr="00C4290D">
        <w:rPr>
          <w:rFonts w:cstheme="minorHAnsi"/>
          <w:lang w:val="en-US"/>
        </w:rPr>
        <w:t>disease</w:t>
      </w:r>
      <w:r w:rsidR="001232D0">
        <w:rPr>
          <w:rFonts w:cstheme="minorHAnsi"/>
          <w:lang w:val="en-US"/>
        </w:rPr>
        <w:t>s</w:t>
      </w:r>
      <w:r w:rsidR="00234DFC">
        <w:rPr>
          <w:rFonts w:cstheme="minorHAnsi"/>
          <w:lang w:val="en-US"/>
        </w:rPr>
        <w:t xml:space="preserve"> </w:t>
      </w:r>
      <w:r w:rsidRPr="00C4290D">
        <w:rPr>
          <w:rFonts w:cstheme="minorHAnsi"/>
          <w:lang w:val="en-US"/>
        </w:rPr>
        <w:t xml:space="preserve">and molecular phenotypes </w:t>
      </w:r>
      <w:r w:rsidR="003B2289">
        <w:rPr>
          <w:rFonts w:cstheme="minorHAnsi"/>
          <w:lang w:val="en-US"/>
        </w:rPr>
        <w:t>such as</w:t>
      </w:r>
      <w:r w:rsidRPr="00C4290D">
        <w:rPr>
          <w:rFonts w:cstheme="minorHAnsi"/>
          <w:lang w:val="en-US"/>
        </w:rPr>
        <w:t xml:space="preserve"> gene expression</w:t>
      </w:r>
      <w:r w:rsidR="003B2289">
        <w:rPr>
          <w:rFonts w:cstheme="minorHAnsi"/>
          <w:lang w:val="en-US"/>
        </w:rPr>
        <w:t xml:space="preserve"> </w:t>
      </w:r>
      <w:r w:rsidRPr="00C4290D">
        <w:rPr>
          <w:rFonts w:cstheme="minorHAnsi"/>
          <w:lang w:val="en-US"/>
        </w:rPr>
        <w:t xml:space="preserve">and biomarker </w:t>
      </w:r>
      <w:r w:rsidR="00200A23">
        <w:rPr>
          <w:rFonts w:cstheme="minorHAnsi"/>
          <w:lang w:val="en-US"/>
        </w:rPr>
        <w:t>concentration</w:t>
      </w:r>
      <w:r w:rsidR="005072E9">
        <w:rPr>
          <w:rFonts w:cstheme="minorHAnsi"/>
          <w:lang w:val="en-US"/>
        </w:rPr>
        <w:fldChar w:fldCharType="begin" w:fldLock="1"/>
      </w:r>
      <w:r w:rsidR="00844E66">
        <w:rPr>
          <w:rFonts w:cstheme="minorHAnsi"/>
          <w:lang w:val="en-US"/>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[1]","plainTextFormattedCitation":"[1]","previouslyFormattedCitation":"[1]"},"properties":{"noteIndex":0},"schema":"https://github.com/citation-style-language/schema/raw/master/csl-citation.json"}</w:instrText>
      </w:r>
      <w:r w:rsidR="005072E9">
        <w:rPr>
          <w:rFonts w:cstheme="minorHAnsi"/>
          <w:lang w:val="en-US"/>
        </w:rPr>
        <w:fldChar w:fldCharType="separate"/>
      </w:r>
      <w:r w:rsidR="005072E9" w:rsidRPr="005072E9">
        <w:rPr>
          <w:rFonts w:cstheme="minorHAnsi"/>
          <w:noProof/>
          <w:lang w:val="en-US"/>
        </w:rPr>
        <w:t>[1]</w:t>
      </w:r>
      <w:r w:rsidR="005072E9">
        <w:rPr>
          <w:rFonts w:cstheme="minorHAnsi"/>
          <w:lang w:val="en-US"/>
        </w:rPr>
        <w:fldChar w:fldCharType="end"/>
      </w:r>
      <w:r w:rsidRPr="00C4290D">
        <w:rPr>
          <w:rFonts w:cstheme="minorHAnsi"/>
          <w:lang w:val="en-US"/>
        </w:rPr>
        <w:t xml:space="preserve">. </w:t>
      </w:r>
      <w:r w:rsidR="00234DFC">
        <w:rPr>
          <w:rFonts w:cstheme="minorHAnsi"/>
          <w:lang w:val="en-US"/>
        </w:rPr>
        <w:t xml:space="preserve">Sharing </w:t>
      </w:r>
      <w:r w:rsidR="009E2C0D">
        <w:rPr>
          <w:rFonts w:cstheme="minorHAnsi"/>
          <w:lang w:val="en-US"/>
        </w:rPr>
        <w:t xml:space="preserve">of </w:t>
      </w:r>
      <w:r w:rsidR="00367EFB">
        <w:rPr>
          <w:rFonts w:cstheme="minorHAnsi"/>
          <w:lang w:val="en-US"/>
        </w:rPr>
        <w:t xml:space="preserve">non-identifiable </w:t>
      </w:r>
      <w:r w:rsidR="00DD1815">
        <w:rPr>
          <w:rFonts w:cstheme="minorHAnsi"/>
          <w:lang w:val="en-US"/>
        </w:rPr>
        <w:t xml:space="preserve">test </w:t>
      </w:r>
      <w:r w:rsidR="00234DFC">
        <w:rPr>
          <w:rFonts w:cstheme="minorHAnsi"/>
          <w:lang w:val="en-US"/>
        </w:rPr>
        <w:t>summary statistics (</w:t>
      </w:r>
      <w:r w:rsidR="00330861">
        <w:rPr>
          <w:rFonts w:cstheme="minorHAnsi"/>
          <w:lang w:val="en-US"/>
        </w:rPr>
        <w:t xml:space="preserve">i.e. </w:t>
      </w:r>
      <w:r w:rsidR="00234DFC">
        <w:rPr>
          <w:rFonts w:cstheme="minorHAnsi"/>
          <w:lang w:val="en-US"/>
        </w:rPr>
        <w:t>variant, effect size,</w:t>
      </w:r>
      <w:r w:rsidR="00413A16">
        <w:rPr>
          <w:rFonts w:cstheme="minorHAnsi"/>
          <w:lang w:val="en-US"/>
        </w:rPr>
        <w:t xml:space="preserve"> standard error,</w:t>
      </w:r>
      <w:r w:rsidR="00234DFC">
        <w:rPr>
          <w:rFonts w:cstheme="minorHAnsi"/>
          <w:lang w:val="en-US"/>
        </w:rPr>
        <w:t xml:space="preserve"> p-value</w:t>
      </w:r>
      <w:r w:rsidR="00574BB6">
        <w:rPr>
          <w:rFonts w:cstheme="minorHAnsi"/>
          <w:lang w:val="en-US"/>
        </w:rPr>
        <w:t xml:space="preserve"> </w:t>
      </w:r>
      <w:proofErr w:type="spellStart"/>
      <w:r w:rsidR="00574BB6">
        <w:rPr>
          <w:rFonts w:cstheme="minorHAnsi"/>
          <w:lang w:val="en-US"/>
        </w:rPr>
        <w:t>etc</w:t>
      </w:r>
      <w:proofErr w:type="spellEnd"/>
      <w:r w:rsidR="00234DFC">
        <w:rPr>
          <w:rFonts w:cstheme="minorHAnsi"/>
          <w:lang w:val="en-US"/>
        </w:rPr>
        <w:t xml:space="preserve">) </w:t>
      </w:r>
      <w:r w:rsidR="00F431BF">
        <w:rPr>
          <w:rFonts w:cstheme="minorHAnsi"/>
          <w:lang w:val="en-US"/>
        </w:rPr>
        <w:t>has</w:t>
      </w:r>
      <w:r w:rsidR="00234DFC">
        <w:rPr>
          <w:rFonts w:cstheme="minorHAnsi"/>
          <w:lang w:val="en-US"/>
        </w:rPr>
        <w:t xml:space="preserve"> enabled </w:t>
      </w:r>
      <w:r w:rsidR="00FF37BE">
        <w:rPr>
          <w:rFonts w:cstheme="minorHAnsi"/>
          <w:lang w:val="en-US"/>
        </w:rPr>
        <w:t xml:space="preserve">a range of </w:t>
      </w:r>
      <w:r w:rsidR="00701672">
        <w:rPr>
          <w:rFonts w:cstheme="minorHAnsi"/>
          <w:lang w:val="en-US"/>
        </w:rPr>
        <w:t xml:space="preserve">important </w:t>
      </w:r>
      <w:r w:rsidR="00777F73">
        <w:rPr>
          <w:rFonts w:cstheme="minorHAnsi"/>
          <w:lang w:val="en-US"/>
        </w:rPr>
        <w:t xml:space="preserve">secondary </w:t>
      </w:r>
      <w:r w:rsidR="003459F3">
        <w:rPr>
          <w:rFonts w:cstheme="minorHAnsi"/>
          <w:lang w:val="en-US"/>
        </w:rPr>
        <w:t>research</w:t>
      </w:r>
      <w:r w:rsidR="00FF37BE">
        <w:rPr>
          <w:rFonts w:cstheme="minorHAnsi"/>
          <w:lang w:val="en-US"/>
        </w:rPr>
        <w:t xml:space="preserve"> </w:t>
      </w:r>
      <w:r w:rsidR="00BE5E1D">
        <w:rPr>
          <w:rFonts w:cstheme="minorHAnsi"/>
          <w:lang w:val="en-US"/>
        </w:rPr>
        <w:t>applications</w:t>
      </w:r>
      <w:r w:rsidRPr="00C4290D">
        <w:rPr>
          <w:rFonts w:cstheme="minorHAnsi"/>
          <w:lang w:val="en-US"/>
        </w:rPr>
        <w:t xml:space="preserve"> including </w:t>
      </w:r>
      <w:r w:rsidR="00234DFC" w:rsidRPr="00C4290D">
        <w:rPr>
          <w:rFonts w:cstheme="minorHAnsi"/>
          <w:lang w:val="en-US"/>
        </w:rPr>
        <w:t>gene prioritization</w:t>
      </w:r>
      <w:r w:rsidR="005B5659">
        <w:rPr>
          <w:rFonts w:cstheme="minorHAnsi"/>
          <w:lang w:val="en-US"/>
        </w:rPr>
        <w:fldChar w:fldCharType="begin" w:fldLock="1"/>
      </w:r>
      <w:r w:rsidR="00AC00EF">
        <w:rPr>
          <w:rFonts w:cstheme="minorHAnsi"/>
          <w:lang w:val="en-US"/>
        </w:rPr>
        <w:instrText>ADDIN CSL_CITATION {"citationItems":[{"id":"ITEM-1","itemData":{"DOI":"10.3389/fgene.2013.00280","ISSN":"1664-8021","abstract":"In the recent decade, high-throughput genotyping and next-generation sequencing platforms have enabled genome-wide association studies (GWAS) of many complex human diseases. These studies have discovered many disease susceptible loci, and unveiled unexpected disease mechanisms. Despite these successes, these identified variants only explain a small proportion of the genetic contributions to these diseases and many more remain to be found. This is largely due to the small effect sizes of most disease-associated variants and limited sample size. As a result, it is critical to leverage other information to more effectively prioritize GWAS signals to increase replication rates and better understand disease mechanisms. In this review, we introduce the biological/genomic features that have been found to be informative for post-GWAS prioritization, and discuss available tools to utilize these features for prioritization. © 2013 Hou and Zhao.","author":[{"dropping-particle":"","family":"Hou","given":"Lin","non-dropping-particle":"","parse-names":false,"suffix":""},{"dropping-particle":"","family":"Zhao","given":"Hongyu","non-dropping-particle":"","parse-names":false,"suffix":""}],"container-title":"Frontiers in Genetics","id":"ITEM-1","issue":"DEC","issued":{"date-parts":[["2013","12","9"]]},"page":"280","publisher":"Frontiers","title":"A review of post-GWAS prioritization approaches","type":"article-journal","volume":"4"},"uris":["http://www.mendeley.com/documents/?uuid=55f63b31-36fe-3429-8435-a378e4821625"]}],"mendeley":{"formattedCitation":"[2]","plainTextFormattedCitation":"[2]","previouslyFormattedCitation":"[2]"},"properties":{"noteIndex":0},"schema":"https://github.com/citation-style-language/schema/raw/master/csl-citation.json"}</w:instrText>
      </w:r>
      <w:r w:rsidR="005B5659">
        <w:rPr>
          <w:rFonts w:cstheme="minorHAnsi"/>
          <w:lang w:val="en-US"/>
        </w:rPr>
        <w:fldChar w:fldCharType="separate"/>
      </w:r>
      <w:r w:rsidR="005B5659" w:rsidRPr="005B5659">
        <w:rPr>
          <w:rFonts w:cstheme="minorHAnsi"/>
          <w:noProof/>
          <w:lang w:val="en-US"/>
        </w:rPr>
        <w:t>[2]</w:t>
      </w:r>
      <w:r w:rsidR="005B5659">
        <w:rPr>
          <w:rFonts w:cstheme="minorHAnsi"/>
          <w:lang w:val="en-US"/>
        </w:rPr>
        <w:fldChar w:fldCharType="end"/>
      </w:r>
      <w:r w:rsidR="00234DFC">
        <w:rPr>
          <w:rFonts w:cstheme="minorHAnsi"/>
          <w:lang w:val="en-US"/>
        </w:rPr>
        <w:t>, causal inference (Mendelian randomization</w:t>
      </w:r>
      <w:r w:rsidR="00414F2F">
        <w:rPr>
          <w:rFonts w:cstheme="minorHAnsi"/>
          <w:lang w:val="en-US"/>
        </w:rPr>
        <w:t>; MR</w:t>
      </w:r>
      <w:r w:rsidR="00234DFC">
        <w:rPr>
          <w:rFonts w:cstheme="minorHAnsi"/>
          <w:lang w:val="en-US"/>
        </w:rPr>
        <w:t>)</w:t>
      </w:r>
      <w:r w:rsidR="00AC00EF">
        <w:rPr>
          <w:rFonts w:cstheme="minorHAnsi"/>
          <w:lang w:val="en-US"/>
        </w:rPr>
        <w:fldChar w:fldCharType="begin" w:fldLock="1"/>
      </w:r>
      <w:r w:rsidR="00AC00EF">
        <w:rPr>
          <w:rFonts w:cstheme="minorHAnsi"/>
          <w:lang w:val="en-US"/>
        </w:rPr>
        <w:instrText>ADDIN CSL_CITATION {"citationItems":[{"id":"ITEM-1","itemData":{"DOI":"10.1093/ije/dyg070","ISSN":"03005771","PMID":"12689998","abstract":"Associations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Epidemiology","id":"ITEM-1","issued":{"date-parts":[["2003"]]},"title":"'Mendelian randomization': Can genetic epidemiology contribute to understanding environmental determinants of disease?","type":"article"},"uris":["http://www.mendeley.com/documents/?uuid=8e5609f5-3f07-41ee-994e-182abc8d02c7"]}],"mendeley":{"formattedCitation":"[3]","plainTextFormattedCitation":"[3]","previouslyFormattedCitation":"[3]"},"properties":{"noteIndex":0},"schema":"https://github.com/citation-style-language/schema/raw/master/csl-citation.json"}</w:instrText>
      </w:r>
      <w:r w:rsidR="00AC00EF">
        <w:rPr>
          <w:rFonts w:cstheme="minorHAnsi"/>
          <w:lang w:val="en-US"/>
        </w:rPr>
        <w:fldChar w:fldCharType="separate"/>
      </w:r>
      <w:r w:rsidR="00AC00EF" w:rsidRPr="00AC00EF">
        <w:rPr>
          <w:rFonts w:cstheme="minorHAnsi"/>
          <w:noProof/>
          <w:lang w:val="en-US"/>
        </w:rPr>
        <w:t>[3]</w:t>
      </w:r>
      <w:r w:rsidR="00AC00EF">
        <w:rPr>
          <w:rFonts w:cstheme="minorHAnsi"/>
          <w:lang w:val="en-US"/>
        </w:rPr>
        <w:fldChar w:fldCharType="end"/>
      </w:r>
      <w:r w:rsidR="00234DFC">
        <w:rPr>
          <w:rFonts w:cstheme="minorHAnsi"/>
          <w:lang w:val="en-US"/>
        </w:rPr>
        <w:t xml:space="preserve">, </w:t>
      </w:r>
      <w:r w:rsidR="00A24741" w:rsidRPr="00C4290D">
        <w:rPr>
          <w:rFonts w:cstheme="minorHAnsi"/>
          <w:lang w:val="en-US"/>
        </w:rPr>
        <w:t>risk prediction</w:t>
      </w:r>
      <w:r w:rsidR="00AC00EF">
        <w:rPr>
          <w:rFonts w:cstheme="minorHAnsi"/>
          <w:lang w:val="en-US"/>
        </w:rPr>
        <w:fldChar w:fldCharType="begin" w:fldLock="1"/>
      </w:r>
      <w:r w:rsidR="00AC00EF">
        <w:rPr>
          <w:rFonts w:cstheme="minorHAnsi"/>
          <w:lang w:val="en-US"/>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[1]","plainTextFormattedCitation":"[1]","previouslyFormattedCitation":"[1]"},"properties":{"noteIndex":0},"schema":"https://github.com/citation-style-language/schema/raw/master/csl-citation.json"}</w:instrText>
      </w:r>
      <w:r w:rsidR="00AC00EF">
        <w:rPr>
          <w:rFonts w:cstheme="minorHAnsi"/>
          <w:lang w:val="en-US"/>
        </w:rPr>
        <w:fldChar w:fldCharType="separate"/>
      </w:r>
      <w:r w:rsidR="00AC00EF" w:rsidRPr="00AC00EF">
        <w:rPr>
          <w:rFonts w:cstheme="minorHAnsi"/>
          <w:noProof/>
          <w:lang w:val="en-US"/>
        </w:rPr>
        <w:t>[1]</w:t>
      </w:r>
      <w:r w:rsidR="00AC00EF">
        <w:rPr>
          <w:rFonts w:cstheme="minorHAnsi"/>
          <w:lang w:val="en-US"/>
        </w:rPr>
        <w:fldChar w:fldCharType="end"/>
      </w:r>
      <w:r w:rsidR="00A24741">
        <w:rPr>
          <w:rFonts w:cstheme="minorHAnsi"/>
          <w:lang w:val="en-US"/>
        </w:rPr>
        <w:t xml:space="preserve">, </w:t>
      </w:r>
      <w:r w:rsidR="00A24741" w:rsidRPr="00C4290D">
        <w:rPr>
          <w:rFonts w:cstheme="minorHAnsi"/>
          <w:lang w:val="en-US"/>
        </w:rPr>
        <w:t>genetic correlation</w:t>
      </w:r>
      <w:r w:rsidR="00AC00EF">
        <w:rPr>
          <w:rFonts w:cstheme="minorHAnsi"/>
          <w:lang w:val="en-US"/>
        </w:rPr>
        <w:fldChar w:fldCharType="begin" w:fldLock="1"/>
      </w:r>
      <w:r w:rsidR="00AC00EF">
        <w:rPr>
          <w:rFonts w:cstheme="minorHAnsi"/>
          <w:lang w:val="en-US"/>
        </w:rPr>
        <w:instrText>ADDIN CSL_CITATION {"citationItems":[{"id":"ITEM-1","itemData":{"DOI":"10.1038/ng.3211","ISSN":"15461718","PMID":"25642630","abstract":"Both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Genetics","id":"ITEM-1","issued":{"date-parts":[["2015"]]},"title":"LD score regression distinguishes confounding from polygenicity in genome-wide association studies","type":"article-journal"},"uris":["http://www.mendeley.com/documents/?uuid=3d02e791-7d46-490e-a855-3f3d304e48f0"]}],"mendeley":{"formattedCitation":"[4]","plainTextFormattedCitation":"[4]","previouslyFormattedCitation":"[4]"},"properties":{"noteIndex":0},"schema":"https://github.com/citation-style-language/schema/raw/master/csl-citation.json"}</w:instrText>
      </w:r>
      <w:r w:rsidR="00AC00EF">
        <w:rPr>
          <w:rFonts w:cstheme="minorHAnsi"/>
          <w:lang w:val="en-US"/>
        </w:rPr>
        <w:fldChar w:fldCharType="separate"/>
      </w:r>
      <w:r w:rsidR="00AC00EF" w:rsidRPr="00AC00EF">
        <w:rPr>
          <w:rFonts w:cstheme="minorHAnsi"/>
          <w:noProof/>
          <w:lang w:val="en-US"/>
        </w:rPr>
        <w:t>[4]</w:t>
      </w:r>
      <w:r w:rsidR="00AC00EF">
        <w:rPr>
          <w:rFonts w:cstheme="minorHAnsi"/>
          <w:lang w:val="en-US"/>
        </w:rPr>
        <w:fldChar w:fldCharType="end"/>
      </w:r>
      <w:r w:rsidR="00A24741">
        <w:rPr>
          <w:rFonts w:cstheme="minorHAnsi"/>
          <w:lang w:val="en-US"/>
        </w:rPr>
        <w:t xml:space="preserve"> and </w:t>
      </w:r>
      <w:r w:rsidR="00234DFC" w:rsidRPr="00C4290D">
        <w:rPr>
          <w:rFonts w:cstheme="minorHAnsi"/>
          <w:lang w:val="en-US"/>
        </w:rPr>
        <w:t>heritability</w:t>
      </w:r>
      <w:r w:rsidR="00234DFC">
        <w:rPr>
          <w:rFonts w:cstheme="minorHAnsi"/>
          <w:lang w:val="en-US"/>
        </w:rPr>
        <w:t xml:space="preserve"> est</w:t>
      </w:r>
      <w:r w:rsidR="006E6639">
        <w:rPr>
          <w:rFonts w:cstheme="minorHAnsi"/>
          <w:lang w:val="en-US"/>
        </w:rPr>
        <w:t>imation</w:t>
      </w:r>
      <w:r w:rsidR="00AC00EF">
        <w:rPr>
          <w:rFonts w:cstheme="minorHAnsi"/>
          <w:lang w:val="en-US"/>
        </w:rPr>
        <w:fldChar w:fldCharType="begin" w:fldLock="1"/>
      </w:r>
      <w:r w:rsidR="00D211F5">
        <w:rPr>
          <w:rFonts w:cstheme="minorHAnsi"/>
          <w:lang w:val="en-US"/>
        </w:rPr>
        <w:instrText>ADDIN CSL_CITATION {"citationItems":[{"id":"ITEM-1","itemData":{"DOI":"10.1038/ng.3941","ISSN":"15461718","abstract":"Narrow-sense heritability (h 2) is an important genetic parameter that quantifies the proportion of phenotypic variance in a trait attributable to the additive genetic variation generated by all causal variants. Estimation of h 2 previously relied on closely related individuals, but recent developments allow estimation of the variance explained by all SNPs used in a genome-wide association study (GWAS) in conventionally unrelated individuals, that is, the SNP-based heritability (). In this Perspective, we discuss recently developed methods to estimate for a complex trait (and genetic correlation between traits) using individual-level or summary GWAS data. We discuss issues that could influence the accuracy of, definitions, assumptions and interpretations of the models, and pitfalls of misusing the methods and misinterpreting the models and results.","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Genetics","id":"ITEM-1","issue":"9","issued":{"date-parts":[["2017","9","1"]]},"page":"1304-1310","publisher":"Nature Publishing Group","title":"Concepts, estimation and interpretation of SNP-based heritability","type":"article","volume":"49"},"uris":["http://www.mendeley.com/documents/?uuid=14862002-2bfb-3d7e-b5b7-38dba2e1461a"]}],"mendeley":{"formattedCitation":"[5]","plainTextFormattedCitation":"[5]","previouslyFormattedCitation":"[5]"},"properties":{"noteIndex":0},"schema":"https://github.com/citation-style-language/schema/raw/master/csl-citation.json"}</w:instrText>
      </w:r>
      <w:r w:rsidR="00AC00EF">
        <w:rPr>
          <w:rFonts w:cstheme="minorHAnsi"/>
          <w:lang w:val="en-US"/>
        </w:rPr>
        <w:fldChar w:fldCharType="separate"/>
      </w:r>
      <w:r w:rsidR="00AC00EF" w:rsidRPr="00AC00EF">
        <w:rPr>
          <w:rFonts w:cstheme="minorHAnsi"/>
          <w:noProof/>
          <w:lang w:val="en-US"/>
        </w:rPr>
        <w:t>[5]</w:t>
      </w:r>
      <w:r w:rsidR="00AC00EF">
        <w:rPr>
          <w:rFonts w:cstheme="minorHAnsi"/>
          <w:lang w:val="en-US"/>
        </w:rPr>
        <w:fldChar w:fldCharType="end"/>
      </w:r>
      <w:r w:rsidR="00A24741">
        <w:rPr>
          <w:rFonts w:cstheme="minorHAnsi"/>
          <w:lang w:val="en-US"/>
        </w:rPr>
        <w:t>.</w:t>
      </w:r>
      <w:r w:rsidR="00CE5ABA">
        <w:rPr>
          <w:rFonts w:cstheme="minorHAnsi"/>
          <w:lang w:val="en-US"/>
        </w:rPr>
        <w:t xml:space="preserve"> </w:t>
      </w:r>
      <w:r w:rsidR="00DF1A5D">
        <w:rPr>
          <w:rFonts w:cstheme="minorHAnsi"/>
          <w:lang w:val="en-US"/>
        </w:rPr>
        <w:t>However, d</w:t>
      </w:r>
      <w:r w:rsidR="00D60034">
        <w:rPr>
          <w:rFonts w:cstheme="minorHAnsi"/>
          <w:lang w:val="en-US"/>
        </w:rPr>
        <w:t>ata requirements for downstream analysis</w:t>
      </w:r>
      <w:r w:rsidR="00D725BB">
        <w:rPr>
          <w:rFonts w:cstheme="minorHAnsi"/>
          <w:lang w:val="en-US"/>
        </w:rPr>
        <w:t xml:space="preserve"> can</w:t>
      </w:r>
      <w:r w:rsidR="00D60034">
        <w:rPr>
          <w:rFonts w:cstheme="minorHAnsi"/>
          <w:lang w:val="en-US"/>
        </w:rPr>
        <w:t xml:space="preserve"> vary widely, for example gene prioritization </w:t>
      </w:r>
      <w:r w:rsidR="00305392">
        <w:rPr>
          <w:rFonts w:cstheme="minorHAnsi"/>
          <w:lang w:val="en-US"/>
        </w:rPr>
        <w:t xml:space="preserve">is </w:t>
      </w:r>
      <w:r w:rsidR="00D60034">
        <w:rPr>
          <w:rFonts w:cstheme="minorHAnsi"/>
          <w:lang w:val="en-US"/>
        </w:rPr>
        <w:t>undertaken with loci and</w:t>
      </w:r>
      <w:r w:rsidR="00D37A3D">
        <w:rPr>
          <w:rFonts w:cstheme="minorHAnsi"/>
          <w:lang w:val="en-US"/>
        </w:rPr>
        <w:t xml:space="preserve"> trait association</w:t>
      </w:r>
      <w:r w:rsidR="00D60034">
        <w:rPr>
          <w:rFonts w:cstheme="minorHAnsi"/>
          <w:lang w:val="en-US"/>
        </w:rPr>
        <w:t xml:space="preserve"> P</w:t>
      </w:r>
      <w:r w:rsidR="003A3109">
        <w:rPr>
          <w:rFonts w:cstheme="minorHAnsi"/>
          <w:lang w:val="en-US"/>
        </w:rPr>
        <w:t>-</w:t>
      </w:r>
      <w:r w:rsidR="00D60034">
        <w:rPr>
          <w:rFonts w:cstheme="minorHAnsi"/>
          <w:lang w:val="en-US"/>
        </w:rPr>
        <w:t xml:space="preserve">value while MR additionally demands allele and standard error </w:t>
      </w:r>
      <w:r w:rsidR="001972D2">
        <w:rPr>
          <w:rFonts w:cstheme="minorHAnsi"/>
          <w:lang w:val="en-US"/>
        </w:rPr>
        <w:t xml:space="preserve">information </w:t>
      </w:r>
      <w:r w:rsidR="00D60034">
        <w:rPr>
          <w:rFonts w:cstheme="minorHAnsi"/>
          <w:lang w:val="en-US"/>
        </w:rPr>
        <w:t xml:space="preserve">which is often unavailable. </w:t>
      </w:r>
      <w:r w:rsidR="00507C2C">
        <w:rPr>
          <w:rFonts w:cstheme="minorHAnsi"/>
          <w:lang w:val="en-US"/>
        </w:rPr>
        <w:t xml:space="preserve">Even when the required data are </w:t>
      </w:r>
      <w:r w:rsidR="001A5D43" w:rsidRPr="003C4429">
        <w:rPr>
          <w:rFonts w:cstheme="minorHAnsi"/>
          <w:lang w:val="en-US"/>
        </w:rPr>
        <w:t>present</w:t>
      </w:r>
      <w:r w:rsidR="00507C2C" w:rsidRPr="003C4429">
        <w:rPr>
          <w:rFonts w:cstheme="minorHAnsi"/>
          <w:lang w:val="en-US"/>
        </w:rPr>
        <w:t>, e</w:t>
      </w:r>
      <w:r w:rsidR="00BE1D9D" w:rsidRPr="003C4429">
        <w:rPr>
          <w:rFonts w:cstheme="minorHAnsi"/>
          <w:lang w:val="en-US"/>
        </w:rPr>
        <w:t xml:space="preserve">xisting tools </w:t>
      </w:r>
      <w:r w:rsidR="00971535" w:rsidRPr="003C4429">
        <w:rPr>
          <w:rFonts w:cstheme="minorHAnsi"/>
          <w:lang w:val="en-US"/>
        </w:rPr>
        <w:t>have</w:t>
      </w:r>
      <w:r w:rsidR="00372A9A" w:rsidRPr="003C4429">
        <w:rPr>
          <w:rFonts w:cstheme="minorHAnsi"/>
          <w:lang w:val="en-US"/>
        </w:rPr>
        <w:t xml:space="preserve"> a</w:t>
      </w:r>
      <w:r w:rsidR="00740FF4" w:rsidRPr="003C4429">
        <w:rPr>
          <w:rFonts w:cstheme="minorHAnsi"/>
          <w:lang w:val="en-US"/>
        </w:rPr>
        <w:t xml:space="preserve"> plethora</w:t>
      </w:r>
      <w:r w:rsidR="00372A9A" w:rsidRPr="003C4429">
        <w:rPr>
          <w:rFonts w:cstheme="minorHAnsi"/>
          <w:lang w:val="en-US"/>
        </w:rPr>
        <w:t xml:space="preserve"> of </w:t>
      </w:r>
      <w:r w:rsidR="00BE1D9D" w:rsidRPr="003C4429">
        <w:rPr>
          <w:rFonts w:cstheme="minorHAnsi"/>
          <w:lang w:val="en-US"/>
        </w:rPr>
        <w:t>input format</w:t>
      </w:r>
      <w:r w:rsidR="00971535" w:rsidRPr="003C4429">
        <w:rPr>
          <w:rFonts w:cstheme="minorHAnsi"/>
          <w:lang w:val="en-US"/>
        </w:rPr>
        <w:t xml:space="preserve">s </w:t>
      </w:r>
      <w:r w:rsidR="00BE1D9D" w:rsidRPr="003C4429">
        <w:rPr>
          <w:rFonts w:cstheme="minorHAnsi"/>
          <w:lang w:val="en-US"/>
        </w:rPr>
        <w:t>mak</w:t>
      </w:r>
      <w:r w:rsidR="00971535" w:rsidRPr="003C4429">
        <w:rPr>
          <w:rFonts w:cstheme="minorHAnsi"/>
          <w:lang w:val="en-US"/>
        </w:rPr>
        <w:t>ing</w:t>
      </w:r>
      <w:r w:rsidR="00BE1D9D" w:rsidRPr="003C4429">
        <w:rPr>
          <w:rFonts w:cstheme="minorHAnsi"/>
          <w:lang w:val="en-US"/>
        </w:rPr>
        <w:t xml:space="preserve"> analyses </w:t>
      </w:r>
      <w:r w:rsidR="00A133BF" w:rsidRPr="003C4429">
        <w:rPr>
          <w:rFonts w:cstheme="minorHAnsi"/>
          <w:lang w:val="en-US"/>
        </w:rPr>
        <w:t>cumbersome</w:t>
      </w:r>
      <w:r w:rsidR="009E2C0D" w:rsidRPr="003C4429">
        <w:rPr>
          <w:rFonts w:cstheme="minorHAnsi"/>
          <w:lang w:val="en-US"/>
        </w:rPr>
        <w:t xml:space="preserve"> and error prone</w:t>
      </w:r>
      <w:r w:rsidR="00BE1D9D" w:rsidRPr="003C4429">
        <w:rPr>
          <w:rFonts w:cstheme="minorHAnsi"/>
          <w:lang w:val="en-US"/>
        </w:rPr>
        <w:t>.</w:t>
      </w:r>
      <w:r w:rsidR="00A94BFA" w:rsidRPr="003C4429">
        <w:rPr>
          <w:rFonts w:cstheme="minorHAnsi"/>
          <w:lang w:val="en-US"/>
        </w:rPr>
        <w:t xml:space="preserve"> </w:t>
      </w:r>
      <w:r w:rsidR="00547314">
        <w:rPr>
          <w:rFonts w:cstheme="minorHAnsi"/>
          <w:lang w:val="en-US"/>
        </w:rPr>
        <w:t>Stor</w:t>
      </w:r>
      <w:r w:rsidR="009E2C0D">
        <w:rPr>
          <w:rFonts w:cstheme="minorHAnsi"/>
          <w:lang w:val="en-US"/>
        </w:rPr>
        <w:t xml:space="preserve">age </w:t>
      </w:r>
      <w:r w:rsidR="00B91B40">
        <w:rPr>
          <w:rFonts w:cstheme="minorHAnsi"/>
          <w:lang w:val="en-US"/>
        </w:rPr>
        <w:t xml:space="preserve">and distribution </w:t>
      </w:r>
      <w:r w:rsidR="009E2C0D">
        <w:rPr>
          <w:rFonts w:cstheme="minorHAnsi"/>
          <w:lang w:val="en-US"/>
        </w:rPr>
        <w:t>of</w:t>
      </w:r>
      <w:r w:rsidR="00547314">
        <w:rPr>
          <w:rFonts w:cstheme="minorHAnsi"/>
          <w:lang w:val="en-US"/>
        </w:rPr>
        <w:t xml:space="preserve"> </w:t>
      </w:r>
      <w:r w:rsidR="00945C93">
        <w:rPr>
          <w:rFonts w:cstheme="minorHAnsi"/>
          <w:lang w:val="en-US"/>
        </w:rPr>
        <w:t xml:space="preserve">essential </w:t>
      </w:r>
      <w:r w:rsidR="00547314">
        <w:rPr>
          <w:rFonts w:cstheme="minorHAnsi"/>
          <w:lang w:val="en-US"/>
        </w:rPr>
        <w:t>meta-data</w:t>
      </w:r>
      <w:r w:rsidR="00A50C9C">
        <w:rPr>
          <w:rFonts w:cstheme="minorHAnsi"/>
          <w:lang w:val="en-US"/>
        </w:rPr>
        <w:t xml:space="preserve"> </w:t>
      </w:r>
      <w:r w:rsidR="00FD5699">
        <w:rPr>
          <w:rFonts w:cstheme="minorHAnsi"/>
          <w:lang w:val="en-US"/>
        </w:rPr>
        <w:t xml:space="preserve">with summary </w:t>
      </w:r>
      <w:r w:rsidR="00C134C6">
        <w:rPr>
          <w:rFonts w:cstheme="minorHAnsi"/>
          <w:lang w:val="en-US"/>
        </w:rPr>
        <w:t xml:space="preserve">statistics </w:t>
      </w:r>
      <w:r w:rsidR="00574471">
        <w:rPr>
          <w:rFonts w:cstheme="minorHAnsi"/>
          <w:lang w:val="en-US"/>
        </w:rPr>
        <w:t>i</w:t>
      </w:r>
      <w:r w:rsidR="00565570">
        <w:rPr>
          <w:rFonts w:cstheme="minorHAnsi"/>
          <w:lang w:val="en-US"/>
        </w:rPr>
        <w:t>s</w:t>
      </w:r>
      <w:r w:rsidR="00574471">
        <w:rPr>
          <w:rFonts w:cstheme="minorHAnsi"/>
          <w:lang w:val="en-US"/>
        </w:rPr>
        <w:t xml:space="preserve"> also rarely practice</w:t>
      </w:r>
      <w:r w:rsidR="00BB6CC6">
        <w:rPr>
          <w:rFonts w:cstheme="minorHAnsi"/>
          <w:lang w:val="en-US"/>
        </w:rPr>
        <w:t xml:space="preserve">d and </w:t>
      </w:r>
      <w:r w:rsidR="00360CA7">
        <w:rPr>
          <w:rFonts w:cstheme="minorHAnsi"/>
          <w:lang w:val="en-US"/>
        </w:rPr>
        <w:t>can lead to errors</w:t>
      </w:r>
      <w:r w:rsidR="00E04EB4">
        <w:rPr>
          <w:rFonts w:cstheme="minorHAnsi"/>
          <w:lang w:val="en-US"/>
        </w:rPr>
        <w:t xml:space="preserve"> </w:t>
      </w:r>
      <w:r w:rsidR="006A4E89">
        <w:rPr>
          <w:rFonts w:cstheme="minorHAnsi"/>
          <w:lang w:val="en-US"/>
        </w:rPr>
        <w:t>if there is</w:t>
      </w:r>
      <w:r w:rsidR="00F01680">
        <w:rPr>
          <w:rFonts w:cstheme="minorHAnsi"/>
          <w:lang w:val="en-US"/>
        </w:rPr>
        <w:t xml:space="preserve"> </w:t>
      </w:r>
      <w:r w:rsidR="00E04EB4">
        <w:rPr>
          <w:rFonts w:cstheme="minorHAnsi"/>
          <w:lang w:val="en-US"/>
        </w:rPr>
        <w:t xml:space="preserve">misinterpretation of </w:t>
      </w:r>
      <w:r w:rsidR="003817B4">
        <w:rPr>
          <w:rFonts w:cstheme="minorHAnsi"/>
          <w:lang w:val="en-US"/>
        </w:rPr>
        <w:t xml:space="preserve">the </w:t>
      </w:r>
      <w:r w:rsidR="00360CA7">
        <w:rPr>
          <w:rFonts w:cstheme="minorHAnsi"/>
          <w:lang w:val="en-US"/>
        </w:rPr>
        <w:t>genome build,</w:t>
      </w:r>
      <w:r w:rsidR="00E04EB4">
        <w:rPr>
          <w:rFonts w:cstheme="minorHAnsi"/>
          <w:lang w:val="en-US"/>
        </w:rPr>
        <w:t xml:space="preserve"> </w:t>
      </w:r>
      <w:r w:rsidR="00360CA7">
        <w:rPr>
          <w:rFonts w:cstheme="minorHAnsi"/>
          <w:lang w:val="en-US"/>
        </w:rPr>
        <w:t xml:space="preserve">allele </w:t>
      </w:r>
      <w:r w:rsidR="00E04EB4">
        <w:rPr>
          <w:rFonts w:cstheme="minorHAnsi"/>
          <w:lang w:val="en-US"/>
        </w:rPr>
        <w:t>coding of</w:t>
      </w:r>
      <w:r w:rsidR="00360CA7">
        <w:rPr>
          <w:rFonts w:cstheme="minorHAnsi"/>
          <w:lang w:val="en-US"/>
        </w:rPr>
        <w:t xml:space="preserve"> the effect allele</w:t>
      </w:r>
      <w:r w:rsidR="00674105">
        <w:rPr>
          <w:rFonts w:cstheme="minorHAnsi"/>
          <w:lang w:val="en-US"/>
        </w:rPr>
        <w:t>,</w:t>
      </w:r>
      <w:r w:rsidR="00E04EB4">
        <w:rPr>
          <w:rFonts w:cstheme="minorHAnsi"/>
          <w:lang w:val="en-US"/>
        </w:rPr>
        <w:t xml:space="preserve"> </w:t>
      </w:r>
      <w:r w:rsidR="00C60456">
        <w:rPr>
          <w:rFonts w:cstheme="minorHAnsi"/>
          <w:lang w:val="en-US"/>
        </w:rPr>
        <w:t xml:space="preserve">or </w:t>
      </w:r>
      <w:r w:rsidR="00674105">
        <w:rPr>
          <w:rFonts w:cstheme="minorHAnsi"/>
          <w:lang w:val="en-US"/>
        </w:rPr>
        <w:t xml:space="preserve">the trait </w:t>
      </w:r>
      <w:r w:rsidR="00C60456">
        <w:rPr>
          <w:rFonts w:cstheme="minorHAnsi"/>
          <w:lang w:val="en-US"/>
        </w:rPr>
        <w:t xml:space="preserve">and </w:t>
      </w:r>
      <w:r w:rsidR="006E315A">
        <w:rPr>
          <w:rFonts w:cstheme="minorHAnsi"/>
          <w:lang w:val="en-US"/>
        </w:rPr>
        <w:t xml:space="preserve">effect sizes </w:t>
      </w:r>
      <w:r w:rsidR="00E04EB4">
        <w:rPr>
          <w:rFonts w:cstheme="minorHAnsi"/>
          <w:lang w:val="en-US"/>
        </w:rPr>
        <w:t>units.</w:t>
      </w:r>
    </w:p>
    <w:p w14:paraId="10BF22DD" w14:textId="0FA928EB" w:rsidR="0032017D" w:rsidRDefault="0032017D" w:rsidP="00C4290D">
      <w:pPr>
        <w:rPr>
          <w:rFonts w:cstheme="minorHAnsi"/>
          <w:lang w:val="en-US"/>
        </w:rPr>
      </w:pPr>
    </w:p>
    <w:p w14:paraId="2C4182D0" w14:textId="1AB7BD1F" w:rsidR="005F0438" w:rsidRDefault="00F620BD" w:rsidP="00EA344F">
      <w:pPr>
        <w:rPr>
          <w:rFonts w:cstheme="minorHAnsi"/>
          <w:lang w:val="en-US"/>
        </w:rPr>
      </w:pPr>
      <w:r>
        <w:rPr>
          <w:rFonts w:cstheme="minorHAnsi"/>
          <w:lang w:val="en-US"/>
        </w:rPr>
        <w:t xml:space="preserve">Lack of a common standard has led to </w:t>
      </w:r>
      <w:r w:rsidR="00411888">
        <w:rPr>
          <w:rFonts w:cstheme="minorHAnsi"/>
          <w:lang w:val="en-US"/>
        </w:rPr>
        <w:t xml:space="preserve">GWAS </w:t>
      </w:r>
      <w:r w:rsidR="00AA2888">
        <w:rPr>
          <w:rFonts w:cstheme="minorHAnsi"/>
          <w:lang w:val="en-US"/>
        </w:rPr>
        <w:t xml:space="preserve">analysis </w:t>
      </w:r>
      <w:r w:rsidR="00411888">
        <w:rPr>
          <w:rFonts w:cstheme="minorHAnsi"/>
          <w:lang w:val="en-US"/>
        </w:rPr>
        <w:t>tool</w:t>
      </w:r>
      <w:r w:rsidR="00AA2888">
        <w:rPr>
          <w:rFonts w:cstheme="minorHAnsi"/>
          <w:lang w:val="en-US"/>
        </w:rPr>
        <w:t>s</w:t>
      </w:r>
      <w:r w:rsidR="00411888">
        <w:rPr>
          <w:rFonts w:cstheme="minorHAnsi"/>
          <w:lang w:val="en-US"/>
        </w:rPr>
        <w:t xml:space="preserve"> </w:t>
      </w:r>
      <w:r w:rsidR="009C3A8D">
        <w:rPr>
          <w:rFonts w:cstheme="minorHAnsi"/>
          <w:lang w:val="en-US"/>
        </w:rPr>
        <w:t>outputting</w:t>
      </w:r>
      <w:r w:rsidR="00411888">
        <w:rPr>
          <w:rFonts w:cstheme="minorHAnsi"/>
          <w:lang w:val="en-US"/>
        </w:rPr>
        <w:t xml:space="preserve"> results </w:t>
      </w:r>
      <w:r w:rsidR="00AA2888">
        <w:rPr>
          <w:rFonts w:cstheme="minorHAnsi"/>
          <w:lang w:val="en-US"/>
        </w:rPr>
        <w:t xml:space="preserve">in </w:t>
      </w:r>
      <w:r w:rsidR="00411888">
        <w:rPr>
          <w:rFonts w:cstheme="minorHAnsi"/>
          <w:lang w:val="en-US"/>
        </w:rPr>
        <w:t xml:space="preserve">different </w:t>
      </w:r>
      <w:r w:rsidR="00B40DBA">
        <w:rPr>
          <w:rFonts w:cstheme="minorHAnsi"/>
          <w:lang w:val="en-US"/>
        </w:rPr>
        <w:t>format</w:t>
      </w:r>
      <w:r w:rsidR="00AA2888">
        <w:rPr>
          <w:rFonts w:cstheme="minorHAnsi"/>
          <w:lang w:val="en-US"/>
        </w:rPr>
        <w:t>s</w:t>
      </w:r>
      <w:r w:rsidR="00B40DBA">
        <w:rPr>
          <w:rFonts w:cstheme="minorHAnsi"/>
          <w:lang w:val="en-US"/>
        </w:rPr>
        <w:t xml:space="preserve"> </w:t>
      </w:r>
      <w:r w:rsidR="00B0438F">
        <w:rPr>
          <w:rFonts w:cstheme="minorHAnsi"/>
          <w:lang w:val="en-US"/>
        </w:rPr>
        <w:t>(e.g. plink</w:t>
      </w:r>
      <w:r w:rsidR="00D211F5">
        <w:rPr>
          <w:rFonts w:cstheme="minorHAnsi"/>
          <w:lang w:val="en-US"/>
        </w:rPr>
        <w:fldChar w:fldCharType="begin" w:fldLock="1"/>
      </w:r>
      <w:r w:rsidR="00D211F5">
        <w:rPr>
          <w:rFonts w:cstheme="minorHAnsi"/>
          <w:lang w:val="en-US"/>
        </w:rPr>
        <w:instrText>ADDIN CSL_CITATION {"citationItems":[{"id":"ITEM-1","itemData":{"DOI":"10.1086/519795","ISSN":"00029297","PMID":"17701901","abstract":"Whole-genome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 © 2007 by The American Society of Human Genetics. All rights reserved.","author":[{"dropping-particle":"","family":"Purcell","given":"Shaun","non-dropping-particle":"","parse-names":false,"suffix":""},{"dropping-particle":"","family":"Neale","given":"Benjamin","non-dropping-particle":"","parse-names":false,"suffix":""},{"dropping-particle":"","family":"Todd-Brown","given":"Kathe","non-dropping-particle":"","parse-names":false,"suffix":""},{"dropping-particle":"","family":"Thomas","given":"Lori","non-dropping-particle":"","parse-names":false,"suffix":""},{"dropping-particle":"","family":"Ferreira","given":"Manuel A.R.","non-dropping-particle":"","parse-names":false,"suffix":""},{"dropping-particle":"","family":"Bender","given":"David","non-dropping-particle":"","parse-names":false,"suffix":""},{"dropping-particle":"","family":"Maller","given":"Julian","non-dropping-particle":"","parse-names":false,"suffix":""},{"dropping-particle":"","family":"Sklar","given":"Pamela","non-dropping-particle":"","parse-names":false,"suffix":""},{"dropping-particle":"","family":"Bakker","given":"Paul I.W.","non-dropping-particle":"De","parse-names":false,"suffix":""},{"dropping-particle":"","family":"Daly","given":"Mark J.","non-dropping-particle":"","parse-names":false,"suffix":""},{"dropping-particle":"","family":"Sham","given":"Pak C.","non-dropping-particle":"","parse-names":false,"suffix":""}],"container-title":"American Journal of Human Genetics","id":"ITEM-1","issued":{"date-parts":[["2007"]]},"title":"PLINK: A tool set for whole-genome association and population-based linkage analyses","type":"article-journal"},"uris":["http://www.mendeley.com/documents/?uuid=e16b6d22-f0a2-4c8b-99aa-774aad0fec15"]}],"mendeley":{"formattedCitation":"[6]","plainTextFormattedCitation":"[6]","previouslyFormattedCitation":"[6]"},"properties":{"noteIndex":0},"schema":"https://github.com/citation-style-language/schema/raw/master/csl-citation.json"}</w:instrText>
      </w:r>
      <w:r w:rsidR="00D211F5">
        <w:rPr>
          <w:rFonts w:cstheme="minorHAnsi"/>
          <w:lang w:val="en-US"/>
        </w:rPr>
        <w:fldChar w:fldCharType="separate"/>
      </w:r>
      <w:r w:rsidR="00D211F5" w:rsidRPr="00D211F5">
        <w:rPr>
          <w:rFonts w:cstheme="minorHAnsi"/>
          <w:noProof/>
          <w:lang w:val="en-US"/>
        </w:rPr>
        <w:t>[6]</w:t>
      </w:r>
      <w:r w:rsidR="00D211F5">
        <w:rPr>
          <w:rFonts w:cstheme="minorHAnsi"/>
          <w:lang w:val="en-US"/>
        </w:rPr>
        <w:fldChar w:fldCharType="end"/>
      </w:r>
      <w:r w:rsidR="00B0438F">
        <w:rPr>
          <w:rFonts w:cstheme="minorHAnsi"/>
          <w:lang w:val="en-US"/>
        </w:rPr>
        <w:t>, GCTA</w:t>
      </w:r>
      <w:r w:rsidR="00D211F5">
        <w:rPr>
          <w:rFonts w:cstheme="minorHAnsi"/>
          <w:lang w:val="en-US"/>
        </w:rPr>
        <w:fldChar w:fldCharType="begin" w:fldLock="1"/>
      </w:r>
      <w:r w:rsidR="00D211F5">
        <w:rPr>
          <w:rFonts w:cstheme="minorHAnsi"/>
          <w:lang w:val="en-US"/>
        </w:rPr>
        <w:instrText>ADDIN CSL_CITATION {"citationItems":[{"id":"ITEM-1","itemData":{"DOI":"10.1016/j.ajhg.2010.11.011","ISSN":"00029297","PMID":"21167468","abstract":"For most human complex diseases and traits, SNPs identified by genome-wide association studies (GWAS) explain only a small fraction of the heritability. Here we report a user-friendly software tool called genome-wide complex trait analysis (GCTA), which was developed based on a method we recently developed to address the \"missing heritability\" problem. GCTA estimates the variance explained by all the SNPs on a chromosome or on the whole genome for a complex trait rather than testing the association of any particular SNP to the trait. We introduce GCTA's five main functions: data management, estimation of the genetic relationships from SNPs, mixed linear model analysis of variance explained by the SNPs, estimation of the linkage disequilibrium structure, and GWAS simulation. We focus on the function of estimating the variance explained by all the SNPs on the X chromosome and testing the hypotheses of dosage compensation. The GCTA software is a versatile tool to estimate and partition complex trait variation with large GWAS data sets. © 2011 The American Society of Human Genetics.","author":[{"dropping-particle":"","family":"Yang","given":"Jian","non-dropping-particle":"","parse-names":false,"suffix":""},{"dropping-particle":"","family":"Lee","given":"S. Hong","non-dropping-particle":"","parse-names":false,"suffix":""},{"dropping-particle":"","family":"Goddard","given":"Michael E.","non-dropping-particle":"","parse-names":false,"suffix":""},{"dropping-particle":"","family":"Visscher","given":"Peter M.","non-dropping-particle":"","parse-names":false,"suffix":""}],"container-title":"American Journal of Human Genetics","id":"ITEM-1","issue":"1","issued":{"date-parts":[["2011","1","7"]]},"page":"76-82","publisher":"Am J Hum Genet","title":"GCTA: A tool for genome-wide complex trait analysis","type":"article-journal","volume":"88"},"uris":["http://www.mendeley.com/documents/?uuid=9f141579-a7e6-33ad-8356-fdb2f116046c"]}],"mendeley":{"formattedCitation":"[7]","plainTextFormattedCitation":"[7]","previouslyFormattedCitation":"[7]"},"properties":{"noteIndex":0},"schema":"https://github.com/citation-style-language/schema/raw/master/csl-citation.json"}</w:instrText>
      </w:r>
      <w:r w:rsidR="00D211F5">
        <w:rPr>
          <w:rFonts w:cstheme="minorHAnsi"/>
          <w:lang w:val="en-US"/>
        </w:rPr>
        <w:fldChar w:fldCharType="separate"/>
      </w:r>
      <w:r w:rsidR="00D211F5" w:rsidRPr="00D211F5">
        <w:rPr>
          <w:rFonts w:cstheme="minorHAnsi"/>
          <w:noProof/>
          <w:lang w:val="en-US"/>
        </w:rPr>
        <w:t>[7]</w:t>
      </w:r>
      <w:r w:rsidR="00D211F5">
        <w:rPr>
          <w:rFonts w:cstheme="minorHAnsi"/>
          <w:lang w:val="en-US"/>
        </w:rPr>
        <w:fldChar w:fldCharType="end"/>
      </w:r>
      <w:r w:rsidR="00B0438F">
        <w:rPr>
          <w:rFonts w:cstheme="minorHAnsi"/>
          <w:lang w:val="en-US"/>
        </w:rPr>
        <w:t xml:space="preserve">, </w:t>
      </w:r>
      <w:r w:rsidR="00D211F5">
        <w:rPr>
          <w:rFonts w:cstheme="minorHAnsi"/>
          <w:lang w:val="en-US"/>
        </w:rPr>
        <w:t>BOLT</w:t>
      </w:r>
      <w:r w:rsidR="00B0438F">
        <w:rPr>
          <w:rFonts w:cstheme="minorHAnsi"/>
          <w:lang w:val="en-US"/>
        </w:rPr>
        <w:t>-LMM</w:t>
      </w:r>
      <w:r w:rsidR="00D211F5">
        <w:rPr>
          <w:rFonts w:cstheme="minorHAnsi"/>
          <w:lang w:val="en-US"/>
        </w:rPr>
        <w:fldChar w:fldCharType="begin" w:fldLock="1"/>
      </w:r>
      <w:r w:rsidR="00851909">
        <w:rPr>
          <w:rFonts w:cstheme="minorHAnsi"/>
          <w:lang w:val="en-US"/>
        </w:rPr>
        <w:instrText>ADDIN CSL_CITATION {"citationItems":[{"id":"ITEM-1","itemData":{"DOI":"10.1038/ng.3190","ISSN":"15461718","abstract":"Linear mixed models are a powerful statistical tool for identifying genetic associations and avoiding confounding. However, existing methods are computationally intractable in large cohorts and may not optimize power. All existing methods require time cost O(MN 2) (where N is the number of samples and M is the number of SNPs) and implicitly assume an infinitesimal genetic architecture in which effect sizes are normally distributed, which can limit power. Here we present a far more efficient mixed-model association method, BOLT-LMM, which requires only a small number of O(MN) time iterations and increases power by modeling more realistic, non-infinitesimal genetic architectures via a Bayesian mixture prior on marker effect sizes. We applied BOLT-LMM to 9 quantitative traits in 23,294 samples from the Women's Genome Health Study (WGHS) and observed significant increases in power, consistent with simulations. Theory and simulations show that the boost in power increases with cohort size, making BOLT-LMM appealing for genome-wide association studies in large cohorts.","author":[{"dropping-particle":"","family":"Loh","given":"Po Ru","non-dropping-particle":"","parse-names":false,"suffix":""},{"dropping-particle":"","family":"Tucker","given":"George","non-dropping-particle":"","parse-names":false,"suffix":""},{"dropping-particle":"","family":"Bulik-Sullivan","given":"Brendan K.","non-dropping-particle":"","parse-names":false,"suffix":""},{"dropping-particle":"","family":"Vilhjálmsson","given":"Bjarni J.","non-dropping-particle":"","parse-names":false,"suffix":""},{"dropping-particle":"","family":"Finucane","given":"Hilary K.","non-dropping-particle":"","parse-names":false,"suffix":""},{"dropping-particle":"","family":"Salem","given":"Rany M.","non-dropping-particle":"","parse-names":false,"suffix":""},{"dropping-particle":"","family":"Chasman","given":"Daniel I.","non-dropping-particle":"","parse-names":false,"suffix":""},{"dropping-particle":"","family":"Ridker","given":"Paul M.","non-dropping-particle":"","parse-names":false,"suffix":""},{"dropping-particle":"","family":"Neale","given":"Benjamin M.","non-dropping-particle":"","parse-names":false,"suffix":""},{"dropping-particle":"","family":"Berger","given":"Bonnie","non-dropping-particle":"","parse-names":false,"suffix":""},{"dropping-particle":"","family":"Patterson","given":"Nick","non-dropping-particle":"","parse-names":false,"suffix":""},{"dropping-particle":"","family":"Price","given":"Alkes L.","non-dropping-particle":"","parse-names":false,"suffix":""}],"container-title":"Nature Genetics","id":"ITEM-1","issue":"3","issued":{"date-parts":[["2015","2","25"]]},"page":"284-290","publisher":"Nature Publishing Group","title":"Efficient Bayesian mixed-model analysis increases association power in large cohorts","type":"article-journal","volume":"47"},"uris":["http://www.mendeley.com/documents/?uuid=e5940e71-e9af-3596-b843-dfa0cc78448a"]}],"mendeley":{"formattedCitation":"[8]","plainTextFormattedCitation":"[8]","previouslyFormattedCitation":"[8]"},"properties":{"noteIndex":0},"schema":"https://github.com/citation-style-language/schema/raw/master/csl-citation.json"}</w:instrText>
      </w:r>
      <w:r w:rsidR="00D211F5">
        <w:rPr>
          <w:rFonts w:cstheme="minorHAnsi"/>
          <w:lang w:val="en-US"/>
        </w:rPr>
        <w:fldChar w:fldCharType="separate"/>
      </w:r>
      <w:r w:rsidR="00D211F5" w:rsidRPr="00D211F5">
        <w:rPr>
          <w:rFonts w:cstheme="minorHAnsi"/>
          <w:noProof/>
          <w:lang w:val="en-US"/>
        </w:rPr>
        <w:t>[8]</w:t>
      </w:r>
      <w:r w:rsidR="00D211F5">
        <w:rPr>
          <w:rFonts w:cstheme="minorHAnsi"/>
          <w:lang w:val="en-US"/>
        </w:rPr>
        <w:fldChar w:fldCharType="end"/>
      </w:r>
      <w:r w:rsidR="00B0438F">
        <w:rPr>
          <w:rFonts w:cstheme="minorHAnsi"/>
          <w:lang w:val="en-US"/>
        </w:rPr>
        <w:t>, GEMMA</w:t>
      </w:r>
      <w:r w:rsidR="00851909">
        <w:rPr>
          <w:rFonts w:cstheme="minorHAnsi"/>
          <w:lang w:val="en-US"/>
        </w:rPr>
        <w:fldChar w:fldCharType="begin" w:fldLock="1"/>
      </w:r>
      <w:r w:rsidR="00EE223E">
        <w:rPr>
          <w:rFonts w:cstheme="minorHAnsi"/>
          <w:lang w:val="en-US"/>
        </w:rPr>
        <w:instrText>ADDIN CSL_CITATION {"citationItems":[{"id":"ITEM-1","itemData":{"DOI":"10.1038/ng.2310","ISSN":"10614036","PMID":"22706312","abstract":"Linear mixed models have attracted considerable attention recently as a powerful and effective tool for accounting for population stratification and relatedness in genetic association tests. However, existing methods for exact computation of standard test statistics are computationally impractical for even moderate-sized genome-wide association studies. To address this issue, several approximate methods have been proposed. Here, we present an efficient exact method, which we refer to as genome-wide efficient mixed-model association (GEMMA), that makes approximations unnecessary in many contexts. This method is approximately n times faster than the widely used exact method known as efficient mixed-model association (EMMA), where n is the sample size, making exact genome-wide association analysis computationally practical for large numbers of individuals. © 2012 Nature America, Inc. All rights reserved.","author":[{"dropping-particle":"","family":"Zhou","given":"Xiang","non-dropping-particle":"","parse-names":false,"suffix":""},{"dropping-particle":"","family":"Stephens","given":"Matthew","non-dropping-particle":"","parse-names":false,"suffix":""}],"container-title":"Nature Genetics","id":"ITEM-1","issue":"7","issued":{"date-parts":[["2012","7","17"]]},"page":"821-824","publisher":"Nature Publishing Group","title":"Genome-wide efficient mixed-model analysis for association studies","type":"article-journal","volume":"44"},"uris":["http://www.mendeley.com/documents/?uuid=5bee0c2a-9530-30aa-8ebb-2230dfb35ade"]}],"mendeley":{"formattedCitation":"[9]","plainTextFormattedCitation":"[9]","previouslyFormattedCitation":"[9]"},"properties":{"noteIndex":0},"schema":"https://github.com/citation-style-language/schema/raw/master/csl-citation.json"}</w:instrText>
      </w:r>
      <w:r w:rsidR="00851909">
        <w:rPr>
          <w:rFonts w:cstheme="minorHAnsi"/>
          <w:lang w:val="en-US"/>
        </w:rPr>
        <w:fldChar w:fldCharType="separate"/>
      </w:r>
      <w:r w:rsidR="00851909" w:rsidRPr="00851909">
        <w:rPr>
          <w:rFonts w:cstheme="minorHAnsi"/>
          <w:noProof/>
          <w:lang w:val="en-US"/>
        </w:rPr>
        <w:t>[9]</w:t>
      </w:r>
      <w:r w:rsidR="00851909">
        <w:rPr>
          <w:rFonts w:cstheme="minorHAnsi"/>
          <w:lang w:val="en-US"/>
        </w:rPr>
        <w:fldChar w:fldCharType="end"/>
      </w:r>
      <w:r w:rsidR="00B0438F">
        <w:rPr>
          <w:rFonts w:cstheme="minorHAnsi"/>
          <w:lang w:val="en-US"/>
        </w:rPr>
        <w:t xml:space="preserve"> </w:t>
      </w:r>
      <w:r w:rsidR="005D509C">
        <w:rPr>
          <w:rFonts w:cstheme="minorHAnsi"/>
          <w:lang w:val="en-US"/>
        </w:rPr>
        <w:t>and meta-analysis tools</w:t>
      </w:r>
      <w:r w:rsidR="00320C2C">
        <w:rPr>
          <w:rFonts w:cstheme="minorHAnsi"/>
          <w:lang w:val="en-US"/>
        </w:rPr>
        <w:t xml:space="preserve"> </w:t>
      </w:r>
      <w:r w:rsidR="00055277">
        <w:rPr>
          <w:rFonts w:cstheme="minorHAnsi"/>
          <w:lang w:val="en-US"/>
        </w:rPr>
        <w:t xml:space="preserve">e.g. </w:t>
      </w:r>
      <w:r w:rsidR="00630B5E">
        <w:rPr>
          <w:rFonts w:cstheme="minorHAnsi"/>
          <w:lang w:val="en-US"/>
        </w:rPr>
        <w:t>METAL</w:t>
      </w:r>
      <w:r w:rsidR="00DD7481">
        <w:rPr>
          <w:rFonts w:cstheme="minorHAnsi"/>
          <w:lang w:val="en-US"/>
        </w:rPr>
        <w:fldChar w:fldCharType="begin" w:fldLock="1"/>
      </w:r>
      <w:r w:rsidR="006A4AE7">
        <w:rPr>
          <w:rFonts w:cstheme="minorHAnsi"/>
          <w:lang w:val="en-US"/>
        </w:rPr>
        <w:instrText>ADDIN CSL_CITATION {"citationItems":[{"id":"ITEM-1","itemData":{"DOI":"10.1093/bioinformatics/btq340","abstract":"METAL provides a computationally efficient tool for meta-analysis of genome-wide association scans, which is a commonly used approach for improving power complex traits gene mapping studies. METAL provides a rich scripting interface and implements efficient memory management to allow analyses of very large data sets and to support a variety of input file formats. Availability and implementation: METAL, including source code, documentation, examples, and executables, is available at","author":[{"dropping-particle":"","family":"Willer","given":"Cristen J","non-dropping-particle":"","parse-names":false,"suffix":""},{"dropping-particle":"","family":"Li","given":"Yun","non-dropping-particle":"","parse-names":false,"suffix":""},{"dropping-particle":"","family":"Abecasis","given":"Gonçalo R","non-dropping-particle":"","parse-names":false,"suffix":""}],"container-title":"BIOINFORMATICS APPLICATIONS NOTE","id":"ITEM-1","issue":"17","issued":{"date-parts":[["2010"]]},"page":"2190-2191","title":"METAL: fast and efficient meta-analysis of genomewide association scans","type":"article-journal","volume":"26"},"uris":["http://www.mendeley.com/documents/?uuid=a26c5bba-e582-3add-8745-76346e9f7e4e"]}],"mendeley":{"formattedCitation":"[10]","plainTextFormattedCitation":"[10]","previouslyFormattedCitation":"[10]"},"properties":{"noteIndex":0},"schema":"https://github.com/citation-style-language/schema/raw/master/csl-citation.json"}</w:instrText>
      </w:r>
      <w:r w:rsidR="00DD7481">
        <w:rPr>
          <w:rFonts w:cstheme="minorHAnsi"/>
          <w:lang w:val="en-US"/>
        </w:rPr>
        <w:fldChar w:fldCharType="separate"/>
      </w:r>
      <w:r w:rsidR="00DD7481" w:rsidRPr="00DD7481">
        <w:rPr>
          <w:rFonts w:cstheme="minorHAnsi"/>
          <w:noProof/>
          <w:lang w:val="en-US"/>
        </w:rPr>
        <w:t>[10]</w:t>
      </w:r>
      <w:r w:rsidR="00DD7481">
        <w:rPr>
          <w:rFonts w:cstheme="minorHAnsi"/>
          <w:lang w:val="en-US"/>
        </w:rPr>
        <w:fldChar w:fldCharType="end"/>
      </w:r>
      <w:r w:rsidR="002E5687">
        <w:rPr>
          <w:rFonts w:cstheme="minorHAnsi"/>
          <w:lang w:val="en-US"/>
        </w:rPr>
        <w:t>).</w:t>
      </w:r>
      <w:r w:rsidR="009C6991">
        <w:rPr>
          <w:rFonts w:cstheme="minorHAnsi"/>
          <w:lang w:val="en-US"/>
        </w:rPr>
        <w:t xml:space="preserve"> </w:t>
      </w:r>
      <w:r w:rsidR="00EF7A4B">
        <w:rPr>
          <w:rFonts w:cstheme="minorHAnsi"/>
          <w:lang w:val="en-US"/>
        </w:rPr>
        <w:t xml:space="preserve">During </w:t>
      </w:r>
      <w:r w:rsidR="00794FFF">
        <w:rPr>
          <w:rFonts w:cstheme="minorHAnsi"/>
          <w:lang w:val="en-US"/>
        </w:rPr>
        <w:t>secondary</w:t>
      </w:r>
      <w:r w:rsidR="00EF7A4B">
        <w:rPr>
          <w:rFonts w:cstheme="minorHAnsi"/>
          <w:lang w:val="en-US"/>
        </w:rPr>
        <w:t xml:space="preserve"> analys</w:t>
      </w:r>
      <w:r w:rsidR="0093308D">
        <w:rPr>
          <w:rFonts w:cstheme="minorHAnsi"/>
          <w:lang w:val="en-US"/>
        </w:rPr>
        <w:t>e</w:t>
      </w:r>
      <w:r w:rsidR="00EF7A4B">
        <w:rPr>
          <w:rFonts w:cstheme="minorHAnsi"/>
          <w:lang w:val="en-US"/>
        </w:rPr>
        <w:t>s</w:t>
      </w:r>
      <w:r w:rsidR="009B0D4D">
        <w:rPr>
          <w:rFonts w:cstheme="minorHAnsi"/>
          <w:lang w:val="en-US"/>
        </w:rPr>
        <w:t xml:space="preserve"> various</w:t>
      </w:r>
      <w:r w:rsidR="00EF7A4B">
        <w:rPr>
          <w:rFonts w:cstheme="minorHAnsi"/>
          <w:lang w:val="en-US"/>
        </w:rPr>
        <w:t xml:space="preserve"> </w:t>
      </w:r>
      <w:r w:rsidR="00C27610">
        <w:rPr>
          <w:rFonts w:cstheme="minorHAnsi"/>
          <w:lang w:val="en-US"/>
        </w:rPr>
        <w:t xml:space="preserve">processing </w:t>
      </w:r>
      <w:r w:rsidR="008A347E">
        <w:rPr>
          <w:rFonts w:cstheme="minorHAnsi"/>
          <w:lang w:val="en-US"/>
        </w:rPr>
        <w:t>issues</w:t>
      </w:r>
      <w:r w:rsidR="00C27610">
        <w:rPr>
          <w:rFonts w:cstheme="minorHAnsi"/>
          <w:lang w:val="en-US"/>
        </w:rPr>
        <w:t xml:space="preserve"> </w:t>
      </w:r>
      <w:r w:rsidR="00F64C7E">
        <w:rPr>
          <w:rFonts w:cstheme="minorHAnsi"/>
          <w:lang w:val="en-US"/>
        </w:rPr>
        <w:t xml:space="preserve">are </w:t>
      </w:r>
      <w:r w:rsidR="0004395B">
        <w:rPr>
          <w:rFonts w:cstheme="minorHAnsi"/>
          <w:lang w:val="en-US"/>
        </w:rPr>
        <w:t xml:space="preserve">typically </w:t>
      </w:r>
      <w:r w:rsidR="00F64C7E">
        <w:rPr>
          <w:rFonts w:cstheme="minorHAnsi"/>
          <w:lang w:val="en-US"/>
        </w:rPr>
        <w:t>encountered</w:t>
      </w:r>
      <w:r w:rsidR="00C74C55">
        <w:rPr>
          <w:rFonts w:cstheme="minorHAnsi"/>
          <w:lang w:val="en-US"/>
        </w:rPr>
        <w:t xml:space="preserve">: </w:t>
      </w:r>
      <w:r w:rsidR="00D86877">
        <w:rPr>
          <w:rFonts w:cstheme="minorHAnsi"/>
          <w:lang w:val="en-US"/>
        </w:rPr>
        <w:t xml:space="preserve">ambiguity </w:t>
      </w:r>
      <w:r w:rsidR="004D0E09">
        <w:rPr>
          <w:rFonts w:cstheme="minorHAnsi"/>
          <w:lang w:val="en-US"/>
        </w:rPr>
        <w:t xml:space="preserve">in </w:t>
      </w:r>
      <w:r w:rsidR="009B067F">
        <w:rPr>
          <w:rFonts w:cstheme="minorHAnsi"/>
          <w:lang w:val="en-US"/>
        </w:rPr>
        <w:t>which allele</w:t>
      </w:r>
      <w:r w:rsidR="00862251">
        <w:rPr>
          <w:rFonts w:cstheme="minorHAnsi"/>
          <w:lang w:val="en-US"/>
        </w:rPr>
        <w:t xml:space="preserve"> relates to the effect </w:t>
      </w:r>
      <w:r w:rsidR="00186241">
        <w:rPr>
          <w:rFonts w:cstheme="minorHAnsi"/>
          <w:lang w:val="en-US"/>
        </w:rPr>
        <w:t>size estimate</w:t>
      </w:r>
      <w:r w:rsidR="00630C6E">
        <w:rPr>
          <w:rFonts w:cstheme="minorHAnsi"/>
          <w:lang w:val="en-US"/>
        </w:rPr>
        <w:t xml:space="preserve">, </w:t>
      </w:r>
      <w:r w:rsidR="002F0E37">
        <w:rPr>
          <w:rFonts w:cstheme="minorHAnsi"/>
          <w:lang w:val="en-US"/>
        </w:rPr>
        <w:t>different field names</w:t>
      </w:r>
      <w:r w:rsidR="00BA5678">
        <w:rPr>
          <w:rFonts w:cstheme="minorHAnsi"/>
          <w:lang w:val="en-US"/>
        </w:rPr>
        <w:t xml:space="preserve"> and information</w:t>
      </w:r>
      <w:r w:rsidR="001C5B77">
        <w:rPr>
          <w:rFonts w:cstheme="minorHAnsi"/>
          <w:lang w:val="en-US"/>
        </w:rPr>
        <w:t xml:space="preserve">, </w:t>
      </w:r>
      <w:r w:rsidR="00991D54">
        <w:rPr>
          <w:rFonts w:cstheme="minorHAnsi"/>
          <w:lang w:val="en-US"/>
        </w:rPr>
        <w:t xml:space="preserve">slow </w:t>
      </w:r>
      <w:r w:rsidR="00962B41">
        <w:rPr>
          <w:rFonts w:cstheme="minorHAnsi"/>
          <w:lang w:val="en-US"/>
        </w:rPr>
        <w:t xml:space="preserve">and unscalable </w:t>
      </w:r>
      <w:r w:rsidR="00991D54">
        <w:rPr>
          <w:rFonts w:cstheme="minorHAnsi"/>
          <w:lang w:val="en-US"/>
        </w:rPr>
        <w:t>quer</w:t>
      </w:r>
      <w:r w:rsidR="00796159">
        <w:rPr>
          <w:rFonts w:cstheme="minorHAnsi"/>
          <w:lang w:val="en-US"/>
        </w:rPr>
        <w:t>ies</w:t>
      </w:r>
      <w:r w:rsidR="002F0E37">
        <w:rPr>
          <w:rFonts w:cstheme="minorHAnsi"/>
          <w:lang w:val="en-US"/>
        </w:rPr>
        <w:t>.</w:t>
      </w:r>
      <w:r w:rsidR="00862251">
        <w:rPr>
          <w:rFonts w:cstheme="minorHAnsi"/>
          <w:lang w:val="en-US"/>
        </w:rPr>
        <w:t xml:space="preserve"> </w:t>
      </w:r>
      <w:r w:rsidR="009C6991">
        <w:rPr>
          <w:rFonts w:cstheme="minorHAnsi"/>
          <w:lang w:val="en-US"/>
        </w:rPr>
        <w:t>Some proposals have been made for standard formats</w:t>
      </w:r>
      <w:r w:rsidR="002F0E37">
        <w:rPr>
          <w:rFonts w:cstheme="minorHAnsi"/>
          <w:lang w:val="en-US"/>
        </w:rPr>
        <w:t>.</w:t>
      </w:r>
      <w:r w:rsidR="00490CA2">
        <w:rPr>
          <w:rFonts w:cstheme="minorHAnsi"/>
          <w:lang w:val="en-US"/>
        </w:rPr>
        <w:t xml:space="preserve"> The EBI</w:t>
      </w:r>
      <w:r w:rsidR="00371927">
        <w:rPr>
          <w:rFonts w:cstheme="minorHAnsi"/>
          <w:lang w:val="en-US"/>
        </w:rPr>
        <w:t>-NHGRI</w:t>
      </w:r>
      <w:r w:rsidR="00490CA2">
        <w:rPr>
          <w:rFonts w:cstheme="minorHAnsi"/>
          <w:lang w:val="en-US"/>
        </w:rPr>
        <w:t xml:space="preserve"> GWAS </w:t>
      </w:r>
      <w:r w:rsidR="00371927">
        <w:rPr>
          <w:rFonts w:cstheme="minorHAnsi"/>
          <w:lang w:val="en-US"/>
        </w:rPr>
        <w:t>catal</w:t>
      </w:r>
      <w:r w:rsidR="00BB4542">
        <w:rPr>
          <w:rFonts w:cstheme="minorHAnsi"/>
          <w:lang w:val="en-US"/>
        </w:rPr>
        <w:t>o</w:t>
      </w:r>
      <w:r w:rsidR="00D62CCD">
        <w:rPr>
          <w:rFonts w:cstheme="minorHAnsi"/>
          <w:lang w:val="en-US"/>
        </w:rPr>
        <w:t>g</w:t>
      </w:r>
      <w:r w:rsidR="00371927">
        <w:rPr>
          <w:rFonts w:cstheme="minorHAnsi"/>
          <w:lang w:val="en-US"/>
        </w:rPr>
        <w:t xml:space="preserve"> </w:t>
      </w:r>
      <w:r w:rsidR="00190B44">
        <w:rPr>
          <w:rFonts w:cstheme="minorHAnsi"/>
          <w:lang w:val="en-US"/>
        </w:rPr>
        <w:t>developed</w:t>
      </w:r>
      <w:r w:rsidR="00371927">
        <w:rPr>
          <w:rFonts w:cstheme="minorHAnsi"/>
          <w:lang w:val="en-US"/>
        </w:rPr>
        <w:t xml:space="preserve"> a text format with standardized column names</w:t>
      </w:r>
      <w:r w:rsidR="00EE223E">
        <w:rPr>
          <w:rFonts w:cstheme="minorHAnsi"/>
          <w:lang w:val="en-US"/>
        </w:rPr>
        <w:fldChar w:fldCharType="begin" w:fldLock="1"/>
      </w:r>
      <w:r w:rsidR="006A4AE7">
        <w:rPr>
          <w:rFonts w:cstheme="minorHAnsi"/>
          <w:lang w:val="en-US"/>
        </w:rPr>
        <w:instrText>ADDIN CSL_CITATION {"citationItems":[{"id":"ITEM-1","itemData":{"DOI":"10.1093/nar/gky1120","ISSN":"0305-1048","abstract":"The GWAS Catalog delivers a high-quality curated collection of all published genome-wide association studies enabling investigations to identify causal variants, understand disease mechanisms, and establish targets for novel therapies. The scope of the Catalog has also expanded to targeted and exome arrays with 1000 new associations added for these technologies. As of September 2018, the Catalog contains 5687 GWAS comprising 71673 variant-trait associations from 3567 publications. New content includes 284 full P-value summary statistics datasets for genome-wide and new targeted array studies, representing 6 × 10 9 individual variant-trait statistics. In the last 12 months, the Catalog's user interface was accessed by 1/490000 unique users who viewed &gt;1 million pages. We have improved data access with the release of a new RESTful API to support high-throughput programmatic access, an improved web interface and a new summary statistics database. Summary statistics provision is supported by a new format proposed as a community standard for summary statistics data representation. This format was derived from our experience in standardizing heterogeneous submissions, mapping formats and in harmonizing content. Availability: https://www.ebi.ac.uk/gwas/.","author":[{"dropping-particle":"","family":"Buniello","given":"Annalisa","non-dropping-particle":"","parse-names":false,"suffix":""},{"dropping-particle":"","family":"MacArthur","given":"Jacqueline A L","non-dropping-particle":"","parse-names":false,"suffix":""},{"dropping-particle":"","family":"Cerezo","given":"Maria","non-dropping-particle":"","parse-names":false,"suffix":""},{"dropping-particle":"","family":"Harris","given":"Laura W","non-dropping-particle":"","parse-names":false,"suffix":""},{"dropping-particle":"","family":"Hayhurst","given":"James","non-dropping-particle":"","parse-names":false,"suffix":""},{"dropping-particle":"","family":"Malangone","given":"Cinzia","non-dropping-particle":"","parse-names":false,"suffix":""},{"dropping-particle":"","family":"McMahon","given":"Aoife","non-dropping-particle":"","parse-names":false,"suffix":""},{"dropping-particle":"","family":"Morales","given":"Joannella","non-dropping-particle":"","parse-names":false,"suffix":""},{"dropping-particle":"","family":"Mountjoy","given":"Edward","non-dropping-particle":"","parse-names":false,"suffix":""},{"dropping-particle":"","family":"Sollis","given":"Elliot","non-dropping-particle":"","parse-names":false,"suffix":""},{"dropping-particle":"","family":"Suveges","given":"Daniel","non-dropping-particle":"","parse-names":false,"suffix":""},{"dropping-particle":"","family":"Vrousgou","given":"Olga","non-dropping-particle":"","parse-names":false,"suffix":""},{"dropping-particle":"","family":"Whetzel","given":"Patricia L","non-dropping-particle":"","parse-names":false,"suffix":""},{"dropping-particle":"","family":"Amode","given":"Ridwan","non-dropping-particle":"","parse-names":false,"suffix":""},{"dropping-particle":"","family":"Guillen","given":"Jose A","non-dropping-particle":"","parse-names":false,"suffix":""},{"dropping-particle":"","family":"Riat","given":"Harpreet S","non-dropping-particle":"","parse-names":false,"suffix":""},{"dropping-particle":"","family":"Trevanion","given":"Stephen J","non-dropping-particle":"","parse-names":false,"suffix":""},{"dropping-particle":"","family":"Hall","given":"Peggy","non-dropping-particle":"","parse-names":false,"suffix":""},{"dropping-particle":"","family":"Junkins","given":"Heather","non-dropping-particle":"","parse-names":false,"suffix":""},{"dropping-particle":"","family":"Flicek","given":"Paul","non-dropping-particle":"","parse-names":false,"suffix":""},{"dropping-particle":"","family":"Burdett","given":"Tony","non-dropping-particle":"","parse-names":false,"suffix":""},{"dropping-particle":"","family":"Hindorff","given":"Lucia A","non-dropping-particle":"","parse-names":false,"suffix":""},{"dropping-particle":"","family":"Cunningham","given":"Fiona","non-dropping-particle":"","parse-names":false,"suffix":""},{"dropping-particle":"","family":"Parkinson","given":"Helen","non-dropping-particle":"","parse-names":false,"suffix":""}],"container-title":"Nucleic Acids Research","id":"ITEM-1","issue":"D1","issued":{"date-parts":[["2019","1","8"]]},"page":"D1005-D1012","publisher":"Oxford University Press","title":"The NHGRI-EBI GWAS Catalog of published genome-wide association studies, targeted arrays and summary statistics 2019","type":"article-journal","volume":"47"},"uris":["http://www.mendeley.com/documents/?uuid=5ffb20a8-1dcc-34c2-9c66-ace334aac0d6"]}],"mendeley":{"formattedCitation":"[11]","plainTextFormattedCitation":"[11]","previouslyFormattedCitation":"[11]"},"properties":{"noteIndex":0},"schema":"https://github.com/citation-style-language/schema/raw/master/csl-citation.json"}</w:instrText>
      </w:r>
      <w:r w:rsidR="00EE223E">
        <w:rPr>
          <w:rFonts w:cstheme="minorHAnsi"/>
          <w:lang w:val="en-US"/>
        </w:rPr>
        <w:fldChar w:fldCharType="separate"/>
      </w:r>
      <w:r w:rsidR="00DD7481" w:rsidRPr="00DD7481">
        <w:rPr>
          <w:rFonts w:cstheme="minorHAnsi"/>
          <w:noProof/>
          <w:lang w:val="en-US"/>
        </w:rPr>
        <w:t>[11]</w:t>
      </w:r>
      <w:r w:rsidR="00EE223E">
        <w:rPr>
          <w:rFonts w:cstheme="minorHAnsi"/>
          <w:lang w:val="en-US"/>
        </w:rPr>
        <w:fldChar w:fldCharType="end"/>
      </w:r>
      <w:r w:rsidR="00371927">
        <w:rPr>
          <w:rFonts w:cstheme="minorHAnsi"/>
          <w:lang w:val="en-US"/>
        </w:rPr>
        <w:t xml:space="preserve">. </w:t>
      </w:r>
      <w:r w:rsidR="007D6315">
        <w:rPr>
          <w:rFonts w:cstheme="minorHAnsi"/>
          <w:lang w:val="en-US"/>
        </w:rPr>
        <w:t>The SMR tool</w:t>
      </w:r>
      <w:r w:rsidR="00137B70">
        <w:rPr>
          <w:rFonts w:cstheme="minorHAnsi"/>
          <w:lang w:val="en-US"/>
        </w:rPr>
        <w:fldChar w:fldCharType="begin" w:fldLock="1"/>
      </w:r>
      <w:r w:rsidR="006A4AE7">
        <w:rPr>
          <w:rFonts w:cstheme="minorHAnsi"/>
          <w:lang w:val="en-US"/>
        </w:rPr>
        <w:instrText>ADDIN CSL_CITATION {"citationItems":[{"id":"ITEM-1","itemData":{"DOI":"10.1038/ng.3538","ISSN":"15461718","abstract":"Genome-wide association studies (GWAS) have identified thousands of genetic variants associated with human complex traits. However, the genes or functional DNA elements through which these variants exert their effects on the traits are often unknown. We propose a method (called SMR) that integrates summary-level data from GWAS with data from expression quantitative trait locus (eQTL) studies to identify genes whose expression levels are associated with a complex trait because of pleiotropy. We apply the method to five human complex traits using GWAS data on up to 339,224 individuals and eQTL data on 5,311 individuals, and we prioritize 126 genes (for example, TRAF1 and ANKRD55 for rheumatoid arthritis and SNX19 and NMRAL1 for schizophrenia), of which 25 genes are new candidates; 77 genes are not the nearest annotated gene to the top associated GWAS SNP. These genes provide important leads to design future functional studies to understand the mechanism whereby DNA variation leads to complex trait variation.","author":[{"dropping-particle":"","family":"Zhu","given":"Zhihong","non-dropping-particle":"","parse-names":false,"suffix":""},{"dropping-particle":"","family":"Zhang","given":"Futao","non-dropping-particle":"","parse-names":false,"suffix":""},{"dropping-particle":"","family":"Hu","given":"Han","non-dropping-particle":"","parse-names":false,"suffix":""},{"dropping-particle":"","family":"Bakshi","given":"Andrew","non-dropping-particle":"","parse-names":false,"suffix":""},{"dropping-particle":"","family":"Robinson","given":"Matthew R.","non-dropping-particle":"","parse-names":false,"suffix":""},{"dropping-particle":"","family":"Powell","given":"Joseph E.","non-dropping-particle":"","parse-names":false,"suffix":""},{"dropping-particle":"","family":"Montgomery","given":"Grant W.","non-dropping-particle":"","parse-names":false,"suffix":""},{"dropping-particle":"","family":"Goddard","given":"Michael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M.","non-dropping-particle":"","parse-names":false,"suffix":""},{"dropping-particle":"","family":"Yang","given":"Jian","non-dropping-particle":"","parse-names":false,"suffix":""}],"container-title":"Nature Genetics","id":"ITEM-1","issue":"5","issued":{"date-parts":[["2016","5","1"]]},"page":"481-487","publisher":"Nature Publishing Group","title":"Integration of summary data from GWAS and eQTL studies predicts complex trait gene targets","type":"article-journal","volume":"48"},"uris":["http://www.mendeley.com/documents/?uuid=e6dc3514-262a-37ec-8af9-03101872223c"]}],"mendeley":{"formattedCitation":"[12]","plainTextFormattedCitation":"[12]","previouslyFormattedCitation":"[12]"},"properties":{"noteIndex":0},"schema":"https://github.com/citation-style-language/schema/raw/master/csl-citation.json"}</w:instrText>
      </w:r>
      <w:r w:rsidR="00137B70">
        <w:rPr>
          <w:rFonts w:cstheme="minorHAnsi"/>
          <w:lang w:val="en-US"/>
        </w:rPr>
        <w:fldChar w:fldCharType="separate"/>
      </w:r>
      <w:r w:rsidR="00DD7481" w:rsidRPr="00DD7481">
        <w:rPr>
          <w:rFonts w:cstheme="minorHAnsi"/>
          <w:noProof/>
          <w:lang w:val="en-US"/>
        </w:rPr>
        <w:t>[12]</w:t>
      </w:r>
      <w:r w:rsidR="00137B70">
        <w:rPr>
          <w:rFonts w:cstheme="minorHAnsi"/>
          <w:lang w:val="en-US"/>
        </w:rPr>
        <w:fldChar w:fldCharType="end"/>
      </w:r>
      <w:r w:rsidR="007D6315">
        <w:rPr>
          <w:rFonts w:cstheme="minorHAnsi"/>
          <w:lang w:val="en-US"/>
        </w:rPr>
        <w:t xml:space="preserve"> proposed a way to store GWAS su</w:t>
      </w:r>
      <w:r w:rsidR="004F04F4">
        <w:rPr>
          <w:rFonts w:cstheme="minorHAnsi"/>
          <w:lang w:val="en-US"/>
        </w:rPr>
        <w:t>mmary data in a binary format</w:t>
      </w:r>
      <w:r w:rsidR="002600F6">
        <w:rPr>
          <w:rFonts w:cstheme="minorHAnsi"/>
          <w:lang w:val="en-US"/>
        </w:rPr>
        <w:t xml:space="preserve"> for rapid query</w:t>
      </w:r>
      <w:r w:rsidR="00137B70">
        <w:rPr>
          <w:rFonts w:cstheme="minorHAnsi"/>
          <w:lang w:val="en-US"/>
        </w:rPr>
        <w:t>ing</w:t>
      </w:r>
      <w:r w:rsidR="002600F6">
        <w:rPr>
          <w:rFonts w:cstheme="minorHAnsi"/>
          <w:lang w:val="en-US"/>
        </w:rPr>
        <w:t xml:space="preserve"> of </w:t>
      </w:r>
      <w:r w:rsidR="00137B70">
        <w:rPr>
          <w:rFonts w:cstheme="minorHAnsi"/>
          <w:lang w:val="en-US"/>
        </w:rPr>
        <w:t>quantitative trait loci</w:t>
      </w:r>
      <w:r w:rsidR="004F04F4">
        <w:rPr>
          <w:rFonts w:cstheme="minorHAnsi"/>
          <w:lang w:val="en-US"/>
        </w:rPr>
        <w:t xml:space="preserve">. </w:t>
      </w:r>
      <w:r w:rsidR="00394D71">
        <w:rPr>
          <w:rFonts w:cstheme="minorHAnsi"/>
          <w:lang w:val="en-US"/>
        </w:rPr>
        <w:t>Learning from these examples</w:t>
      </w:r>
      <w:r w:rsidR="00F47898">
        <w:rPr>
          <w:rFonts w:cstheme="minorHAnsi"/>
          <w:lang w:val="en-US"/>
        </w:rPr>
        <w:t xml:space="preserve"> and considering future needs </w:t>
      </w:r>
      <w:r w:rsidR="008F6F54">
        <w:rPr>
          <w:rFonts w:cstheme="minorHAnsi"/>
          <w:lang w:val="en-US"/>
        </w:rPr>
        <w:t xml:space="preserve">i.e. GWAS of </w:t>
      </w:r>
      <w:r w:rsidR="007712CE">
        <w:rPr>
          <w:rFonts w:cstheme="minorHAnsi"/>
          <w:lang w:val="en-US"/>
        </w:rPr>
        <w:t xml:space="preserve">rare variants </w:t>
      </w:r>
      <w:r w:rsidR="006B086E">
        <w:rPr>
          <w:rFonts w:cstheme="minorHAnsi"/>
          <w:lang w:val="en-US"/>
        </w:rPr>
        <w:t>using</w:t>
      </w:r>
      <w:r w:rsidR="007712CE">
        <w:rPr>
          <w:rFonts w:cstheme="minorHAnsi"/>
          <w:lang w:val="en-US"/>
        </w:rPr>
        <w:t xml:space="preserve"> </w:t>
      </w:r>
      <w:r w:rsidR="008F6F54">
        <w:rPr>
          <w:rFonts w:cstheme="minorHAnsi"/>
          <w:lang w:val="en-US"/>
        </w:rPr>
        <w:t xml:space="preserve">genome sequencing </w:t>
      </w:r>
      <w:r w:rsidR="00394D71">
        <w:rPr>
          <w:rFonts w:cstheme="minorHAnsi"/>
          <w:lang w:val="en-US"/>
        </w:rPr>
        <w:t>we have identified a set of requirements for a suitable universal format</w:t>
      </w:r>
      <w:r w:rsidR="007C18E9">
        <w:rPr>
          <w:rFonts w:cstheme="minorHAnsi"/>
          <w:lang w:val="en-US"/>
        </w:rPr>
        <w:t xml:space="preserve"> (Table 1).</w:t>
      </w:r>
    </w:p>
    <w:p w14:paraId="4867B2CE" w14:textId="38888A05" w:rsidR="00EA344F" w:rsidRDefault="007B758F" w:rsidP="00EA344F">
      <w:r>
        <w:rPr>
          <w:rFonts w:cstheme="minorHAnsi"/>
          <w:lang w:val="en-US"/>
        </w:rPr>
        <w:lastRenderedPageBreak/>
        <w:t xml:space="preserve">We determined that adapting the </w:t>
      </w:r>
      <w:r w:rsidR="00EA344F">
        <w:rPr>
          <w:rFonts w:cstheme="minorHAnsi"/>
          <w:lang w:val="en-US"/>
        </w:rPr>
        <w:t xml:space="preserve">widely </w:t>
      </w:r>
      <w:r w:rsidR="00FF1FAF">
        <w:rPr>
          <w:rFonts w:cstheme="minorHAnsi"/>
          <w:lang w:val="en-US"/>
        </w:rPr>
        <w:t>used</w:t>
      </w:r>
      <w:r w:rsidR="00EA344F">
        <w:rPr>
          <w:rFonts w:cstheme="minorHAnsi"/>
          <w:lang w:val="en-US"/>
        </w:rPr>
        <w:t xml:space="preserve"> variant call format (VCF) </w:t>
      </w:r>
      <w:r w:rsidR="00EA344F">
        <w:rPr>
          <w:rFonts w:cstheme="minorHAnsi"/>
          <w:lang w:val="en-US"/>
        </w:rPr>
        <w:fldChar w:fldCharType="begin" w:fldLock="1"/>
      </w:r>
      <w:r w:rsidR="006A4AE7">
        <w:rPr>
          <w:rFonts w:cstheme="minorHAnsi"/>
          <w:lang w:val="en-US"/>
        </w:rPr>
        <w:instrText>ADDIN CSL_CITATION {"citationItems":[{"id":"ITEM-1","itemData":{"abstract":"The master version of this document can be found at https://github.com/samtools/hts-specs. This printing is version 82f7867 from that repository, last modified on the date shown above. 1 The VCF specification VCF is a text file format (most likely stored in a compressed manner). It contains meta-information lines, a header line, and then data lines each containing information about a position in the genome. The format also has the ability to contain genotype information on samples for each position.","id":"ITEM-1","issued":{"date-parts":[["2019"]]},"title":"The Variant Call Format (VCF) Version 4.2 Specification","type":"report"},"uris":["http://www.mendeley.com/documents/?uuid=32a3fb22-0b81-3925-a006-a29d8a390148"]},{"id":"ITEM-2","itemData":{"DOI":"10.1093/bioinformatics/btr330","ISSN":"13674803","PMID":"21653522","abstract":"Summary: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-2","issue":"15","issued":{"date-parts":[["2011","8"]]},"page":"2156-2158","title":"The variant call format and VCFtools","type":"article-journal","volume":"27"},"uris":["http://www.mendeley.com/documents/?uuid=90994361-a159-398a-b96e-3ab509816e19"]}],"mendeley":{"formattedCitation":"[13], [14]","plainTextFormattedCitation":"[13], [14]","previouslyFormattedCitation":"[13], [14]"},"properties":{"noteIndex":0},"schema":"https://github.com/citation-style-language/schema/raw/master/csl-citation.json"}</w:instrText>
      </w:r>
      <w:r w:rsidR="00EA344F">
        <w:rPr>
          <w:rFonts w:cstheme="minorHAnsi"/>
          <w:lang w:val="en-US"/>
        </w:rPr>
        <w:fldChar w:fldCharType="separate"/>
      </w:r>
      <w:r w:rsidR="00DD7481" w:rsidRPr="00DD7481">
        <w:rPr>
          <w:rFonts w:cstheme="minorHAnsi"/>
          <w:noProof/>
          <w:lang w:val="en-US"/>
        </w:rPr>
        <w:t>[13], [14]</w:t>
      </w:r>
      <w:r w:rsidR="00EA344F">
        <w:rPr>
          <w:rFonts w:cstheme="minorHAnsi"/>
          <w:lang w:val="en-US"/>
        </w:rPr>
        <w:fldChar w:fldCharType="end"/>
      </w:r>
      <w:r>
        <w:rPr>
          <w:rFonts w:cstheme="minorHAnsi"/>
          <w:lang w:val="en-US"/>
        </w:rPr>
        <w:t xml:space="preserve"> </w:t>
      </w:r>
      <w:r w:rsidR="003F4D42">
        <w:rPr>
          <w:rFonts w:cstheme="minorHAnsi"/>
          <w:lang w:val="en-US"/>
        </w:rPr>
        <w:t>was</w:t>
      </w:r>
      <w:r w:rsidR="00605AB6">
        <w:rPr>
          <w:rFonts w:cstheme="minorHAnsi"/>
          <w:lang w:val="en-US"/>
        </w:rPr>
        <w:t xml:space="preserve"> a convenient and </w:t>
      </w:r>
      <w:r w:rsidR="0054367D">
        <w:rPr>
          <w:rFonts w:cstheme="minorHAnsi"/>
          <w:lang w:val="en-US"/>
        </w:rPr>
        <w:t>constructive approach to meet these requirements</w:t>
      </w:r>
      <w:r w:rsidR="00EA344F">
        <w:rPr>
          <w:rFonts w:cstheme="minorHAnsi"/>
          <w:lang w:val="en-US"/>
        </w:rPr>
        <w:t>.</w:t>
      </w:r>
      <w:r w:rsidR="0054367D">
        <w:rPr>
          <w:rFonts w:cstheme="minorHAnsi"/>
          <w:lang w:val="en-US"/>
        </w:rPr>
        <w:t xml:space="preserve"> </w:t>
      </w:r>
      <w:r w:rsidR="00BC5107">
        <w:t xml:space="preserve">Here we </w:t>
      </w:r>
      <w:r w:rsidR="001B3F74">
        <w:t>outline</w:t>
      </w:r>
      <w:r w:rsidR="00BC5107">
        <w:t xml:space="preserve"> the implementation, explain how it meets these requirements, describe existing and new software that creates and connects to the data format, and show results of query </w:t>
      </w:r>
      <w:r w:rsidR="00DA3E24">
        <w:t>performance</w:t>
      </w:r>
      <w:r w:rsidR="00BC5107">
        <w:t>.</w:t>
      </w:r>
      <w:r w:rsidR="00AF340C">
        <w:t xml:space="preserve"> </w:t>
      </w:r>
      <w:r w:rsidR="00C71679">
        <w:t>Finally, we provide access to o</w:t>
      </w:r>
      <w:r w:rsidR="00AF340C">
        <w:t>ver 10</w:t>
      </w:r>
      <w:r w:rsidR="004F1FBC">
        <w:t>,</w:t>
      </w:r>
      <w:r w:rsidR="00AF340C">
        <w:t xml:space="preserve">000 complete GWAS summary datasets </w:t>
      </w:r>
      <w:r w:rsidR="00973F0E">
        <w:t xml:space="preserve">that </w:t>
      </w:r>
      <w:r w:rsidR="00AF340C">
        <w:t xml:space="preserve">have been </w:t>
      </w:r>
      <w:r w:rsidR="007626A1">
        <w:t xml:space="preserve">converted to this format as part of the IEU GWAS database, and are </w:t>
      </w:r>
      <w:r w:rsidR="00850FF8">
        <w:t xml:space="preserve">freely </w:t>
      </w:r>
      <w:r w:rsidR="007626A1">
        <w:t xml:space="preserve">available for download: </w:t>
      </w:r>
      <w:hyperlink r:id="rId8" w:history="1">
        <w:r w:rsidR="007626A1" w:rsidRPr="00575F59">
          <w:rPr>
            <w:rStyle w:val="Hyperlink"/>
          </w:rPr>
          <w:t>https://gwas.mrcieu.ac.uk</w:t>
        </w:r>
      </w:hyperlink>
      <w:r w:rsidR="007626A1">
        <w:t>.</w:t>
      </w:r>
    </w:p>
    <w:p w14:paraId="6923A1E1" w14:textId="17061A32" w:rsidR="00B37964" w:rsidRDefault="00B37964" w:rsidP="00EA344F"/>
    <w:p w14:paraId="6027A164" w14:textId="7A4DAC0E" w:rsidR="00B37964" w:rsidRPr="005F0438" w:rsidRDefault="00B37964" w:rsidP="00043633">
      <w:pPr>
        <w:pStyle w:val="Heading2"/>
        <w:rPr>
          <w:rFonts w:cstheme="minorHAnsi"/>
          <w:lang w:val="en-US"/>
        </w:rPr>
      </w:pPr>
      <w:r>
        <w:t>Method</w:t>
      </w:r>
    </w:p>
    <w:p w14:paraId="5F98C17C" w14:textId="77777777" w:rsidR="00905C89" w:rsidRDefault="00905C89" w:rsidP="00476311">
      <w:pPr>
        <w:rPr>
          <w:rFonts w:cstheme="minorHAnsi"/>
          <w:lang w:val="en-US"/>
        </w:rPr>
      </w:pPr>
    </w:p>
    <w:p w14:paraId="47B4C537" w14:textId="4ACBD1FE" w:rsidR="00114B06" w:rsidRDefault="001B6DE1" w:rsidP="00043633">
      <w:pPr>
        <w:pStyle w:val="Heading3"/>
        <w:rPr>
          <w:lang w:val="en-US"/>
        </w:rPr>
      </w:pPr>
      <w:r w:rsidRPr="00905C89">
        <w:rPr>
          <w:lang w:val="en-US"/>
        </w:rPr>
        <w:t>Implementation</w:t>
      </w:r>
    </w:p>
    <w:p w14:paraId="0843D039" w14:textId="2C97D11B" w:rsidR="0022230C" w:rsidRDefault="0022230C" w:rsidP="0022230C">
      <w:pPr>
        <w:rPr>
          <w:lang w:val="en-US"/>
        </w:rPr>
      </w:pPr>
    </w:p>
    <w:p w14:paraId="136B09FE" w14:textId="40789E8F" w:rsidR="00067ED3" w:rsidRDefault="0022230C" w:rsidP="0022230C">
      <w:pPr>
        <w:rPr>
          <w:rFonts w:cstheme="minorHAnsi"/>
          <w:lang w:val="en-US"/>
        </w:rPr>
      </w:pPr>
      <w:r>
        <w:rPr>
          <w:lang w:val="en-US"/>
        </w:rPr>
        <w:t>The VCF format</w:t>
      </w:r>
      <w:r w:rsidR="00BF0CC3">
        <w:rPr>
          <w:lang w:val="en-US"/>
        </w:rPr>
        <w:t xml:space="preserve"> </w:t>
      </w:r>
      <w:r w:rsidR="00515617">
        <w:rPr>
          <w:lang w:val="en-US"/>
        </w:rPr>
        <w:t>is organized into</w:t>
      </w:r>
      <w:r w:rsidR="00BF0CC3">
        <w:rPr>
          <w:lang w:val="en-US"/>
        </w:rPr>
        <w:t xml:space="preserve"> three </w:t>
      </w:r>
      <w:r w:rsidR="00C752EC">
        <w:rPr>
          <w:lang w:val="en-US"/>
        </w:rPr>
        <w:t>units</w:t>
      </w:r>
      <w:r w:rsidR="00BF0CC3">
        <w:rPr>
          <w:lang w:val="en-US"/>
        </w:rPr>
        <w:t xml:space="preserve">: </w:t>
      </w:r>
      <w:r w:rsidR="002D6C42">
        <w:rPr>
          <w:lang w:val="en-US"/>
        </w:rPr>
        <w:t xml:space="preserve">flexible file </w:t>
      </w:r>
      <w:r w:rsidR="00BF0CC3">
        <w:rPr>
          <w:lang w:val="en-US"/>
        </w:rPr>
        <w:t>header containing meta-data</w:t>
      </w:r>
      <w:r w:rsidR="00745596">
        <w:rPr>
          <w:lang w:val="en-US"/>
        </w:rPr>
        <w:t xml:space="preserve"> (lines beginning with ‘#’)</w:t>
      </w:r>
      <w:r w:rsidR="00BF0CC3">
        <w:rPr>
          <w:lang w:val="en-US"/>
        </w:rPr>
        <w:t>, variant information</w:t>
      </w:r>
      <w:r w:rsidR="00CB0700">
        <w:rPr>
          <w:lang w:val="en-US"/>
        </w:rPr>
        <w:t xml:space="preserve"> </w:t>
      </w:r>
      <w:r w:rsidR="00C6398A">
        <w:rPr>
          <w:lang w:val="en-US"/>
        </w:rPr>
        <w:t>(</w:t>
      </w:r>
      <w:r w:rsidR="00CB0700">
        <w:rPr>
          <w:lang w:val="en-US"/>
        </w:rPr>
        <w:t xml:space="preserve">one </w:t>
      </w:r>
      <w:r w:rsidR="00100FD2">
        <w:rPr>
          <w:lang w:val="en-US"/>
        </w:rPr>
        <w:t xml:space="preserve">locus </w:t>
      </w:r>
      <w:r w:rsidR="00CB0700">
        <w:rPr>
          <w:lang w:val="en-US"/>
        </w:rPr>
        <w:t>per row</w:t>
      </w:r>
      <w:r w:rsidR="00C6398A">
        <w:rPr>
          <w:lang w:val="en-US"/>
        </w:rPr>
        <w:t>)</w:t>
      </w:r>
      <w:r w:rsidR="00BF0CC3">
        <w:rPr>
          <w:lang w:val="en-US"/>
        </w:rPr>
        <w:t xml:space="preserve"> and sample information </w:t>
      </w:r>
      <w:r w:rsidR="00C6398A">
        <w:rPr>
          <w:lang w:val="en-US"/>
        </w:rPr>
        <w:t>(</w:t>
      </w:r>
      <w:r w:rsidR="00421C16">
        <w:rPr>
          <w:lang w:val="en-US"/>
        </w:rPr>
        <w:t xml:space="preserve">one </w:t>
      </w:r>
      <w:r w:rsidR="002F5312">
        <w:rPr>
          <w:lang w:val="en-US"/>
        </w:rPr>
        <w:t xml:space="preserve">sample </w:t>
      </w:r>
      <w:r w:rsidR="00421C16">
        <w:rPr>
          <w:lang w:val="en-US"/>
        </w:rPr>
        <w:t>per column</w:t>
      </w:r>
      <w:r w:rsidR="00C6398A">
        <w:rPr>
          <w:lang w:val="en-US"/>
        </w:rPr>
        <w:t>)</w:t>
      </w:r>
      <w:r w:rsidR="00BF0CC3">
        <w:rPr>
          <w:lang w:val="en-US"/>
        </w:rPr>
        <w:t>.</w:t>
      </w:r>
      <w:r w:rsidR="00F95445">
        <w:rPr>
          <w:lang w:val="en-US"/>
        </w:rPr>
        <w:t xml:space="preserve"> </w:t>
      </w:r>
      <w:r w:rsidR="0061752F">
        <w:rPr>
          <w:lang w:val="en-US"/>
        </w:rPr>
        <w:t>W</w:t>
      </w:r>
      <w:r w:rsidRPr="0022230C">
        <w:rPr>
          <w:lang w:val="en-US"/>
        </w:rPr>
        <w:t>e adapt the format such that each</w:t>
      </w:r>
      <w:r w:rsidR="009C4891">
        <w:rPr>
          <w:lang w:val="en-US"/>
        </w:rPr>
        <w:t xml:space="preserve"> sample</w:t>
      </w:r>
      <w:r w:rsidRPr="0022230C">
        <w:rPr>
          <w:lang w:val="en-US"/>
        </w:rPr>
        <w:t xml:space="preserve"> data column represents </w:t>
      </w:r>
      <w:r w:rsidR="00AA1128">
        <w:rPr>
          <w:lang w:val="en-US"/>
        </w:rPr>
        <w:t>GWAS of a</w:t>
      </w:r>
      <w:r w:rsidRPr="0022230C">
        <w:rPr>
          <w:lang w:val="en-US"/>
        </w:rPr>
        <w:t xml:space="preserve"> single </w:t>
      </w:r>
      <w:r w:rsidR="006061FE">
        <w:rPr>
          <w:lang w:val="en-US"/>
        </w:rPr>
        <w:t>trait</w:t>
      </w:r>
      <w:r w:rsidR="00134E01">
        <w:rPr>
          <w:lang w:val="en-US"/>
        </w:rPr>
        <w:t xml:space="preserve"> (</w:t>
      </w:r>
      <w:r w:rsidR="002668F4">
        <w:rPr>
          <w:lang w:val="en-US"/>
        </w:rPr>
        <w:t>Figure 1</w:t>
      </w:r>
      <w:r w:rsidR="00134E01">
        <w:rPr>
          <w:lang w:val="en-US"/>
        </w:rPr>
        <w:t>)</w:t>
      </w:r>
      <w:r w:rsidRPr="0022230C">
        <w:rPr>
          <w:lang w:val="en-US"/>
        </w:rPr>
        <w:t>.</w:t>
      </w:r>
    </w:p>
    <w:p w14:paraId="02BCAE19" w14:textId="77777777" w:rsidR="00067ED3" w:rsidRDefault="00067ED3" w:rsidP="0022230C">
      <w:pPr>
        <w:rPr>
          <w:rFonts w:cstheme="minorHAnsi"/>
          <w:lang w:val="en-US"/>
        </w:rPr>
      </w:pPr>
    </w:p>
    <w:p w14:paraId="4F0BADDA" w14:textId="371F88F5" w:rsidR="00B95E3A" w:rsidRPr="00DE57AA" w:rsidRDefault="005B34F0" w:rsidP="0022230C">
      <w:pPr>
        <w:rPr>
          <w:rFonts w:cstheme="minorHAnsi"/>
          <w:lang w:val="en-US"/>
        </w:rPr>
      </w:pPr>
      <w:r>
        <w:rPr>
          <w:lang w:val="en-US"/>
        </w:rPr>
        <w:t>M</w:t>
      </w:r>
      <w:r w:rsidR="0022230C" w:rsidRPr="0022230C">
        <w:rPr>
          <w:lang w:val="en-US"/>
        </w:rPr>
        <w:t xml:space="preserve">eta-data </w:t>
      </w:r>
      <w:r w:rsidR="00E00E4D">
        <w:rPr>
          <w:lang w:val="en-US"/>
        </w:rPr>
        <w:t xml:space="preserve">define </w:t>
      </w:r>
      <w:r w:rsidR="00F67844">
        <w:rPr>
          <w:lang w:val="en-US"/>
        </w:rPr>
        <w:t xml:space="preserve">important </w:t>
      </w:r>
      <w:r w:rsidR="00CC78EA">
        <w:rPr>
          <w:lang w:val="en-US"/>
        </w:rPr>
        <w:t>characteristics</w:t>
      </w:r>
      <w:r w:rsidR="00F20273">
        <w:rPr>
          <w:lang w:val="en-US"/>
        </w:rPr>
        <w:t xml:space="preserve"> </w:t>
      </w:r>
      <w:r w:rsidR="00B75EF7">
        <w:rPr>
          <w:lang w:val="en-US"/>
        </w:rPr>
        <w:t>of</w:t>
      </w:r>
      <w:r w:rsidR="00BD6C54">
        <w:rPr>
          <w:lang w:val="en-US"/>
        </w:rPr>
        <w:t xml:space="preserve"> </w:t>
      </w:r>
      <w:r w:rsidR="002A1FA8">
        <w:rPr>
          <w:lang w:val="en-US"/>
        </w:rPr>
        <w:t>the</w:t>
      </w:r>
      <w:r w:rsidR="00BF72DF">
        <w:rPr>
          <w:lang w:val="en-US"/>
        </w:rPr>
        <w:t xml:space="preserve"> </w:t>
      </w:r>
      <w:r w:rsidR="00AE3BBD">
        <w:rPr>
          <w:lang w:val="en-US"/>
        </w:rPr>
        <w:t>GWAS</w:t>
      </w:r>
      <w:r w:rsidR="00E27E6D">
        <w:rPr>
          <w:lang w:val="en-US"/>
        </w:rPr>
        <w:t>:</w:t>
      </w:r>
      <w:r w:rsidR="008418CB">
        <w:rPr>
          <w:lang w:val="en-US"/>
        </w:rPr>
        <w:t xml:space="preserve"> </w:t>
      </w:r>
      <w:r w:rsidR="00810514">
        <w:rPr>
          <w:lang w:val="en-US"/>
        </w:rPr>
        <w:t>trait</w:t>
      </w:r>
      <w:r w:rsidR="00217B30">
        <w:rPr>
          <w:lang w:val="en-US"/>
        </w:rPr>
        <w:t xml:space="preserve"> description and </w:t>
      </w:r>
      <w:r w:rsidR="00810514">
        <w:rPr>
          <w:lang w:val="en-US"/>
        </w:rPr>
        <w:t xml:space="preserve">units, </w:t>
      </w:r>
      <w:r w:rsidR="008418CB">
        <w:rPr>
          <w:lang w:val="en-US"/>
        </w:rPr>
        <w:t>genome build,</w:t>
      </w:r>
      <w:r w:rsidR="00E27E6D">
        <w:rPr>
          <w:lang w:val="en-US"/>
        </w:rPr>
        <w:t xml:space="preserve"> </w:t>
      </w:r>
      <w:r w:rsidR="00E73A25">
        <w:rPr>
          <w:lang w:val="en-US"/>
        </w:rPr>
        <w:t>number of variants</w:t>
      </w:r>
      <w:r w:rsidR="00D417D9">
        <w:rPr>
          <w:lang w:val="en-US"/>
        </w:rPr>
        <w:t xml:space="preserve">, </w:t>
      </w:r>
      <w:r w:rsidR="00E73A25">
        <w:rPr>
          <w:lang w:val="en-US"/>
        </w:rPr>
        <w:t xml:space="preserve">type of </w:t>
      </w:r>
      <w:r w:rsidR="00C90EE7">
        <w:rPr>
          <w:lang w:val="en-US"/>
        </w:rPr>
        <w:t>trait</w:t>
      </w:r>
      <w:r w:rsidR="00E73A25">
        <w:rPr>
          <w:lang w:val="en-US"/>
        </w:rPr>
        <w:t xml:space="preserve"> (continuous </w:t>
      </w:r>
      <w:r w:rsidR="00095C7C">
        <w:rPr>
          <w:lang w:val="en-US"/>
        </w:rPr>
        <w:t>or</w:t>
      </w:r>
      <w:r w:rsidR="00E73A25">
        <w:rPr>
          <w:lang w:val="en-US"/>
        </w:rPr>
        <w:t xml:space="preserve"> case/control)</w:t>
      </w:r>
      <w:r w:rsidR="0091789F">
        <w:rPr>
          <w:lang w:val="en-US"/>
        </w:rPr>
        <w:t>, sample size</w:t>
      </w:r>
      <w:r w:rsidR="009F6531">
        <w:rPr>
          <w:lang w:val="en-US"/>
        </w:rPr>
        <w:t xml:space="preserve"> and study identifier</w:t>
      </w:r>
      <w:r w:rsidR="00E4247A">
        <w:rPr>
          <w:lang w:val="en-US"/>
        </w:rPr>
        <w:t>.</w:t>
      </w:r>
      <w:r w:rsidR="00DE57AA">
        <w:rPr>
          <w:rFonts w:cstheme="minorHAnsi"/>
          <w:lang w:val="en-US"/>
        </w:rPr>
        <w:t xml:space="preserve"> </w:t>
      </w:r>
      <w:r w:rsidR="00836820">
        <w:rPr>
          <w:lang w:val="en-US"/>
        </w:rPr>
        <w:t xml:space="preserve">The </w:t>
      </w:r>
      <w:r w:rsidR="00236FF3">
        <w:rPr>
          <w:lang w:val="en-US"/>
        </w:rPr>
        <w:t xml:space="preserve">VCF </w:t>
      </w:r>
      <w:r w:rsidR="00836820">
        <w:rPr>
          <w:lang w:val="en-US"/>
        </w:rPr>
        <w:t xml:space="preserve">header </w:t>
      </w:r>
      <w:r w:rsidR="00A2663C">
        <w:rPr>
          <w:lang w:val="en-US"/>
        </w:rPr>
        <w:t xml:space="preserve">is </w:t>
      </w:r>
      <w:r w:rsidR="00836820">
        <w:rPr>
          <w:lang w:val="en-US"/>
        </w:rPr>
        <w:t xml:space="preserve">also </w:t>
      </w:r>
      <w:r w:rsidR="00A2663C">
        <w:rPr>
          <w:lang w:val="en-US"/>
        </w:rPr>
        <w:t xml:space="preserve">mandatory </w:t>
      </w:r>
      <w:r w:rsidR="00A31302">
        <w:rPr>
          <w:lang w:val="en-US"/>
        </w:rPr>
        <w:t>for</w:t>
      </w:r>
      <w:r w:rsidR="005C60EB">
        <w:rPr>
          <w:lang w:val="en-US"/>
        </w:rPr>
        <w:t xml:space="preserve"> defin</w:t>
      </w:r>
      <w:r w:rsidR="00A31302">
        <w:rPr>
          <w:lang w:val="en-US"/>
        </w:rPr>
        <w:t>ing</w:t>
      </w:r>
      <w:r w:rsidR="005C60EB">
        <w:rPr>
          <w:lang w:val="en-US"/>
        </w:rPr>
        <w:t xml:space="preserve"> </w:t>
      </w:r>
      <w:r w:rsidR="00836820">
        <w:rPr>
          <w:lang w:val="en-US"/>
        </w:rPr>
        <w:t xml:space="preserve">fields </w:t>
      </w:r>
      <w:r w:rsidR="000A547D">
        <w:rPr>
          <w:lang w:val="en-US"/>
        </w:rPr>
        <w:t>used in</w:t>
      </w:r>
      <w:r w:rsidR="00836820">
        <w:rPr>
          <w:lang w:val="en-US"/>
        </w:rPr>
        <w:t xml:space="preserve"> the file body including </w:t>
      </w:r>
      <w:r w:rsidR="00681965">
        <w:rPr>
          <w:lang w:val="en-US"/>
        </w:rPr>
        <w:t>variable</w:t>
      </w:r>
      <w:r w:rsidR="00CF74EC">
        <w:rPr>
          <w:lang w:val="en-US"/>
        </w:rPr>
        <w:t xml:space="preserve"> </w:t>
      </w:r>
      <w:r w:rsidR="00836820">
        <w:rPr>
          <w:lang w:val="en-US"/>
        </w:rPr>
        <w:t>description</w:t>
      </w:r>
      <w:r w:rsidR="00D743AB">
        <w:rPr>
          <w:lang w:val="en-US"/>
        </w:rPr>
        <w:t xml:space="preserve">, value </w:t>
      </w:r>
      <w:r w:rsidR="00815976">
        <w:rPr>
          <w:lang w:val="en-US"/>
        </w:rPr>
        <w:t>requirements</w:t>
      </w:r>
      <w:r w:rsidR="00FC59BA">
        <w:rPr>
          <w:lang w:val="en-US"/>
        </w:rPr>
        <w:t xml:space="preserve"> (</w:t>
      </w:r>
      <w:r w:rsidR="00481E52">
        <w:rPr>
          <w:lang w:val="en-US"/>
        </w:rPr>
        <w:t xml:space="preserve">i.e. </w:t>
      </w:r>
      <w:r w:rsidR="009F280B">
        <w:rPr>
          <w:lang w:val="en-US"/>
        </w:rPr>
        <w:t>number of values permitted</w:t>
      </w:r>
      <w:r w:rsidR="00481E52">
        <w:rPr>
          <w:lang w:val="en-US"/>
        </w:rPr>
        <w:t xml:space="preserve"> and </w:t>
      </w:r>
      <w:r w:rsidR="009F280B">
        <w:rPr>
          <w:lang w:val="en-US"/>
        </w:rPr>
        <w:t>null values</w:t>
      </w:r>
      <w:r w:rsidR="00FC59BA">
        <w:rPr>
          <w:lang w:val="en-US"/>
        </w:rPr>
        <w:t>)</w:t>
      </w:r>
      <w:r w:rsidR="00815976">
        <w:rPr>
          <w:lang w:val="en-US"/>
        </w:rPr>
        <w:t xml:space="preserve"> </w:t>
      </w:r>
      <w:r w:rsidR="003A4772">
        <w:rPr>
          <w:lang w:val="en-US"/>
        </w:rPr>
        <w:t xml:space="preserve">and data type </w:t>
      </w:r>
      <w:r w:rsidR="00836820">
        <w:rPr>
          <w:lang w:val="en-US"/>
        </w:rPr>
        <w:t>(</w:t>
      </w:r>
      <w:r w:rsidR="00481E52">
        <w:rPr>
          <w:lang w:val="en-US"/>
        </w:rPr>
        <w:t xml:space="preserve">i.e. </w:t>
      </w:r>
      <w:r w:rsidR="00836820">
        <w:rPr>
          <w:lang w:val="en-US"/>
        </w:rPr>
        <w:t>string, number</w:t>
      </w:r>
      <w:r w:rsidR="00481E52">
        <w:rPr>
          <w:lang w:val="en-US"/>
        </w:rPr>
        <w:t xml:space="preserve"> and </w:t>
      </w:r>
      <w:proofErr w:type="spellStart"/>
      <w:r w:rsidR="00481E52">
        <w:rPr>
          <w:lang w:val="en-US"/>
        </w:rPr>
        <w:t>boolean</w:t>
      </w:r>
      <w:proofErr w:type="spellEnd"/>
      <w:r w:rsidR="00481E52">
        <w:rPr>
          <w:lang w:val="en-US"/>
        </w:rPr>
        <w:t>)</w:t>
      </w:r>
      <w:r w:rsidR="00D17C45">
        <w:rPr>
          <w:lang w:val="en-US"/>
        </w:rPr>
        <w:t>.</w:t>
      </w:r>
    </w:p>
    <w:p w14:paraId="74299BD3" w14:textId="7B4BE157" w:rsidR="00074C19" w:rsidRDefault="00074C19" w:rsidP="0022230C">
      <w:pPr>
        <w:rPr>
          <w:lang w:val="en-US"/>
        </w:rPr>
      </w:pPr>
    </w:p>
    <w:p w14:paraId="331D62AB" w14:textId="570F6435" w:rsidR="007C3748" w:rsidRDefault="00074C19" w:rsidP="0022230C">
      <w:pPr>
        <w:rPr>
          <w:rFonts w:cstheme="minorHAnsi"/>
          <w:lang w:val="en-US"/>
        </w:rPr>
      </w:pPr>
      <w:r>
        <w:rPr>
          <w:lang w:val="en-US"/>
        </w:rPr>
        <w:t xml:space="preserve">Each row of the </w:t>
      </w:r>
      <w:r w:rsidR="00905264">
        <w:rPr>
          <w:lang w:val="en-US"/>
        </w:rPr>
        <w:t>file</w:t>
      </w:r>
      <w:r>
        <w:rPr>
          <w:lang w:val="en-US"/>
        </w:rPr>
        <w:t xml:space="preserve"> body contains a single variant position</w:t>
      </w:r>
      <w:r w:rsidR="00D553A6">
        <w:rPr>
          <w:lang w:val="en-US"/>
        </w:rPr>
        <w:t xml:space="preserve"> including </w:t>
      </w:r>
      <w:r w:rsidR="00E83315">
        <w:rPr>
          <w:lang w:val="en-US"/>
        </w:rPr>
        <w:t>contig</w:t>
      </w:r>
      <w:r w:rsidR="00D553A6">
        <w:rPr>
          <w:lang w:val="en-US"/>
        </w:rPr>
        <w:t xml:space="preserve"> </w:t>
      </w:r>
      <w:r w:rsidR="00E83315">
        <w:rPr>
          <w:lang w:val="en-US"/>
        </w:rPr>
        <w:t xml:space="preserve">(chromosome) </w:t>
      </w:r>
      <w:r w:rsidR="00D553A6">
        <w:rPr>
          <w:lang w:val="en-US"/>
        </w:rPr>
        <w:t>name, base-pair</w:t>
      </w:r>
      <w:r w:rsidR="00DD7D43">
        <w:rPr>
          <w:lang w:val="en-US"/>
        </w:rPr>
        <w:t xml:space="preserve"> position</w:t>
      </w:r>
      <w:r w:rsidR="00D553A6">
        <w:rPr>
          <w:lang w:val="en-US"/>
        </w:rPr>
        <w:t>,</w:t>
      </w:r>
      <w:r w:rsidR="00865816">
        <w:rPr>
          <w:lang w:val="en-US"/>
        </w:rPr>
        <w:t xml:space="preserve"> </w:t>
      </w:r>
      <w:r w:rsidR="00E04173">
        <w:rPr>
          <w:lang w:val="en-US"/>
        </w:rPr>
        <w:t xml:space="preserve">variant identifier (i.e. </w:t>
      </w:r>
      <w:proofErr w:type="spellStart"/>
      <w:r w:rsidR="00E04173">
        <w:rPr>
          <w:lang w:val="en-US"/>
        </w:rPr>
        <w:t>dbSNP</w:t>
      </w:r>
      <w:proofErr w:type="spellEnd"/>
      <w:r w:rsidR="00E04173">
        <w:rPr>
          <w:lang w:val="en-US"/>
        </w:rPr>
        <w:t xml:space="preserve"> identifier), </w:t>
      </w:r>
      <w:r w:rsidR="00D553A6">
        <w:rPr>
          <w:lang w:val="en-US"/>
        </w:rPr>
        <w:t>reference</w:t>
      </w:r>
      <w:r w:rsidR="00865816">
        <w:rPr>
          <w:lang w:val="en-US"/>
        </w:rPr>
        <w:t xml:space="preserve"> (major/non-effect allele</w:t>
      </w:r>
      <w:r w:rsidR="00D553A6">
        <w:rPr>
          <w:lang w:val="en-US"/>
        </w:rPr>
        <w:t xml:space="preserve">) and </w:t>
      </w:r>
      <w:r w:rsidR="00865816">
        <w:rPr>
          <w:lang w:val="en-US"/>
        </w:rPr>
        <w:t>alternative (minor/effect allele) allele</w:t>
      </w:r>
      <w:r w:rsidR="00C27DC0">
        <w:rPr>
          <w:lang w:val="en-US"/>
        </w:rPr>
        <w:t>s</w:t>
      </w:r>
      <w:r w:rsidR="00376C65">
        <w:rPr>
          <w:lang w:val="en-US"/>
        </w:rPr>
        <w:t xml:space="preserve">. </w:t>
      </w:r>
      <w:r w:rsidR="00FF104D">
        <w:rPr>
          <w:lang w:val="en-US"/>
        </w:rPr>
        <w:t xml:space="preserve">The </w:t>
      </w:r>
      <w:r w:rsidR="00895A8C">
        <w:rPr>
          <w:lang w:val="en-US"/>
        </w:rPr>
        <w:t xml:space="preserve">sample column </w:t>
      </w:r>
      <w:r w:rsidR="00FF104D">
        <w:rPr>
          <w:lang w:val="en-US"/>
        </w:rPr>
        <w:t xml:space="preserve">is used </w:t>
      </w:r>
      <w:r w:rsidR="00895A8C">
        <w:rPr>
          <w:lang w:val="en-US"/>
        </w:rPr>
        <w:t xml:space="preserve">to store </w:t>
      </w:r>
      <w:r w:rsidR="00336019">
        <w:rPr>
          <w:lang w:val="en-US"/>
        </w:rPr>
        <w:t>allele</w:t>
      </w:r>
      <w:r w:rsidR="006D5E85">
        <w:rPr>
          <w:lang w:val="en-US"/>
        </w:rPr>
        <w:t xml:space="preserve">-trait </w:t>
      </w:r>
      <w:r w:rsidR="003804DE">
        <w:rPr>
          <w:lang w:val="en-US"/>
        </w:rPr>
        <w:t>association</w:t>
      </w:r>
      <w:r w:rsidR="00895A8C">
        <w:rPr>
          <w:lang w:val="en-US"/>
        </w:rPr>
        <w:t xml:space="preserve"> metrics: marker identifier, allele frequency, regression coefficient, standard error and association P-value.</w:t>
      </w:r>
    </w:p>
    <w:p w14:paraId="1C321CB6" w14:textId="77777777" w:rsidR="007C3748" w:rsidRDefault="007C3748" w:rsidP="0022230C">
      <w:pPr>
        <w:rPr>
          <w:rFonts w:cstheme="minorHAnsi"/>
          <w:lang w:val="en-US"/>
        </w:rPr>
      </w:pPr>
    </w:p>
    <w:p w14:paraId="53FA0B8F" w14:textId="26EF6281" w:rsidR="008E1BF7" w:rsidRDefault="00895A8C" w:rsidP="0022230C">
      <w:r>
        <w:rPr>
          <w:rFonts w:cstheme="minorHAnsi"/>
          <w:lang w:val="en-US"/>
        </w:rPr>
        <w:t>The full specification</w:t>
      </w:r>
      <w:r>
        <w:t xml:space="preserve"> provides detailed information including reserved keys:</w:t>
      </w:r>
      <w:r w:rsidRPr="00F829BC">
        <w:t xml:space="preserve"> </w:t>
      </w:r>
      <w:hyperlink r:id="rId9" w:history="1">
        <w:r w:rsidRPr="00EA6296">
          <w:rPr>
            <w:rStyle w:val="Hyperlink"/>
            <w:rFonts w:cstheme="minorHAnsi"/>
            <w:lang w:val="en-US"/>
          </w:rPr>
          <w:t>https://github.com/MRCIEU/gwas_vcf_spec</w:t>
        </w:r>
      </w:hyperlink>
      <w:r>
        <w:t>.</w:t>
      </w:r>
    </w:p>
    <w:p w14:paraId="48A2BAEA" w14:textId="25E98ADC" w:rsidR="00B25DE7" w:rsidRDefault="00B25DE7" w:rsidP="0022230C"/>
    <w:p w14:paraId="0B80EA53" w14:textId="72EAA950" w:rsidR="00B25DE7" w:rsidRDefault="00B25DE7" w:rsidP="0092315F">
      <w:pPr>
        <w:pStyle w:val="Heading3"/>
      </w:pPr>
      <w:r>
        <w:t>Query performance</w:t>
      </w:r>
      <w:r w:rsidR="008D3E45">
        <w:t xml:space="preserve"> simulation</w:t>
      </w:r>
    </w:p>
    <w:p w14:paraId="065AB5F3" w14:textId="6102EC3D" w:rsidR="0092315F" w:rsidRDefault="0092315F" w:rsidP="0092315F"/>
    <w:p w14:paraId="5FDDB882" w14:textId="2BC1EF0C" w:rsidR="00F55052" w:rsidRDefault="0023069A" w:rsidP="00E16F7E">
      <w:r>
        <w:t xml:space="preserve">Densely imputed summary statistics </w:t>
      </w:r>
      <w:r w:rsidR="0022093D">
        <w:t>(</w:t>
      </w:r>
      <w:r w:rsidR="0022093D" w:rsidRPr="00FC6032">
        <w:t>13</w:t>
      </w:r>
      <w:r w:rsidR="0022093D">
        <w:t>,</w:t>
      </w:r>
      <w:r w:rsidR="0022093D" w:rsidRPr="00FC6032">
        <w:t>791</w:t>
      </w:r>
      <w:r w:rsidR="0022093D">
        <w:t>,</w:t>
      </w:r>
      <w:r w:rsidR="0022093D" w:rsidRPr="00FC6032">
        <w:t>467</w:t>
      </w:r>
      <w:r w:rsidR="0022093D">
        <w:t xml:space="preserve"> variants</w:t>
      </w:r>
      <w:r w:rsidR="0022093D">
        <w:t xml:space="preserve">) for </w:t>
      </w:r>
      <w:r>
        <w:t xml:space="preserve">a large GWAS of body mass index </w:t>
      </w:r>
      <w:r w:rsidR="0022093D">
        <w:t>data were obtained from</w:t>
      </w:r>
      <w:r w:rsidR="00FA4F51">
        <w:t xml:space="preserve"> MR Base</w:t>
      </w:r>
      <w:r w:rsidR="0022093D">
        <w:t xml:space="preserve"> </w:t>
      </w:r>
      <w:r>
        <w:fldChar w:fldCharType="begin" w:fldLock="1"/>
      </w:r>
      <w:r w:rsidR="00FF3973">
        <w:instrText>ADDIN CSL_CITATION {"citationItems":[{"id":"ITEM-1","itemData":{"URL":"http://www.nealelab.is/uk-biobank/","accessed":{"date-parts":[["2020","2","25"]]},"id":"ITEM-1","issued":{"date-parts":[["0"]]},"title":"UK Biobank — Neale lab","type":"webpage"},"uris":["http://www.mendeley.com/documents/?uuid=630ebe23-564c-3606-bc0b-d34a9290914c"]}],"mendeley":{"formattedCitation":"[15]","plainTextFormattedCitation":"[15]","previouslyFormattedCitation":"[15]"},"properties":{"noteIndex":0},"schema":"https://github.com/citation-style-language/schema/raw/master/csl-citation.json"}</w:instrText>
      </w:r>
      <w:r>
        <w:fldChar w:fldCharType="separate"/>
      </w:r>
      <w:r w:rsidR="00576BF5" w:rsidRPr="00576BF5">
        <w:rPr>
          <w:noProof/>
        </w:rPr>
        <w:t>[15]</w:t>
      </w:r>
      <w:r>
        <w:fldChar w:fldCharType="end"/>
      </w:r>
      <w:r>
        <w:t>.</w:t>
      </w:r>
      <w:r w:rsidR="00E16F7E">
        <w:t xml:space="preserve"> The data were </w:t>
      </w:r>
      <w:r w:rsidR="00C04EDA">
        <w:t>mapped to VCF using our tool (gwas2vcf</w:t>
      </w:r>
      <w:r w:rsidR="00373361">
        <w:t>; Table 2</w:t>
      </w:r>
      <w:r w:rsidR="00C04EDA">
        <w:t xml:space="preserve">) and processed </w:t>
      </w:r>
      <w:r w:rsidR="00CA690F">
        <w:t xml:space="preserve">using </w:t>
      </w:r>
      <w:proofErr w:type="spellStart"/>
      <w:r w:rsidR="00CA690F">
        <w:t>bcftools</w:t>
      </w:r>
      <w:proofErr w:type="spellEnd"/>
      <w:r w:rsidR="00CA690F">
        <w:t xml:space="preserve"> </w:t>
      </w:r>
      <w:r w:rsidR="00CA690F">
        <w:fldChar w:fldCharType="begin" w:fldLock="1"/>
      </w:r>
      <w:r w:rsidR="00CA690F">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[16]","plainTextFormattedCitation":"[16]","previouslyFormattedCitation":"[16]"},"properties":{"noteIndex":0},"schema":"https://github.com/citation-style-language/schema/raw/master/csl-citation.json"}</w:instrText>
      </w:r>
      <w:r w:rsidR="00CA690F">
        <w:fldChar w:fldCharType="separate"/>
      </w:r>
      <w:r w:rsidR="00CA690F" w:rsidRPr="00576BF5">
        <w:rPr>
          <w:noProof/>
        </w:rPr>
        <w:t>[16]</w:t>
      </w:r>
      <w:r w:rsidR="00CA690F">
        <w:fldChar w:fldCharType="end"/>
      </w:r>
      <w:r w:rsidR="00CA690F">
        <w:t xml:space="preserve"> </w:t>
      </w:r>
      <w:r w:rsidR="00C04EDA">
        <w:t xml:space="preserve">to remove multiallelic variants </w:t>
      </w:r>
      <w:r w:rsidR="00961C2F">
        <w:t>or</w:t>
      </w:r>
      <w:r w:rsidR="00C04EDA">
        <w:t xml:space="preserve"> records with missing </w:t>
      </w:r>
      <w:proofErr w:type="spellStart"/>
      <w:r w:rsidR="00C04EDA">
        <w:t>dbSNP</w:t>
      </w:r>
      <w:proofErr w:type="spellEnd"/>
      <w:r w:rsidR="00C04EDA">
        <w:t xml:space="preserve"> identifiers.</w:t>
      </w:r>
      <w:r w:rsidR="00FF3973">
        <w:t xml:space="preserve"> The VCF was indexed using </w:t>
      </w:r>
      <w:proofErr w:type="spellStart"/>
      <w:r w:rsidR="00FF3973">
        <w:t>tabix</w:t>
      </w:r>
      <w:proofErr w:type="spellEnd"/>
      <w:r w:rsidR="00176566">
        <w:t xml:space="preserve"> </w:t>
      </w:r>
      <w:r w:rsidR="00FF3973">
        <w:fldChar w:fldCharType="begin" w:fldLock="1"/>
      </w:r>
      <w:r w:rsidR="00FF3973">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[16]","plainTextFormattedCitation":"[16]","previouslyFormattedCitation":"[16]"},"properties":{"noteIndex":0},"schema":"https://github.com/citation-style-language/schema/raw/master/csl-citation.json"}</w:instrText>
      </w:r>
      <w:r w:rsidR="00FF3973">
        <w:fldChar w:fldCharType="separate"/>
      </w:r>
      <w:r w:rsidR="00FF3973" w:rsidRPr="00FF3973">
        <w:rPr>
          <w:noProof/>
        </w:rPr>
        <w:t>[16]</w:t>
      </w:r>
      <w:r w:rsidR="00FF3973">
        <w:fldChar w:fldCharType="end"/>
      </w:r>
      <w:r w:rsidR="00FF3973">
        <w:t xml:space="preserve"> and </w:t>
      </w:r>
      <w:proofErr w:type="spellStart"/>
      <w:r w:rsidR="00FF3973">
        <w:t>rsidx</w:t>
      </w:r>
      <w:proofErr w:type="spellEnd"/>
      <w:r w:rsidR="00176566">
        <w:t xml:space="preserve"> </w:t>
      </w:r>
      <w:r w:rsidR="00FF3973">
        <w:fldChar w:fldCharType="begin" w:fldLock="1"/>
      </w:r>
      <w:r w:rsidR="00C61154">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[17]","plainTextFormattedCitation":"[17]","previouslyFormattedCitation":"[17]"},"properties":{"noteIndex":0},"schema":"https://github.com/citation-style-language/schema/raw/master/csl-citation.json"}</w:instrText>
      </w:r>
      <w:r w:rsidR="00FF3973">
        <w:fldChar w:fldCharType="separate"/>
      </w:r>
      <w:r w:rsidR="00FF3973" w:rsidRPr="00FF3973">
        <w:rPr>
          <w:noProof/>
        </w:rPr>
        <w:t>[17]</w:t>
      </w:r>
      <w:r w:rsidR="00FF3973">
        <w:fldChar w:fldCharType="end"/>
      </w:r>
      <w:r w:rsidR="00FF3973">
        <w:t xml:space="preserve"> which enable rapid queries by genomic position and </w:t>
      </w:r>
      <w:proofErr w:type="spellStart"/>
      <w:r w:rsidR="00FF3973">
        <w:t>dbSNP</w:t>
      </w:r>
      <w:proofErr w:type="spellEnd"/>
      <w:r w:rsidR="00FF3973">
        <w:t xml:space="preserve"> identifier, respectively.</w:t>
      </w:r>
      <w:r w:rsidR="00D6273C">
        <w:t xml:space="preserve"> </w:t>
      </w:r>
      <w:r w:rsidR="008C18C7">
        <w:t>A tabular (unindexed)</w:t>
      </w:r>
      <w:r w:rsidR="00EF3C6F">
        <w:t xml:space="preserve"> file was prepared from the VCF to replicate </w:t>
      </w:r>
      <w:r w:rsidR="00AF23D9">
        <w:t>a</w:t>
      </w:r>
      <w:r w:rsidR="00EF3C6F">
        <w:t xml:space="preserve"> typical storage format</w:t>
      </w:r>
      <w:r w:rsidR="0020065C">
        <w:t xml:space="preserve"> currently </w:t>
      </w:r>
      <w:r w:rsidR="00EF3C6F">
        <w:t>used by the communit</w:t>
      </w:r>
      <w:r w:rsidR="0020065C">
        <w:t>y</w:t>
      </w:r>
      <w:r w:rsidR="00EF3C6F">
        <w:t>.</w:t>
      </w:r>
      <w:r w:rsidR="00647F75">
        <w:t xml:space="preserve"> Runtime performance of a range of queries was evaluated: single variant selection using </w:t>
      </w:r>
      <w:proofErr w:type="spellStart"/>
      <w:r w:rsidR="00647F75">
        <w:t>dbSNP</w:t>
      </w:r>
      <w:proofErr w:type="spellEnd"/>
      <w:r w:rsidR="00647F75">
        <w:t xml:space="preserve"> identifier or chromosome position, multi-variant selection by association P value</w:t>
      </w:r>
      <w:r w:rsidR="007B01F8">
        <w:t xml:space="preserve"> </w:t>
      </w:r>
      <w:r w:rsidR="00647F75">
        <w:t xml:space="preserve">or </w:t>
      </w:r>
      <w:r w:rsidR="00D61E2B">
        <w:t xml:space="preserve">1 Mb </w:t>
      </w:r>
      <w:r w:rsidR="00647F75">
        <w:t xml:space="preserve">genomic interval . </w:t>
      </w:r>
      <w:r w:rsidR="00367C9B">
        <w:t>T</w:t>
      </w:r>
      <w:r w:rsidR="004F46BC">
        <w:t>esting was undertaken</w:t>
      </w:r>
      <w:r w:rsidR="00BF282A">
        <w:t xml:space="preserve"> with </w:t>
      </w:r>
      <w:commentRangeStart w:id="0"/>
      <w:r w:rsidR="00BF282A">
        <w:t xml:space="preserve">five </w:t>
      </w:r>
      <w:commentRangeEnd w:id="0"/>
      <w:r w:rsidR="00CD040C">
        <w:rPr>
          <w:rStyle w:val="CommentReference"/>
        </w:rPr>
        <w:commentReference w:id="0"/>
      </w:r>
      <w:r w:rsidR="00BF282A">
        <w:t>repetitions</w:t>
      </w:r>
      <w:r w:rsidR="004F46BC">
        <w:t xml:space="preserve"> using VCF </w:t>
      </w:r>
      <w:r w:rsidR="00F164FB">
        <w:t xml:space="preserve">or </w:t>
      </w:r>
      <w:r w:rsidR="008A5C0B">
        <w:t>unindexed</w:t>
      </w:r>
      <w:r w:rsidR="004F46BC">
        <w:t xml:space="preserve"> </w:t>
      </w:r>
      <w:r w:rsidR="00F164FB">
        <w:t xml:space="preserve">text </w:t>
      </w:r>
      <w:r w:rsidR="004F46BC">
        <w:t>formats with and without GZIP compression</w:t>
      </w:r>
      <w:r w:rsidR="00980880">
        <w:t xml:space="preserve"> </w:t>
      </w:r>
      <w:r w:rsidR="00980880">
        <w:t xml:space="preserve">on </w:t>
      </w:r>
      <w:r w:rsidR="00A4080F">
        <w:t>an</w:t>
      </w:r>
      <w:r w:rsidR="00AA6B95">
        <w:t xml:space="preserve"> </w:t>
      </w:r>
      <w:r w:rsidR="00980880" w:rsidRPr="00DE5A20">
        <w:t xml:space="preserve">Ubuntu </w:t>
      </w:r>
      <w:r w:rsidR="00980880">
        <w:t>v</w:t>
      </w:r>
      <w:r w:rsidR="00980880" w:rsidRPr="00DE5A20">
        <w:t>18.04</w:t>
      </w:r>
      <w:r w:rsidR="00980880">
        <w:t xml:space="preserve"> </w:t>
      </w:r>
      <w:r w:rsidR="00AA6B95">
        <w:t xml:space="preserve">server </w:t>
      </w:r>
      <w:r w:rsidR="00980880">
        <w:t xml:space="preserve">with </w:t>
      </w:r>
      <w:r w:rsidR="00980880">
        <w:t xml:space="preserve">Intel Xeon(R) 2.0 </w:t>
      </w:r>
      <w:proofErr w:type="spellStart"/>
      <w:r w:rsidR="00980880">
        <w:t>Ghz</w:t>
      </w:r>
      <w:proofErr w:type="spellEnd"/>
      <w:r w:rsidR="00980880">
        <w:t xml:space="preserve"> processor</w:t>
      </w:r>
      <w:r w:rsidR="004F46BC">
        <w:t>.</w:t>
      </w:r>
    </w:p>
    <w:p w14:paraId="05673CA8" w14:textId="77777777" w:rsidR="00F55052" w:rsidRDefault="00F55052" w:rsidP="00E16F7E"/>
    <w:p w14:paraId="0B45EC8B" w14:textId="57FC4EC8" w:rsidR="00E16F7E" w:rsidRDefault="007E3C3A" w:rsidP="00E16F7E">
      <w:r>
        <w:lastRenderedPageBreak/>
        <w:t>I</w:t>
      </w:r>
      <w:r w:rsidR="00E16F7E">
        <w:t xml:space="preserve">mplementation code are available from: </w:t>
      </w:r>
      <w:hyperlink r:id="rId13" w:history="1">
        <w:r w:rsidR="00E16F7E">
          <w:rPr>
            <w:rStyle w:val="Hyperlink"/>
          </w:rPr>
          <w:t>https://github.com/MRCIEU/gwas-vcf-performance</w:t>
        </w:r>
      </w:hyperlink>
    </w:p>
    <w:p w14:paraId="6C82CF25" w14:textId="1B4060F8" w:rsidR="00043633" w:rsidRDefault="00043633" w:rsidP="0022230C"/>
    <w:p w14:paraId="0FD4D746" w14:textId="2FD4A347" w:rsidR="00043633" w:rsidRPr="00043633" w:rsidRDefault="00043633" w:rsidP="00226A28">
      <w:pPr>
        <w:pStyle w:val="Heading2"/>
        <w:rPr>
          <w:rFonts w:cstheme="minorBidi"/>
        </w:rPr>
      </w:pPr>
      <w:r>
        <w:t>Results</w:t>
      </w:r>
    </w:p>
    <w:p w14:paraId="26D53C70" w14:textId="5D7C6C47" w:rsidR="007A1867" w:rsidRDefault="007A1867" w:rsidP="0022230C"/>
    <w:p w14:paraId="20B8B8E1" w14:textId="0C8BF6BE" w:rsidR="0006333A" w:rsidRDefault="004B7194" w:rsidP="00226A28">
      <w:pPr>
        <w:pStyle w:val="Heading3"/>
      </w:pPr>
      <w:r>
        <w:t>How this format meets the specification</w:t>
      </w:r>
    </w:p>
    <w:p w14:paraId="17013462" w14:textId="77777777" w:rsidR="005141AA" w:rsidRPr="005141AA" w:rsidRDefault="005141AA" w:rsidP="005141AA"/>
    <w:p w14:paraId="3988A413" w14:textId="366B6F80" w:rsidR="00A83A59" w:rsidRPr="00516FF9" w:rsidRDefault="000247A1" w:rsidP="00516FF9">
      <w:pPr>
        <w:rPr>
          <w:i/>
          <w:iCs/>
          <w:lang w:eastAsia="en-GB"/>
        </w:rPr>
      </w:pPr>
      <w:r w:rsidRPr="00516FF9">
        <w:rPr>
          <w:i/>
          <w:iCs/>
          <w:lang w:eastAsia="en-GB"/>
        </w:rPr>
        <w:t>Human readable and easy to parse</w:t>
      </w:r>
    </w:p>
    <w:p w14:paraId="52A15DA9" w14:textId="77777777" w:rsidR="000247A1" w:rsidRDefault="000247A1" w:rsidP="0006333A"/>
    <w:p w14:paraId="3A3849AF" w14:textId="2E0BF0A6" w:rsidR="0006333A" w:rsidRDefault="002F059E" w:rsidP="0006333A">
      <w:r>
        <w:t xml:space="preserve">The </w:t>
      </w:r>
      <w:r w:rsidR="006D020B">
        <w:t xml:space="preserve">plain text </w:t>
      </w:r>
      <w:r w:rsidR="00285031">
        <w:t xml:space="preserve">file format </w:t>
      </w:r>
      <w:r>
        <w:t>can be easily read with a</w:t>
      </w:r>
      <w:r w:rsidR="00C3357D">
        <w:t>ny</w:t>
      </w:r>
      <w:r>
        <w:t xml:space="preserve"> text viewer.</w:t>
      </w:r>
      <w:r w:rsidR="009B1222">
        <w:t xml:space="preserve"> </w:t>
      </w:r>
      <w:r w:rsidR="0089648A">
        <w:t>Open</w:t>
      </w:r>
      <w:r w:rsidR="00AB40BD">
        <w:t>-</w:t>
      </w:r>
      <w:r w:rsidR="0089648A">
        <w:t>source</w:t>
      </w:r>
      <w:r w:rsidR="006372EE">
        <w:t xml:space="preserve"> parsing libraries are available in C (HTSLIB</w:t>
      </w:r>
      <w:r w:rsidR="00836474">
        <w:fldChar w:fldCharType="begin" w:fldLock="1"/>
      </w:r>
      <w:r w:rsidR="00C61154">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[18]","plainTextFormattedCitation":"[18]","previouslyFormattedCitation":"[18]"},"properties":{"noteIndex":0},"schema":"https://github.com/citation-style-language/schema/raw/master/csl-citation.json"}</w:instrText>
      </w:r>
      <w:r w:rsidR="00836474">
        <w:fldChar w:fldCharType="separate"/>
      </w:r>
      <w:r w:rsidR="00FF3973" w:rsidRPr="00FF3973">
        <w:rPr>
          <w:noProof/>
        </w:rPr>
        <w:t>[18]</w:t>
      </w:r>
      <w:r w:rsidR="00836474">
        <w:fldChar w:fldCharType="end"/>
      </w:r>
      <w:r w:rsidR="006372EE">
        <w:t xml:space="preserve">) </w:t>
      </w:r>
      <w:r w:rsidR="002712ED">
        <w:t>and  J</w:t>
      </w:r>
      <w:r w:rsidR="006372EE">
        <w:t>ava (HTSJDK</w:t>
      </w:r>
      <w:r w:rsidR="00605647">
        <w:fldChar w:fldCharType="begin" w:fldLock="1"/>
      </w:r>
      <w:r w:rsidR="00C61154">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[18]","plainTextFormattedCitation":"[18]","previouslyFormattedCitation":"[18]"},"properties":{"noteIndex":0},"schema":"https://github.com/citation-style-language/schema/raw/master/csl-citation.json"}</w:instrText>
      </w:r>
      <w:r w:rsidR="00605647">
        <w:fldChar w:fldCharType="separate"/>
      </w:r>
      <w:r w:rsidR="00FF3973" w:rsidRPr="00FF3973">
        <w:rPr>
          <w:noProof/>
        </w:rPr>
        <w:t>[18]</w:t>
      </w:r>
      <w:r w:rsidR="00605647">
        <w:fldChar w:fldCharType="end"/>
      </w:r>
      <w:r w:rsidR="006372EE">
        <w:t>)</w:t>
      </w:r>
      <w:r w:rsidR="00E46C87">
        <w:t xml:space="preserve"> which can be </w:t>
      </w:r>
      <w:r w:rsidR="00CF1988">
        <w:t>implemented in</w:t>
      </w:r>
      <w:r w:rsidR="00D04264">
        <w:t xml:space="preserve"> </w:t>
      </w:r>
      <w:r w:rsidR="00E46C87">
        <w:t>most</w:t>
      </w:r>
      <w:r w:rsidR="00571501">
        <w:t xml:space="preserve"> modern</w:t>
      </w:r>
      <w:r w:rsidR="00E46C87">
        <w:t xml:space="preserve"> programming language</w:t>
      </w:r>
      <w:r w:rsidR="009A1B10">
        <w:t>s</w:t>
      </w:r>
      <w:r w:rsidR="006513A8">
        <w:t>.</w:t>
      </w:r>
      <w:r w:rsidR="00A0677B">
        <w:t xml:space="preserve"> </w:t>
      </w:r>
      <w:proofErr w:type="spellStart"/>
      <w:r w:rsidR="00A0677B">
        <w:t>Bcftools</w:t>
      </w:r>
      <w:proofErr w:type="spellEnd"/>
      <w:r w:rsidR="00F7068D">
        <w:fldChar w:fldCharType="begin" w:fldLock="1"/>
      </w:r>
      <w:r w:rsidR="00BE0E51">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[16]","plainTextFormattedCitation":"[16]","previouslyFormattedCitation":"[16]"},"properties":{"noteIndex":0},"schema":"https://github.com/citation-style-language/schema/raw/master/csl-citation.json"}</w:instrText>
      </w:r>
      <w:r w:rsidR="00F7068D">
        <w:fldChar w:fldCharType="separate"/>
      </w:r>
      <w:r w:rsidR="00F7068D" w:rsidRPr="00F7068D">
        <w:rPr>
          <w:noProof/>
        </w:rPr>
        <w:t>[16]</w:t>
      </w:r>
      <w:r w:rsidR="00F7068D">
        <w:fldChar w:fldCharType="end"/>
      </w:r>
      <w:r w:rsidR="00A0677B">
        <w:t xml:space="preserve"> provide</w:t>
      </w:r>
      <w:r w:rsidR="00E611AA">
        <w:t xml:space="preserve">s </w:t>
      </w:r>
      <w:r w:rsidR="00A0677B">
        <w:t>user</w:t>
      </w:r>
      <w:r w:rsidR="00FE288D">
        <w:t>-</w:t>
      </w:r>
      <w:r w:rsidR="00A0677B">
        <w:t xml:space="preserve">friendly </w:t>
      </w:r>
      <w:r w:rsidR="00CA07EA">
        <w:t>functionality accessible from the command line.</w:t>
      </w:r>
    </w:p>
    <w:p w14:paraId="2A262B5D" w14:textId="155A63E8" w:rsidR="00B12027" w:rsidRDefault="00B12027" w:rsidP="0006333A"/>
    <w:p w14:paraId="47B77BF2" w14:textId="1875E114" w:rsidR="00B12027" w:rsidRPr="00516FF9" w:rsidRDefault="00B12027" w:rsidP="00516FF9">
      <w:pPr>
        <w:rPr>
          <w:i/>
          <w:iCs/>
          <w:lang w:eastAsia="en-GB"/>
        </w:rPr>
      </w:pPr>
      <w:r w:rsidRPr="00516FF9">
        <w:rPr>
          <w:i/>
          <w:iCs/>
          <w:lang w:eastAsia="en-GB"/>
        </w:rPr>
        <w:t>Unambiguous interpretation of the data</w:t>
      </w:r>
    </w:p>
    <w:p w14:paraId="3E2764B2" w14:textId="77777777" w:rsidR="001269C7" w:rsidRDefault="001269C7" w:rsidP="00A90D7E">
      <w:pPr>
        <w:rPr>
          <w:lang w:eastAsia="en-GB"/>
        </w:rPr>
      </w:pPr>
    </w:p>
    <w:p w14:paraId="4CFD047C" w14:textId="577DC238" w:rsidR="00EE553A" w:rsidRDefault="00565AB0" w:rsidP="00A90D7E">
      <w:pPr>
        <w:rPr>
          <w:lang w:eastAsia="en-GB"/>
        </w:rPr>
      </w:pPr>
      <w:r>
        <w:rPr>
          <w:lang w:eastAsia="en-GB"/>
        </w:rPr>
        <w:t>Data field</w:t>
      </w:r>
      <w:r w:rsidR="00283689">
        <w:rPr>
          <w:lang w:eastAsia="en-GB"/>
        </w:rPr>
        <w:t xml:space="preserve"> descriptions</w:t>
      </w:r>
      <w:r>
        <w:rPr>
          <w:lang w:eastAsia="en-GB"/>
        </w:rPr>
        <w:t xml:space="preserve"> and value types ar</w:t>
      </w:r>
      <w:r w:rsidR="00D519CA">
        <w:rPr>
          <w:lang w:eastAsia="en-GB"/>
        </w:rPr>
        <w:t xml:space="preserve">e </w:t>
      </w:r>
      <w:r w:rsidR="002D5C73">
        <w:rPr>
          <w:lang w:eastAsia="en-GB"/>
        </w:rPr>
        <w:t xml:space="preserve">required and </w:t>
      </w:r>
      <w:r w:rsidR="0065280F">
        <w:rPr>
          <w:lang w:eastAsia="en-GB"/>
        </w:rPr>
        <w:t>defined</w:t>
      </w:r>
      <w:r>
        <w:rPr>
          <w:lang w:eastAsia="en-GB"/>
        </w:rPr>
        <w:t xml:space="preserve"> in the file header</w:t>
      </w:r>
      <w:r w:rsidR="00227816">
        <w:rPr>
          <w:lang w:eastAsia="en-GB"/>
        </w:rPr>
        <w:t xml:space="preserve">. File validity is </w:t>
      </w:r>
      <w:r w:rsidR="00585775">
        <w:rPr>
          <w:lang w:eastAsia="en-GB"/>
        </w:rPr>
        <w:t>enforced during each read/write.</w:t>
      </w:r>
    </w:p>
    <w:p w14:paraId="0C049C03" w14:textId="77777777" w:rsidR="00844A0F" w:rsidRDefault="00844A0F" w:rsidP="00A90D7E">
      <w:pPr>
        <w:rPr>
          <w:lang w:eastAsia="en-GB"/>
        </w:rPr>
      </w:pPr>
    </w:p>
    <w:p w14:paraId="5B6FE5CA" w14:textId="3A0ED4EC" w:rsidR="00EE553A" w:rsidRPr="0073781C" w:rsidRDefault="00DD364E" w:rsidP="0073781C">
      <w:pPr>
        <w:rPr>
          <w:i/>
          <w:iCs/>
          <w:lang w:eastAsia="en-GB"/>
        </w:rPr>
      </w:pPr>
      <w:r w:rsidRPr="0073781C">
        <w:rPr>
          <w:i/>
          <w:iCs/>
          <w:lang w:eastAsia="en-GB"/>
        </w:rPr>
        <w:t>Unambiguous representation of bi-allelic, multi-allelic and insertion-deletion variants</w:t>
      </w:r>
    </w:p>
    <w:p w14:paraId="660B2B29" w14:textId="5583C465" w:rsidR="00DD364E" w:rsidRDefault="00DD364E" w:rsidP="00DD364E">
      <w:pPr>
        <w:rPr>
          <w:lang w:eastAsia="en-GB"/>
        </w:rPr>
      </w:pPr>
    </w:p>
    <w:p w14:paraId="3B12443D" w14:textId="7E3C40A4" w:rsidR="00DD364E" w:rsidRDefault="0042638F" w:rsidP="00DD364E">
      <w:pPr>
        <w:rPr>
          <w:lang w:eastAsia="en-GB"/>
        </w:rPr>
      </w:pPr>
      <w:r>
        <w:rPr>
          <w:lang w:eastAsia="en-GB"/>
        </w:rPr>
        <w:t xml:space="preserve">Each </w:t>
      </w:r>
      <w:r w:rsidR="0009429B">
        <w:rPr>
          <w:lang w:eastAsia="en-GB"/>
        </w:rPr>
        <w:t>locus</w:t>
      </w:r>
      <w:r>
        <w:rPr>
          <w:lang w:eastAsia="en-GB"/>
        </w:rPr>
        <w:t xml:space="preserve"> </w:t>
      </w:r>
      <w:r w:rsidR="001156CA">
        <w:rPr>
          <w:lang w:eastAsia="en-GB"/>
        </w:rPr>
        <w:t xml:space="preserve">(row) </w:t>
      </w:r>
      <w:r>
        <w:rPr>
          <w:lang w:eastAsia="en-GB"/>
        </w:rPr>
        <w:t xml:space="preserve">has capacity to store multiple alternative alleles as required. </w:t>
      </w:r>
      <w:r w:rsidR="00BD437A">
        <w:rPr>
          <w:lang w:eastAsia="en-GB"/>
        </w:rPr>
        <w:t>GWAS effect sizes are stored one per alternative allele</w:t>
      </w:r>
      <w:r w:rsidR="00CB08C4">
        <w:rPr>
          <w:lang w:eastAsia="en-GB"/>
        </w:rPr>
        <w:t xml:space="preserve"> allowing for bi/multi-allelic</w:t>
      </w:r>
      <w:r w:rsidR="006A0B34">
        <w:rPr>
          <w:lang w:eastAsia="en-GB"/>
        </w:rPr>
        <w:t xml:space="preserve"> and insertion-deletion</w:t>
      </w:r>
      <w:r w:rsidR="00CB08C4">
        <w:rPr>
          <w:lang w:eastAsia="en-GB"/>
        </w:rPr>
        <w:t xml:space="preserve"> variants</w:t>
      </w:r>
      <w:r w:rsidR="00BD437A">
        <w:rPr>
          <w:lang w:eastAsia="en-GB"/>
        </w:rPr>
        <w:t xml:space="preserve">. </w:t>
      </w:r>
      <w:r>
        <w:rPr>
          <w:lang w:eastAsia="en-GB"/>
        </w:rPr>
        <w:t>HTSLIB</w:t>
      </w:r>
      <w:r w:rsidR="00176319">
        <w:rPr>
          <w:lang w:eastAsia="en-GB"/>
        </w:rPr>
        <w:fldChar w:fldCharType="begin" w:fldLock="1"/>
      </w:r>
      <w:r w:rsidR="00C61154">
        <w:rPr>
          <w:lang w:eastAsia="en-GB"/>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[18]","plainTextFormattedCitation":"[18]","previouslyFormattedCitation":"[18]"},"properties":{"noteIndex":0},"schema":"https://github.com/citation-style-language/schema/raw/master/csl-citation.json"}</w:instrText>
      </w:r>
      <w:r w:rsidR="00176319">
        <w:rPr>
          <w:lang w:eastAsia="en-GB"/>
        </w:rPr>
        <w:fldChar w:fldCharType="separate"/>
      </w:r>
      <w:r w:rsidR="00FF3973" w:rsidRPr="00FF3973">
        <w:rPr>
          <w:noProof/>
          <w:lang w:eastAsia="en-GB"/>
        </w:rPr>
        <w:t>[18]</w:t>
      </w:r>
      <w:r w:rsidR="00176319">
        <w:rPr>
          <w:lang w:eastAsia="en-GB"/>
        </w:rPr>
        <w:fldChar w:fldCharType="end"/>
      </w:r>
      <w:r>
        <w:rPr>
          <w:lang w:eastAsia="en-GB"/>
        </w:rPr>
        <w:t xml:space="preserve"> and HTSJDK</w:t>
      </w:r>
      <w:r w:rsidR="00176319">
        <w:rPr>
          <w:lang w:eastAsia="en-GB"/>
        </w:rPr>
        <w:fldChar w:fldCharType="begin" w:fldLock="1"/>
      </w:r>
      <w:r w:rsidR="00C61154">
        <w:rPr>
          <w:lang w:eastAsia="en-GB"/>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[18]","plainTextFormattedCitation":"[18]","previouslyFormattedCitation":"[18]"},"properties":{"noteIndex":0},"schema":"https://github.com/citation-style-language/schema/raw/master/csl-citation.json"}</w:instrText>
      </w:r>
      <w:r w:rsidR="00176319">
        <w:rPr>
          <w:lang w:eastAsia="en-GB"/>
        </w:rPr>
        <w:fldChar w:fldCharType="separate"/>
      </w:r>
      <w:r w:rsidR="00FF3973" w:rsidRPr="00FF3973">
        <w:rPr>
          <w:noProof/>
          <w:lang w:eastAsia="en-GB"/>
        </w:rPr>
        <w:t>[18]</w:t>
      </w:r>
      <w:r w:rsidR="00176319">
        <w:rPr>
          <w:lang w:eastAsia="en-GB"/>
        </w:rPr>
        <w:fldChar w:fldCharType="end"/>
      </w:r>
      <w:r>
        <w:rPr>
          <w:lang w:eastAsia="en-GB"/>
        </w:rPr>
        <w:t xml:space="preserve"> parsing libraries have routines for handling complex variants.</w:t>
      </w:r>
      <w:r w:rsidR="005B34F0" w:rsidRPr="005B34F0">
        <w:rPr>
          <w:rFonts w:cstheme="minorHAnsi"/>
          <w:lang w:val="en-US"/>
        </w:rPr>
        <w:t xml:space="preserve"> </w:t>
      </w:r>
      <w:r w:rsidR="005B34F0">
        <w:rPr>
          <w:rFonts w:cstheme="minorHAnsi"/>
          <w:lang w:val="en-US"/>
        </w:rPr>
        <w:t>Using this approach alternative allele(s) are</w:t>
      </w:r>
      <w:r w:rsidR="00037E3D">
        <w:rPr>
          <w:rFonts w:cstheme="minorHAnsi"/>
          <w:lang w:val="en-US"/>
        </w:rPr>
        <w:t xml:space="preserve"> always</w:t>
      </w:r>
      <w:r w:rsidR="007F1A9B">
        <w:rPr>
          <w:rFonts w:cstheme="minorHAnsi"/>
          <w:lang w:val="en-US"/>
        </w:rPr>
        <w:t xml:space="preserve"> the</w:t>
      </w:r>
      <w:r w:rsidR="00037E3D">
        <w:rPr>
          <w:rFonts w:cstheme="minorHAnsi"/>
          <w:lang w:val="en-US"/>
        </w:rPr>
        <w:t xml:space="preserve"> effect allele</w:t>
      </w:r>
      <w:r w:rsidR="005B34F0">
        <w:rPr>
          <w:rFonts w:cstheme="minorHAnsi"/>
          <w:lang w:val="en-US"/>
        </w:rPr>
        <w:t xml:space="preserve"> allowing consistency between studies for ease of comparison.</w:t>
      </w:r>
    </w:p>
    <w:p w14:paraId="56AE053F" w14:textId="6D0C18E0" w:rsidR="00EF19E6" w:rsidRDefault="00EF19E6" w:rsidP="00DD364E">
      <w:pPr>
        <w:rPr>
          <w:lang w:eastAsia="en-GB"/>
        </w:rPr>
      </w:pPr>
    </w:p>
    <w:p w14:paraId="04234529" w14:textId="41651572" w:rsidR="00EF19E6" w:rsidRPr="00ED0074" w:rsidRDefault="00DF10C0" w:rsidP="00ED0074">
      <w:pPr>
        <w:rPr>
          <w:i/>
          <w:iCs/>
          <w:lang w:eastAsia="en-GB"/>
        </w:rPr>
      </w:pPr>
      <w:r w:rsidRPr="00ED0074">
        <w:rPr>
          <w:i/>
          <w:iCs/>
          <w:lang w:eastAsia="en-GB"/>
        </w:rPr>
        <w:t>Genomic information can be validated</w:t>
      </w:r>
    </w:p>
    <w:p w14:paraId="46A0CAB6" w14:textId="587A07FD" w:rsidR="00A90D7E" w:rsidRDefault="00A90D7E" w:rsidP="00A90D7E">
      <w:pPr>
        <w:rPr>
          <w:lang w:eastAsia="en-GB"/>
        </w:rPr>
      </w:pPr>
    </w:p>
    <w:p w14:paraId="5C916467" w14:textId="29569FB6" w:rsidR="000416EE" w:rsidRPr="00807537" w:rsidRDefault="00FD4BF1" w:rsidP="00A90D7E">
      <w:pPr>
        <w:rPr>
          <w:lang w:val="en-US"/>
        </w:rPr>
      </w:pPr>
      <w:r>
        <w:rPr>
          <w:lang w:eastAsia="en-GB"/>
        </w:rPr>
        <w:t>The file header contains genome build</w:t>
      </w:r>
      <w:r w:rsidR="00AD6C91">
        <w:rPr>
          <w:lang w:eastAsia="en-GB"/>
        </w:rPr>
        <w:t xml:space="preserve">, </w:t>
      </w:r>
      <w:r>
        <w:rPr>
          <w:lang w:eastAsia="en-GB"/>
        </w:rPr>
        <w:t>contig</w:t>
      </w:r>
      <w:r w:rsidR="00AD6C91">
        <w:rPr>
          <w:lang w:eastAsia="en-GB"/>
        </w:rPr>
        <w:t xml:space="preserve"> identifiers and</w:t>
      </w:r>
      <w:r>
        <w:rPr>
          <w:lang w:eastAsia="en-GB"/>
        </w:rPr>
        <w:t xml:space="preserve"> </w:t>
      </w:r>
      <w:r w:rsidR="000D327D">
        <w:rPr>
          <w:lang w:eastAsia="en-GB"/>
        </w:rPr>
        <w:t xml:space="preserve">sequence </w:t>
      </w:r>
      <w:r>
        <w:rPr>
          <w:lang w:eastAsia="en-GB"/>
        </w:rPr>
        <w:t>length</w:t>
      </w:r>
      <w:r w:rsidR="00EB2F4E">
        <w:rPr>
          <w:lang w:eastAsia="en-GB"/>
        </w:rPr>
        <w:t xml:space="preserve">. Reference alleles must match the </w:t>
      </w:r>
      <w:r w:rsidR="00903E7F">
        <w:rPr>
          <w:lang w:eastAsia="en-GB"/>
        </w:rPr>
        <w:t xml:space="preserve">specified </w:t>
      </w:r>
      <w:r w:rsidR="00EB2F4E">
        <w:rPr>
          <w:lang w:eastAsia="en-GB"/>
        </w:rPr>
        <w:t>reference FASTA</w:t>
      </w:r>
      <w:r w:rsidR="005B6C3B">
        <w:rPr>
          <w:lang w:eastAsia="en-GB"/>
        </w:rPr>
        <w:t>.</w:t>
      </w:r>
      <w:r w:rsidR="00807537" w:rsidRPr="00807537">
        <w:rPr>
          <w:lang w:eastAsia="en-GB"/>
        </w:rPr>
        <w:t xml:space="preserve"> </w:t>
      </w:r>
      <w:r w:rsidR="00807537">
        <w:rPr>
          <w:lang w:eastAsia="en-GB"/>
        </w:rPr>
        <w:t>GATK</w:t>
      </w:r>
      <w:r w:rsidR="00807537">
        <w:rPr>
          <w:lang w:eastAsia="en-GB"/>
        </w:rPr>
        <w:fldChar w:fldCharType="begin" w:fldLock="1"/>
      </w:r>
      <w:r w:rsidR="00C61154">
        <w:rPr>
          <w:lang w:eastAsia="en-GB"/>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[19]","plainTextFormattedCitation":"[19]","previouslyFormattedCitation":"[19]"},"properties":{"noteIndex":0},"schema":"https://github.com/citation-style-language/schema/raw/master/csl-citation.json"}</w:instrText>
      </w:r>
      <w:r w:rsidR="00807537">
        <w:rPr>
          <w:lang w:eastAsia="en-GB"/>
        </w:rPr>
        <w:fldChar w:fldCharType="separate"/>
      </w:r>
      <w:r w:rsidR="00FF3973" w:rsidRPr="00FF3973">
        <w:rPr>
          <w:noProof/>
          <w:lang w:eastAsia="en-GB"/>
        </w:rPr>
        <w:t>[19]</w:t>
      </w:r>
      <w:r w:rsidR="00807537">
        <w:rPr>
          <w:lang w:eastAsia="en-GB"/>
        </w:rPr>
        <w:fldChar w:fldCharType="end"/>
      </w:r>
      <w:r w:rsidR="00807537">
        <w:rPr>
          <w:lang w:eastAsia="en-GB"/>
        </w:rPr>
        <w:t xml:space="preserve"> </w:t>
      </w:r>
      <w:proofErr w:type="spellStart"/>
      <w:r w:rsidR="00807537">
        <w:rPr>
          <w:lang w:eastAsia="en-GB"/>
        </w:rPr>
        <w:t>ValidateVariants</w:t>
      </w:r>
      <w:proofErr w:type="spellEnd"/>
      <w:r w:rsidR="00807537">
        <w:rPr>
          <w:lang w:eastAsia="en-GB"/>
        </w:rPr>
        <w:t xml:space="preserve"> can be used to verify file validity.</w:t>
      </w:r>
    </w:p>
    <w:p w14:paraId="6B148A77" w14:textId="0E10E6F4" w:rsidR="0035412F" w:rsidRDefault="0035412F" w:rsidP="00A90D7E">
      <w:pPr>
        <w:rPr>
          <w:lang w:eastAsia="en-GB"/>
        </w:rPr>
      </w:pPr>
    </w:p>
    <w:p w14:paraId="3978CB86" w14:textId="125BB60C" w:rsidR="0035412F" w:rsidRPr="00ED0074" w:rsidRDefault="0035412F" w:rsidP="00ED0074">
      <w:pPr>
        <w:rPr>
          <w:i/>
          <w:iCs/>
          <w:lang w:eastAsia="en-GB"/>
        </w:rPr>
      </w:pPr>
      <w:r w:rsidRPr="00ED0074">
        <w:rPr>
          <w:i/>
          <w:iCs/>
          <w:lang w:eastAsia="en-GB"/>
        </w:rPr>
        <w:t>Flexibility on which GWAS fields are recorded and enforcement of essential fields</w:t>
      </w:r>
    </w:p>
    <w:p w14:paraId="6363B343" w14:textId="02E1076E" w:rsidR="00B269FB" w:rsidRDefault="00B269FB" w:rsidP="00B269FB">
      <w:pPr>
        <w:rPr>
          <w:lang w:eastAsia="en-GB"/>
        </w:rPr>
      </w:pPr>
    </w:p>
    <w:p w14:paraId="10CB85BE" w14:textId="163A6506" w:rsidR="00926B4F" w:rsidRDefault="0053173E" w:rsidP="00B269FB">
      <w:pPr>
        <w:rPr>
          <w:lang w:eastAsia="en-GB"/>
        </w:rPr>
      </w:pPr>
      <w:r>
        <w:rPr>
          <w:lang w:eastAsia="en-GB"/>
        </w:rPr>
        <w:t>All fields are defined in the file header</w:t>
      </w:r>
      <w:r w:rsidR="00623130">
        <w:rPr>
          <w:lang w:eastAsia="en-GB"/>
        </w:rPr>
        <w:t xml:space="preserve"> and can be set </w:t>
      </w:r>
      <w:r w:rsidR="0037607A">
        <w:rPr>
          <w:lang w:eastAsia="en-GB"/>
        </w:rPr>
        <w:t xml:space="preserve">optional or </w:t>
      </w:r>
      <w:r w:rsidR="00623130">
        <w:rPr>
          <w:lang w:eastAsia="en-GB"/>
        </w:rPr>
        <w:t xml:space="preserve">required </w:t>
      </w:r>
      <w:r w:rsidR="0037607A">
        <w:rPr>
          <w:lang w:eastAsia="en-GB"/>
        </w:rPr>
        <w:t xml:space="preserve">as </w:t>
      </w:r>
      <w:r w:rsidR="00623130">
        <w:rPr>
          <w:lang w:eastAsia="en-GB"/>
        </w:rPr>
        <w:t>desired</w:t>
      </w:r>
      <w:r w:rsidR="00591B1D">
        <w:rPr>
          <w:lang w:eastAsia="en-GB"/>
        </w:rPr>
        <w:t>.</w:t>
      </w:r>
      <w:r w:rsidR="00A51CCF">
        <w:rPr>
          <w:lang w:eastAsia="en-GB"/>
        </w:rPr>
        <w:t xml:space="preserve"> Our specification implements essential fields and reserved keys.</w:t>
      </w:r>
    </w:p>
    <w:p w14:paraId="18506ABE" w14:textId="601BC5BA" w:rsidR="00613D59" w:rsidRDefault="00613D59" w:rsidP="00B269FB">
      <w:pPr>
        <w:rPr>
          <w:lang w:eastAsia="en-GB"/>
        </w:rPr>
      </w:pPr>
    </w:p>
    <w:p w14:paraId="0E7F464A" w14:textId="77777777" w:rsidR="00613D59" w:rsidRPr="00ED0074" w:rsidRDefault="00613D59" w:rsidP="00ED0074">
      <w:pPr>
        <w:rPr>
          <w:rFonts w:cs="Calibri"/>
          <w:i/>
          <w:iCs/>
          <w:lang w:eastAsia="en-GB"/>
        </w:rPr>
      </w:pPr>
      <w:r w:rsidRPr="00ED0074">
        <w:rPr>
          <w:i/>
          <w:iCs/>
          <w:lang w:eastAsia="en-GB"/>
        </w:rPr>
        <w:t>Capacity to store meta-data about the study or studies</w:t>
      </w:r>
    </w:p>
    <w:p w14:paraId="247D4E15" w14:textId="77777777" w:rsidR="00613D59" w:rsidRDefault="00613D59" w:rsidP="00B269FB">
      <w:pPr>
        <w:rPr>
          <w:lang w:eastAsia="en-GB"/>
        </w:rPr>
      </w:pPr>
    </w:p>
    <w:p w14:paraId="6FC8A5AC" w14:textId="31ABF4BA" w:rsidR="00666FAA" w:rsidRDefault="00652B36" w:rsidP="00A90D7E">
      <w:pPr>
        <w:rPr>
          <w:lang w:eastAsia="en-GB"/>
        </w:rPr>
      </w:pPr>
      <w:r>
        <w:rPr>
          <w:lang w:eastAsia="en-GB"/>
        </w:rPr>
        <w:t xml:space="preserve">Each </w:t>
      </w:r>
      <w:r w:rsidR="00D8581C">
        <w:rPr>
          <w:lang w:eastAsia="en-GB"/>
        </w:rPr>
        <w:t xml:space="preserve">GWAS trait </w:t>
      </w:r>
      <w:r>
        <w:rPr>
          <w:lang w:eastAsia="en-GB"/>
        </w:rPr>
        <w:t xml:space="preserve">has </w:t>
      </w:r>
      <w:r w:rsidR="00D8581C">
        <w:rPr>
          <w:lang w:eastAsia="en-GB"/>
        </w:rPr>
        <w:t xml:space="preserve">a </w:t>
      </w:r>
      <w:r>
        <w:rPr>
          <w:lang w:eastAsia="en-GB"/>
        </w:rPr>
        <w:t xml:space="preserve">row in the file header to store </w:t>
      </w:r>
      <w:r w:rsidR="00F56D20">
        <w:rPr>
          <w:lang w:eastAsia="en-GB"/>
        </w:rPr>
        <w:t xml:space="preserve">trait description and units, </w:t>
      </w:r>
      <w:r w:rsidR="00BE0005">
        <w:rPr>
          <w:lang w:eastAsia="en-GB"/>
        </w:rPr>
        <w:t xml:space="preserve">number of variants, </w:t>
      </w:r>
      <w:r w:rsidR="00565384">
        <w:rPr>
          <w:lang w:eastAsia="en-GB"/>
        </w:rPr>
        <w:t>study type (case/control or continuous) and unique identifier.</w:t>
      </w:r>
    </w:p>
    <w:p w14:paraId="1A52619A" w14:textId="6577229D" w:rsidR="00780553" w:rsidRDefault="00780553" w:rsidP="00A90D7E">
      <w:pPr>
        <w:rPr>
          <w:lang w:eastAsia="en-GB"/>
        </w:rPr>
      </w:pPr>
    </w:p>
    <w:p w14:paraId="2677E0CA" w14:textId="4665B138" w:rsidR="00780553" w:rsidRPr="00ED0074" w:rsidRDefault="00780553" w:rsidP="00ED0074">
      <w:pPr>
        <w:rPr>
          <w:i/>
          <w:iCs/>
          <w:lang w:eastAsia="en-GB"/>
        </w:rPr>
      </w:pPr>
      <w:r w:rsidRPr="00ED0074">
        <w:rPr>
          <w:i/>
          <w:iCs/>
          <w:lang w:eastAsia="en-GB"/>
        </w:rPr>
        <w:t>Allows multiple studies to be stored together</w:t>
      </w:r>
    </w:p>
    <w:p w14:paraId="03E6311D" w14:textId="77777777" w:rsidR="004F262A" w:rsidRDefault="004F262A" w:rsidP="00AF2015">
      <w:pPr>
        <w:rPr>
          <w:lang w:eastAsia="en-GB"/>
        </w:rPr>
      </w:pPr>
    </w:p>
    <w:p w14:paraId="4E319248" w14:textId="258731B4" w:rsidR="00AF2015" w:rsidRDefault="004F262A" w:rsidP="00AF2015">
      <w:pPr>
        <w:rPr>
          <w:lang w:val="en-US"/>
        </w:rPr>
      </w:pPr>
      <w:r>
        <w:rPr>
          <w:lang w:eastAsia="en-GB"/>
        </w:rPr>
        <w:t xml:space="preserve">The sample column was chosen to store GWAS association metrics to allow for </w:t>
      </w:r>
      <w:r w:rsidR="00DF02C3">
        <w:rPr>
          <w:rFonts w:cstheme="minorHAnsi"/>
          <w:lang w:val="en-US"/>
        </w:rPr>
        <w:t>multiple</w:t>
      </w:r>
      <w:r w:rsidR="00AF2015">
        <w:rPr>
          <w:rFonts w:cstheme="minorHAnsi"/>
          <w:lang w:val="en-US"/>
        </w:rPr>
        <w:t xml:space="preserve"> traits in a single file </w:t>
      </w:r>
      <w:r w:rsidR="00DF02C3">
        <w:rPr>
          <w:rFonts w:cstheme="minorHAnsi"/>
          <w:lang w:val="en-US"/>
        </w:rPr>
        <w:t>enabling</w:t>
      </w:r>
      <w:r w:rsidR="00AF2015">
        <w:rPr>
          <w:rFonts w:cstheme="minorHAnsi"/>
          <w:lang w:val="en-US"/>
        </w:rPr>
        <w:t xml:space="preserve"> distribution of related phenotypes or individually as desired.</w:t>
      </w:r>
    </w:p>
    <w:p w14:paraId="6F2A47EF" w14:textId="44169881" w:rsidR="00123B97" w:rsidRDefault="00123B97" w:rsidP="005E5388">
      <w:pPr>
        <w:rPr>
          <w:lang w:eastAsia="en-GB"/>
        </w:rPr>
      </w:pPr>
    </w:p>
    <w:p w14:paraId="31E5704B" w14:textId="1A20A4B4" w:rsidR="00123B97" w:rsidRPr="00ED0074" w:rsidRDefault="00123B97" w:rsidP="00ED0074">
      <w:pPr>
        <w:rPr>
          <w:i/>
          <w:iCs/>
          <w:lang w:eastAsia="en-GB"/>
        </w:rPr>
      </w:pPr>
      <w:r w:rsidRPr="00ED0074">
        <w:rPr>
          <w:i/>
          <w:iCs/>
          <w:lang w:eastAsia="en-GB"/>
        </w:rPr>
        <w:t xml:space="preserve">Rapid querying by </w:t>
      </w:r>
      <w:proofErr w:type="spellStart"/>
      <w:r w:rsidRPr="00ED0074">
        <w:rPr>
          <w:i/>
          <w:iCs/>
          <w:lang w:eastAsia="en-GB"/>
        </w:rPr>
        <w:t>dbSNP</w:t>
      </w:r>
      <w:proofErr w:type="spellEnd"/>
      <w:r w:rsidRPr="00ED0074">
        <w:rPr>
          <w:i/>
          <w:iCs/>
          <w:lang w:eastAsia="en-GB"/>
        </w:rPr>
        <w:t xml:space="preserve"> identifier, genomic position range or GWAS summary data values</w:t>
      </w:r>
    </w:p>
    <w:p w14:paraId="14998907" w14:textId="612AA084" w:rsidR="00AD2468" w:rsidRDefault="00AD2468" w:rsidP="00AD2468">
      <w:pPr>
        <w:rPr>
          <w:lang w:eastAsia="en-GB"/>
        </w:rPr>
      </w:pPr>
    </w:p>
    <w:p w14:paraId="39779E12" w14:textId="6148E312" w:rsidR="00666FAA" w:rsidRDefault="00447FA4" w:rsidP="00A90D7E">
      <w:pPr>
        <w:rPr>
          <w:rFonts w:cstheme="minorHAnsi"/>
          <w:lang w:val="en-US"/>
        </w:rPr>
      </w:pPr>
      <w:r>
        <w:rPr>
          <w:rFonts w:cstheme="minorHAnsi"/>
          <w:lang w:val="en-US"/>
        </w:rPr>
        <w:t xml:space="preserve">The </w:t>
      </w:r>
      <w:r w:rsidR="00022533">
        <w:rPr>
          <w:rFonts w:cstheme="minorHAnsi"/>
          <w:lang w:val="en-US"/>
        </w:rPr>
        <w:t>file</w:t>
      </w:r>
      <w:r w:rsidR="009E2DA3">
        <w:rPr>
          <w:rFonts w:cstheme="minorHAnsi"/>
          <w:lang w:val="en-US"/>
        </w:rPr>
        <w:t xml:space="preserve"> </w:t>
      </w:r>
      <w:r>
        <w:rPr>
          <w:rFonts w:cstheme="minorHAnsi"/>
          <w:lang w:val="en-US"/>
        </w:rPr>
        <w:t>is sorted karyotypically and indexed to allow rapid queries by genomic position.</w:t>
      </w:r>
      <w:r w:rsidR="00507DEE">
        <w:rPr>
          <w:rFonts w:cstheme="minorHAnsi"/>
          <w:lang w:val="en-US"/>
        </w:rPr>
        <w:t xml:space="preserve"> Refer to query performance section for comparison with</w:t>
      </w:r>
      <w:r w:rsidR="00AF5019">
        <w:rPr>
          <w:rFonts w:cstheme="minorHAnsi"/>
          <w:lang w:val="en-US"/>
        </w:rPr>
        <w:t xml:space="preserve"> standard</w:t>
      </w:r>
      <w:r w:rsidR="00507DEE">
        <w:rPr>
          <w:rFonts w:cstheme="minorHAnsi"/>
          <w:lang w:val="en-US"/>
        </w:rPr>
        <w:t xml:space="preserve"> UNIX tools.</w:t>
      </w:r>
    </w:p>
    <w:p w14:paraId="1B4A3610" w14:textId="0908B2CC" w:rsidR="0090114B" w:rsidRDefault="0090114B" w:rsidP="00A90D7E">
      <w:pPr>
        <w:rPr>
          <w:rFonts w:cstheme="minorHAnsi"/>
          <w:lang w:val="en-US"/>
        </w:rPr>
      </w:pPr>
    </w:p>
    <w:p w14:paraId="5B09D2CD" w14:textId="03C8F1B0" w:rsidR="00C647D8" w:rsidRPr="00ED0074" w:rsidRDefault="00EA5BE9" w:rsidP="00ED0074">
      <w:pPr>
        <w:rPr>
          <w:i/>
          <w:iCs/>
          <w:lang w:eastAsia="en-GB"/>
        </w:rPr>
      </w:pPr>
      <w:r w:rsidRPr="00ED0074">
        <w:rPr>
          <w:i/>
          <w:iCs/>
          <w:lang w:eastAsia="en-GB"/>
        </w:rPr>
        <w:t>File compression</w:t>
      </w:r>
    </w:p>
    <w:p w14:paraId="4EEC91CD" w14:textId="77777777" w:rsidR="00EA5BE9" w:rsidRDefault="00EA5BE9" w:rsidP="00C647D8">
      <w:pPr>
        <w:rPr>
          <w:lang w:eastAsia="en-GB"/>
        </w:rPr>
      </w:pPr>
    </w:p>
    <w:p w14:paraId="34DC13A4" w14:textId="1911E1B5" w:rsidR="00B92F8C" w:rsidRDefault="002A49FD" w:rsidP="00C647D8">
      <w:pPr>
        <w:rPr>
          <w:lang w:eastAsia="en-GB"/>
        </w:rPr>
      </w:pPr>
      <w:r>
        <w:rPr>
          <w:lang w:eastAsia="en-GB"/>
        </w:rPr>
        <w:t>V</w:t>
      </w:r>
      <w:r w:rsidR="00BE06CE">
        <w:rPr>
          <w:lang w:eastAsia="en-GB"/>
        </w:rPr>
        <w:t>CF files may be compressed with block GZIP</w:t>
      </w:r>
      <w:r w:rsidR="004E1834">
        <w:rPr>
          <w:lang w:eastAsia="en-GB"/>
        </w:rPr>
        <w:fldChar w:fldCharType="begin" w:fldLock="1"/>
      </w:r>
      <w:r w:rsidR="00BE0E51">
        <w:rPr>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[16]","plainTextFormattedCitation":"[16]","previouslyFormattedCitation":"[16]"},"properties":{"noteIndex":0},"schema":"https://github.com/citation-style-language/schema/raw/master/csl-citation.json"}</w:instrText>
      </w:r>
      <w:r w:rsidR="004E1834">
        <w:rPr>
          <w:lang w:eastAsia="en-GB"/>
        </w:rPr>
        <w:fldChar w:fldCharType="separate"/>
      </w:r>
      <w:r w:rsidR="00F7068D" w:rsidRPr="00F7068D">
        <w:rPr>
          <w:noProof/>
          <w:lang w:eastAsia="en-GB"/>
        </w:rPr>
        <w:t>[16]</w:t>
      </w:r>
      <w:r w:rsidR="004E1834">
        <w:rPr>
          <w:lang w:eastAsia="en-GB"/>
        </w:rPr>
        <w:fldChar w:fldCharType="end"/>
      </w:r>
      <w:r w:rsidR="00B5548F">
        <w:rPr>
          <w:lang w:eastAsia="en-GB"/>
        </w:rPr>
        <w:t xml:space="preserve"> or converted to </w:t>
      </w:r>
      <w:r w:rsidR="00100DEC">
        <w:rPr>
          <w:lang w:eastAsia="en-GB"/>
        </w:rPr>
        <w:t xml:space="preserve">a </w:t>
      </w:r>
      <w:r w:rsidR="00B5548F">
        <w:rPr>
          <w:lang w:eastAsia="en-GB"/>
        </w:rPr>
        <w:t>binary</w:t>
      </w:r>
      <w:r w:rsidR="00100DEC">
        <w:rPr>
          <w:lang w:eastAsia="en-GB"/>
        </w:rPr>
        <w:t xml:space="preserve"> call</w:t>
      </w:r>
      <w:r w:rsidR="00B5548F">
        <w:rPr>
          <w:lang w:eastAsia="en-GB"/>
        </w:rPr>
        <w:t xml:space="preserve"> file</w:t>
      </w:r>
      <w:r w:rsidR="00E22740">
        <w:rPr>
          <w:lang w:eastAsia="en-GB"/>
        </w:rPr>
        <w:t xml:space="preserve"> which is a binary </w:t>
      </w:r>
      <w:r w:rsidR="00DF21C4">
        <w:rPr>
          <w:lang w:eastAsia="en-GB"/>
        </w:rPr>
        <w:t xml:space="preserve">VCF </w:t>
      </w:r>
      <w:r w:rsidR="00E22740">
        <w:rPr>
          <w:lang w:eastAsia="en-GB"/>
        </w:rPr>
        <w:t xml:space="preserve">companion </w:t>
      </w:r>
      <w:r w:rsidR="00DF21C4">
        <w:rPr>
          <w:lang w:eastAsia="en-GB"/>
        </w:rPr>
        <w:t xml:space="preserve">format </w:t>
      </w:r>
      <w:r w:rsidR="00CE1A20">
        <w:rPr>
          <w:lang w:eastAsia="en-GB"/>
        </w:rPr>
        <w:fldChar w:fldCharType="begin" w:fldLock="1"/>
      </w:r>
      <w:r w:rsidR="00BE0E51">
        <w:rPr>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[16]","plainTextFormattedCitation":"[16]","previouslyFormattedCitation":"[16]"},"properties":{"noteIndex":0},"schema":"https://github.com/citation-style-language/schema/raw/master/csl-citation.json"}</w:instrText>
      </w:r>
      <w:r w:rsidR="00CE1A20">
        <w:rPr>
          <w:lang w:eastAsia="en-GB"/>
        </w:rPr>
        <w:fldChar w:fldCharType="separate"/>
      </w:r>
      <w:r w:rsidR="00F7068D" w:rsidRPr="00F7068D">
        <w:rPr>
          <w:noProof/>
          <w:lang w:eastAsia="en-GB"/>
        </w:rPr>
        <w:t>[16]</w:t>
      </w:r>
      <w:r w:rsidR="00CE1A20">
        <w:rPr>
          <w:lang w:eastAsia="en-GB"/>
        </w:rPr>
        <w:fldChar w:fldCharType="end"/>
      </w:r>
      <w:r w:rsidR="00B5548F">
        <w:rPr>
          <w:lang w:eastAsia="en-GB"/>
        </w:rPr>
        <w:t>.</w:t>
      </w:r>
    </w:p>
    <w:p w14:paraId="6D428B51" w14:textId="2CE794D8" w:rsidR="00CE1A20" w:rsidRDefault="00CE1A20" w:rsidP="00C647D8">
      <w:pPr>
        <w:rPr>
          <w:lang w:eastAsia="en-GB"/>
        </w:rPr>
      </w:pPr>
    </w:p>
    <w:p w14:paraId="33BDD193" w14:textId="7F924D77" w:rsidR="00803FF4" w:rsidRPr="00ED0074" w:rsidRDefault="00D35C02" w:rsidP="00ED0074">
      <w:pPr>
        <w:rPr>
          <w:i/>
          <w:iCs/>
          <w:lang w:eastAsia="en-GB"/>
        </w:rPr>
      </w:pPr>
      <w:r w:rsidRPr="00ED0074">
        <w:rPr>
          <w:i/>
          <w:iCs/>
          <w:lang w:eastAsia="en-GB"/>
        </w:rPr>
        <w:t xml:space="preserve">Readable by existing </w:t>
      </w:r>
      <w:r w:rsidR="003D532C" w:rsidRPr="00ED0074">
        <w:rPr>
          <w:i/>
          <w:iCs/>
          <w:lang w:eastAsia="en-GB"/>
        </w:rPr>
        <w:t xml:space="preserve">open-source </w:t>
      </w:r>
      <w:r w:rsidRPr="00ED0074">
        <w:rPr>
          <w:i/>
          <w:iCs/>
          <w:lang w:eastAsia="en-GB"/>
        </w:rPr>
        <w:t>tools</w:t>
      </w:r>
    </w:p>
    <w:p w14:paraId="2AB2C691" w14:textId="277877BA" w:rsidR="005C014C" w:rsidRDefault="005C014C" w:rsidP="005C014C">
      <w:pPr>
        <w:rPr>
          <w:lang w:eastAsia="en-GB"/>
        </w:rPr>
      </w:pPr>
    </w:p>
    <w:p w14:paraId="5395E63F" w14:textId="2B478E16" w:rsidR="005C014C" w:rsidRPr="005C014C" w:rsidRDefault="00B50D8F" w:rsidP="005C014C">
      <w:pPr>
        <w:rPr>
          <w:lang w:eastAsia="en-GB"/>
        </w:rPr>
      </w:pPr>
      <w:r>
        <w:rPr>
          <w:lang w:eastAsia="en-GB"/>
        </w:rPr>
        <w:t xml:space="preserve">A large number of tools </w:t>
      </w:r>
      <w:r w:rsidR="001C46CA">
        <w:rPr>
          <w:lang w:eastAsia="en-GB"/>
        </w:rPr>
        <w:t xml:space="preserve">support VCF files </w:t>
      </w:r>
      <w:r>
        <w:rPr>
          <w:lang w:eastAsia="en-GB"/>
        </w:rPr>
        <w:t xml:space="preserve">including: </w:t>
      </w:r>
      <w:r w:rsidR="002071E7">
        <w:rPr>
          <w:lang w:eastAsia="en-GB"/>
        </w:rPr>
        <w:t>GATK</w:t>
      </w:r>
      <w:r w:rsidR="00BE0E51">
        <w:rPr>
          <w:lang w:eastAsia="en-GB"/>
        </w:rPr>
        <w:fldChar w:fldCharType="begin" w:fldLock="1"/>
      </w:r>
      <w:r w:rsidR="00C61154">
        <w:rPr>
          <w:lang w:eastAsia="en-GB"/>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[19]","plainTextFormattedCitation":"[19]","previouslyFormattedCitation":"[19]"},"properties":{"noteIndex":0},"schema":"https://github.com/citation-style-language/schema/raw/master/csl-citation.json"}</w:instrText>
      </w:r>
      <w:r w:rsidR="00BE0E51">
        <w:rPr>
          <w:lang w:eastAsia="en-GB"/>
        </w:rPr>
        <w:fldChar w:fldCharType="separate"/>
      </w:r>
      <w:r w:rsidR="00FF3973" w:rsidRPr="00FF3973">
        <w:rPr>
          <w:noProof/>
          <w:lang w:eastAsia="en-GB"/>
        </w:rPr>
        <w:t>[19]</w:t>
      </w:r>
      <w:r w:rsidR="00BE0E51">
        <w:rPr>
          <w:lang w:eastAsia="en-GB"/>
        </w:rPr>
        <w:fldChar w:fldCharType="end"/>
      </w:r>
      <w:r w:rsidR="002071E7">
        <w:rPr>
          <w:lang w:eastAsia="en-GB"/>
        </w:rPr>
        <w:t xml:space="preserve">, </w:t>
      </w:r>
      <w:r w:rsidR="00191CC3">
        <w:rPr>
          <w:lang w:eastAsia="en-GB"/>
        </w:rPr>
        <w:t>Picard</w:t>
      </w:r>
      <w:r w:rsidR="000D0BF9">
        <w:rPr>
          <w:lang w:eastAsia="en-GB"/>
        </w:rPr>
        <w:fldChar w:fldCharType="begin" w:fldLock="1"/>
      </w:r>
      <w:r w:rsidR="00C61154">
        <w:rPr>
          <w:lang w:eastAsia="en-GB"/>
        </w:rPr>
        <w:instrText>ADDIN CSL_CITATION {"citationItems":[{"id":"ITEM-1","itemData":{"URL":"https://github.com/broadinstitute/picard","accessed":{"date-parts":[["2020","2","25"]]},"id":"ITEM-1","issued":{"date-parts":[["0"]]},"title":"broadinstitute/picard: A set of command line tools (in Java) for manipulating high-throughput sequencing (HTS) data and formats such as SAM/BAM/CRAM and VCF.","type":"webpage"},"uris":["http://www.mendeley.com/documents/?uuid=2c1d0eda-4416-3cf4-8b58-e091a52be241"]}],"mendeley":{"formattedCitation":"[20]","plainTextFormattedCitation":"[20]","previouslyFormattedCitation":"[20]"},"properties":{"noteIndex":0},"schema":"https://github.com/citation-style-language/schema/raw/master/csl-citation.json"}</w:instrText>
      </w:r>
      <w:r w:rsidR="000D0BF9">
        <w:rPr>
          <w:lang w:eastAsia="en-GB"/>
        </w:rPr>
        <w:fldChar w:fldCharType="separate"/>
      </w:r>
      <w:r w:rsidR="00FF3973" w:rsidRPr="00FF3973">
        <w:rPr>
          <w:noProof/>
          <w:lang w:eastAsia="en-GB"/>
        </w:rPr>
        <w:t>[20]</w:t>
      </w:r>
      <w:r w:rsidR="000D0BF9">
        <w:rPr>
          <w:lang w:eastAsia="en-GB"/>
        </w:rPr>
        <w:fldChar w:fldCharType="end"/>
      </w:r>
      <w:r w:rsidR="00191CC3">
        <w:rPr>
          <w:lang w:eastAsia="en-GB"/>
        </w:rPr>
        <w:t xml:space="preserve">, </w:t>
      </w:r>
      <w:proofErr w:type="spellStart"/>
      <w:r w:rsidR="002071E7">
        <w:rPr>
          <w:lang w:eastAsia="en-GB"/>
        </w:rPr>
        <w:t>bcftools</w:t>
      </w:r>
      <w:proofErr w:type="spellEnd"/>
      <w:r w:rsidR="00D623AA">
        <w:rPr>
          <w:lang w:eastAsia="en-GB"/>
        </w:rPr>
        <w:fldChar w:fldCharType="begin" w:fldLock="1"/>
      </w:r>
      <w:r w:rsidR="00DD74CE">
        <w:rPr>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[16]","plainTextFormattedCitation":"[16]","previouslyFormattedCitation":"[16]"},"properties":{"noteIndex":0},"schema":"https://github.com/citation-style-language/schema/raw/master/csl-citation.json"}</w:instrText>
      </w:r>
      <w:r w:rsidR="00D623AA">
        <w:rPr>
          <w:lang w:eastAsia="en-GB"/>
        </w:rPr>
        <w:fldChar w:fldCharType="separate"/>
      </w:r>
      <w:r w:rsidR="00D623AA" w:rsidRPr="00D623AA">
        <w:rPr>
          <w:noProof/>
          <w:lang w:eastAsia="en-GB"/>
        </w:rPr>
        <w:t>[16]</w:t>
      </w:r>
      <w:r w:rsidR="00D623AA">
        <w:rPr>
          <w:lang w:eastAsia="en-GB"/>
        </w:rPr>
        <w:fldChar w:fldCharType="end"/>
      </w:r>
      <w:r w:rsidR="002071E7">
        <w:rPr>
          <w:lang w:eastAsia="en-GB"/>
        </w:rPr>
        <w:t xml:space="preserve">, </w:t>
      </w:r>
      <w:proofErr w:type="spellStart"/>
      <w:r w:rsidR="002071E7">
        <w:rPr>
          <w:lang w:eastAsia="en-GB"/>
        </w:rPr>
        <w:t>bedtools</w:t>
      </w:r>
      <w:proofErr w:type="spellEnd"/>
      <w:r w:rsidR="00DD74CE">
        <w:rPr>
          <w:lang w:eastAsia="en-GB"/>
        </w:rPr>
        <w:fldChar w:fldCharType="begin" w:fldLock="1"/>
      </w:r>
      <w:r w:rsidR="00C61154">
        <w:rPr>
          <w:lang w:eastAsia="en-GB"/>
        </w:rPr>
        <w:instrText>ADDIN CSL_CITATION {"citationItems":[{"id":"ITEM-1","itemData":{"DOI":"10.1093/bioinformatics/btq033","abstract":"Motivation: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flexible tools are therefore required to ask complex questions of these data in an efficient manner. Results: This article introduces a new software suite for the comparison, manipulation and annotation of genomic features in Browser Extensible Data (BED) and General Feature Format (GFF) format. BEDTools also supports the comparison of sequence alignments in BAM format to both BED and GFF features. The tools are extremely efficient and allow the user to compare large datasets (e.g. next-generation sequencing data) with both public and custom genome annotation tracks. BEDTools can be combined with one another as well as with standard UNIX commands, thus facilitating routine genomics tasks as well as pipelines that can quickly answer intricate questions of large genomic datasets. Availability and implementation: BEDTools was written in C++. Source code and a comprehensive user manual are freely available at","author":[{"dropping-particle":"","family":"Quinlan","given":"Aaron R","non-dropping-particle":"","parse-names":false,"suffix":""},{"dropping-particle":"","family":"Hall","given":"Ira M","non-dropping-particle":"","parse-names":false,"suffix":""}],"container-title":"BIOINFORMATICS APPLICATIONS NOTE","id":"ITEM-1","issue":"6","issued":{"date-parts":[["2010"]]},"page":"841-842","title":"BEDTools: a flexible suite of utilities for comparing genomic features","type":"article-journal","volume":"26"},"uris":["http://www.mendeley.com/documents/?uuid=1a8e601b-29fc-343f-ae59-118261b8eb4a"]}],"mendeley":{"formattedCitation":"[21]","plainTextFormattedCitation":"[21]","previouslyFormattedCitation":"[21]"},"properties":{"noteIndex":0},"schema":"https://github.com/citation-style-language/schema/raw/master/csl-citation.json"}</w:instrText>
      </w:r>
      <w:r w:rsidR="00DD74CE">
        <w:rPr>
          <w:lang w:eastAsia="en-GB"/>
        </w:rPr>
        <w:fldChar w:fldCharType="separate"/>
      </w:r>
      <w:r w:rsidR="00FF3973" w:rsidRPr="00FF3973">
        <w:rPr>
          <w:noProof/>
          <w:lang w:eastAsia="en-GB"/>
        </w:rPr>
        <w:t>[21]</w:t>
      </w:r>
      <w:r w:rsidR="00DD74CE">
        <w:rPr>
          <w:lang w:eastAsia="en-GB"/>
        </w:rPr>
        <w:fldChar w:fldCharType="end"/>
      </w:r>
      <w:r w:rsidR="00A45880">
        <w:rPr>
          <w:lang w:eastAsia="en-GB"/>
        </w:rPr>
        <w:t xml:space="preserve">, </w:t>
      </w:r>
      <w:proofErr w:type="spellStart"/>
      <w:r w:rsidR="00A45880">
        <w:rPr>
          <w:lang w:eastAsia="en-GB"/>
        </w:rPr>
        <w:t>vcftools</w:t>
      </w:r>
      <w:proofErr w:type="spellEnd"/>
      <w:r w:rsidR="00DD74CE">
        <w:rPr>
          <w:lang w:eastAsia="en-GB"/>
        </w:rPr>
        <w:fldChar w:fldCharType="begin" w:fldLock="1"/>
      </w:r>
      <w:r w:rsidR="005A5EFE">
        <w:rPr>
          <w:lang w:eastAsia="en-GB"/>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[14]","plainTextFormattedCitation":"[14]","previouslyFormattedCitation":"[14]"},"properties":{"noteIndex":0},"schema":"https://github.com/citation-style-language/schema/raw/master/csl-citation.json"}</w:instrText>
      </w:r>
      <w:r w:rsidR="00DD74CE">
        <w:rPr>
          <w:lang w:eastAsia="en-GB"/>
        </w:rPr>
        <w:fldChar w:fldCharType="separate"/>
      </w:r>
      <w:r w:rsidR="00DD74CE" w:rsidRPr="00DD74CE">
        <w:rPr>
          <w:noProof/>
          <w:lang w:eastAsia="en-GB"/>
        </w:rPr>
        <w:t>[14]</w:t>
      </w:r>
      <w:r w:rsidR="00DD74CE">
        <w:rPr>
          <w:lang w:eastAsia="en-GB"/>
        </w:rPr>
        <w:fldChar w:fldCharType="end"/>
      </w:r>
      <w:r w:rsidR="0059186A">
        <w:rPr>
          <w:lang w:eastAsia="en-GB"/>
        </w:rPr>
        <w:t xml:space="preserve"> and plink</w:t>
      </w:r>
      <w:r w:rsidR="00DD74CE">
        <w:rPr>
          <w:lang w:eastAsia="en-GB"/>
        </w:rPr>
        <w:fldChar w:fldCharType="begin" w:fldLock="1"/>
      </w:r>
      <w:r w:rsidR="00DD74CE">
        <w:rPr>
          <w:lang w:eastAsia="en-GB"/>
        </w:rPr>
        <w:instrText>ADDIN CSL_CITATION {"citationItems":[{"id":"ITEM-1","itemData":{"DOI":"10.1086/519795","ISSN":"00029297","PMID":"17701901","abstract":"Whole-genome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 © 2007 by The American Society of Human Genetics. All rights reserved.","author":[{"dropping-particle":"","family":"Purcell","given":"Shaun","non-dropping-particle":"","parse-names":false,"suffix":""},{"dropping-particle":"","family":"Neale","given":"Benjamin","non-dropping-particle":"","parse-names":false,"suffix":""},{"dropping-particle":"","family":"Todd-Brown","given":"Kathe","non-dropping-particle":"","parse-names":false,"suffix":""},{"dropping-particle":"","family":"Thomas","given":"Lori","non-dropping-particle":"","parse-names":false,"suffix":""},{"dropping-particle":"","family":"Ferreira","given":"Manuel A.R.","non-dropping-particle":"","parse-names":false,"suffix":""},{"dropping-particle":"","family":"Bender","given":"David","non-dropping-particle":"","parse-names":false,"suffix":""},{"dropping-particle":"","family":"Maller","given":"Julian","non-dropping-particle":"","parse-names":false,"suffix":""},{"dropping-particle":"","family":"Sklar","given":"Pamela","non-dropping-particle":"","parse-names":false,"suffix":""},{"dropping-particle":"","family":"Bakker","given":"Paul I.W.","non-dropping-particle":"De","parse-names":false,"suffix":""},{"dropping-particle":"","family":"Daly","given":"Mark J.","non-dropping-particle":"","parse-names":false,"suffix":""},{"dropping-particle":"","family":"Sham","given":"Pak C.","non-dropping-particle":"","parse-names":false,"suffix":""}],"container-title":"American Journal of Human Genetics","id":"ITEM-1","issued":{"date-parts":[["2007"]]},"title":"PLINK: A tool set for whole-genome association and population-based linkage analyses","type":"article-journal"},"uris":["http://www.mendeley.com/documents/?uuid=e16b6d22-f0a2-4c8b-99aa-774aad0fec15"]}],"mendeley":{"formattedCitation":"[6]","plainTextFormattedCitation":"[6]","previouslyFormattedCitation":"[6]"},"properties":{"noteIndex":0},"schema":"https://github.com/citation-style-language/schema/raw/master/csl-citation.json"}</w:instrText>
      </w:r>
      <w:r w:rsidR="00DD74CE">
        <w:rPr>
          <w:lang w:eastAsia="en-GB"/>
        </w:rPr>
        <w:fldChar w:fldCharType="separate"/>
      </w:r>
      <w:r w:rsidR="00DD74CE" w:rsidRPr="00DD74CE">
        <w:rPr>
          <w:noProof/>
          <w:lang w:eastAsia="en-GB"/>
        </w:rPr>
        <w:t>[6]</w:t>
      </w:r>
      <w:r w:rsidR="00DD74CE">
        <w:rPr>
          <w:lang w:eastAsia="en-GB"/>
        </w:rPr>
        <w:fldChar w:fldCharType="end"/>
      </w:r>
      <w:r w:rsidR="00A45880">
        <w:rPr>
          <w:lang w:eastAsia="en-GB"/>
        </w:rPr>
        <w:t>.</w:t>
      </w:r>
      <w:r w:rsidR="005A5EFE">
        <w:rPr>
          <w:lang w:eastAsia="en-GB"/>
        </w:rPr>
        <w:t xml:space="preserve"> </w:t>
      </w:r>
      <w:proofErr w:type="spellStart"/>
      <w:r w:rsidR="005A5EFE">
        <w:rPr>
          <w:lang w:eastAsia="en-GB"/>
        </w:rPr>
        <w:t>Bcftools</w:t>
      </w:r>
      <w:proofErr w:type="spellEnd"/>
      <w:r w:rsidR="005A5EFE">
        <w:rPr>
          <w:lang w:eastAsia="en-GB"/>
        </w:rPr>
        <w:fldChar w:fldCharType="begin" w:fldLock="1"/>
      </w:r>
      <w:r w:rsidR="00846CF0">
        <w:rPr>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[16]","plainTextFormattedCitation":"[16]","previouslyFormattedCitation":"[16]"},"properties":{"noteIndex":0},"schema":"https://github.com/citation-style-language/schema/raw/master/csl-citation.json"}</w:instrText>
      </w:r>
      <w:r w:rsidR="005A5EFE">
        <w:rPr>
          <w:lang w:eastAsia="en-GB"/>
        </w:rPr>
        <w:fldChar w:fldCharType="separate"/>
      </w:r>
      <w:r w:rsidR="005A5EFE" w:rsidRPr="005A5EFE">
        <w:rPr>
          <w:noProof/>
          <w:lang w:eastAsia="en-GB"/>
        </w:rPr>
        <w:t>[16]</w:t>
      </w:r>
      <w:r w:rsidR="005A5EFE">
        <w:rPr>
          <w:lang w:eastAsia="en-GB"/>
        </w:rPr>
        <w:fldChar w:fldCharType="end"/>
      </w:r>
      <w:r w:rsidR="005A5EFE">
        <w:rPr>
          <w:lang w:eastAsia="en-GB"/>
        </w:rPr>
        <w:t xml:space="preserve"> can also provide a tabular extract for use with non-compatible tools.</w:t>
      </w:r>
    </w:p>
    <w:p w14:paraId="02D8C419" w14:textId="50E7AB94" w:rsidR="007773E9" w:rsidRDefault="007773E9" w:rsidP="007773E9">
      <w:pPr>
        <w:rPr>
          <w:lang w:eastAsia="en-GB"/>
        </w:rPr>
      </w:pPr>
    </w:p>
    <w:p w14:paraId="4F3AA918" w14:textId="69C11131" w:rsidR="00A90D7E" w:rsidRPr="00ED0074" w:rsidRDefault="00942865" w:rsidP="00ED0074">
      <w:pPr>
        <w:rPr>
          <w:i/>
          <w:iCs/>
          <w:lang w:eastAsia="en-GB"/>
        </w:rPr>
      </w:pPr>
      <w:r w:rsidRPr="00ED0074">
        <w:rPr>
          <w:i/>
          <w:iCs/>
          <w:lang w:eastAsia="en-GB"/>
        </w:rPr>
        <w:t>Amenable to cloud-based streaming and database storage</w:t>
      </w:r>
      <w:r w:rsidR="00627FBB" w:rsidRPr="00ED0074">
        <w:rPr>
          <w:i/>
          <w:iCs/>
          <w:lang w:eastAsia="en-GB"/>
        </w:rPr>
        <w:t xml:space="preserve"> </w:t>
      </w:r>
    </w:p>
    <w:p w14:paraId="2EBD7BB7" w14:textId="363FD913" w:rsidR="00287EC7" w:rsidRDefault="00287EC7" w:rsidP="00287EC7">
      <w:pPr>
        <w:rPr>
          <w:lang w:eastAsia="en-GB"/>
        </w:rPr>
      </w:pPr>
    </w:p>
    <w:p w14:paraId="197D7750" w14:textId="0BC060DB" w:rsidR="005C4EE3" w:rsidRDefault="00287EC7" w:rsidP="00BD5789">
      <w:pPr>
        <w:rPr>
          <w:lang w:eastAsia="en-GB"/>
        </w:rPr>
      </w:pPr>
      <w:r>
        <w:rPr>
          <w:lang w:eastAsia="en-GB"/>
        </w:rPr>
        <w:t xml:space="preserve">Genomic intervals </w:t>
      </w:r>
      <w:r w:rsidR="004603C6">
        <w:rPr>
          <w:lang w:eastAsia="en-GB"/>
        </w:rPr>
        <w:t xml:space="preserve">may be </w:t>
      </w:r>
      <w:r>
        <w:rPr>
          <w:lang w:eastAsia="en-GB"/>
        </w:rPr>
        <w:t>extracted over a network using range</w:t>
      </w:r>
      <w:r w:rsidR="005F40BA">
        <w:rPr>
          <w:lang w:eastAsia="en-GB"/>
        </w:rPr>
        <w:t>-</w:t>
      </w:r>
      <w:r>
        <w:rPr>
          <w:lang w:eastAsia="en-GB"/>
        </w:rPr>
        <w:t>request</w:t>
      </w:r>
      <w:r w:rsidR="00366903">
        <w:rPr>
          <w:lang w:eastAsia="en-GB"/>
        </w:rPr>
        <w:t>s which allows for file segments to be read</w:t>
      </w:r>
      <w:r>
        <w:rPr>
          <w:lang w:eastAsia="en-GB"/>
        </w:rPr>
        <w:t xml:space="preserve"> without transferring the whole file.</w:t>
      </w:r>
      <w:r w:rsidR="00F93DD7">
        <w:rPr>
          <w:lang w:eastAsia="en-GB"/>
        </w:rPr>
        <w:t xml:space="preserve"> </w:t>
      </w:r>
      <w:r w:rsidR="00442D17">
        <w:rPr>
          <w:lang w:eastAsia="en-GB"/>
        </w:rPr>
        <w:t xml:space="preserve">This is enables rapid </w:t>
      </w:r>
      <w:r w:rsidR="0043437A">
        <w:rPr>
          <w:lang w:eastAsia="en-GB"/>
        </w:rPr>
        <w:t xml:space="preserve">streaming </w:t>
      </w:r>
      <w:r w:rsidR="00CD651A">
        <w:rPr>
          <w:lang w:eastAsia="en-GB"/>
        </w:rPr>
        <w:t xml:space="preserve">of </w:t>
      </w:r>
      <w:r w:rsidR="00442D17">
        <w:rPr>
          <w:lang w:eastAsia="en-GB"/>
        </w:rPr>
        <w:t>queries over the internet.</w:t>
      </w:r>
    </w:p>
    <w:p w14:paraId="0E09571B" w14:textId="77777777" w:rsidR="005C4EE3" w:rsidRDefault="005C4EE3" w:rsidP="00BD5789">
      <w:pPr>
        <w:rPr>
          <w:lang w:eastAsia="en-GB"/>
        </w:rPr>
      </w:pPr>
    </w:p>
    <w:p w14:paraId="624A52F3" w14:textId="58988CCE" w:rsidR="00BD5789" w:rsidRDefault="002231BE" w:rsidP="00BD5789">
      <w:pPr>
        <w:rPr>
          <w:lang w:eastAsia="en-GB"/>
        </w:rPr>
      </w:pPr>
      <w:r>
        <w:rPr>
          <w:lang w:eastAsia="en-GB"/>
        </w:rPr>
        <w:t>For high-throughput storage and querying</w:t>
      </w:r>
      <w:r w:rsidR="00C2101B">
        <w:rPr>
          <w:lang w:eastAsia="en-GB"/>
        </w:rPr>
        <w:t>,</w:t>
      </w:r>
      <w:r>
        <w:rPr>
          <w:lang w:eastAsia="en-GB"/>
        </w:rPr>
        <w:t xml:space="preserve"> VCF files can be </w:t>
      </w:r>
      <w:r w:rsidR="00821C19">
        <w:rPr>
          <w:lang w:eastAsia="en-GB"/>
        </w:rPr>
        <w:t xml:space="preserve">easily </w:t>
      </w:r>
      <w:r>
        <w:rPr>
          <w:lang w:eastAsia="en-GB"/>
        </w:rPr>
        <w:t xml:space="preserve">imported into </w:t>
      </w:r>
      <w:proofErr w:type="spellStart"/>
      <w:r>
        <w:rPr>
          <w:lang w:eastAsia="en-GB"/>
        </w:rPr>
        <w:t>GenomicsDB</w:t>
      </w:r>
      <w:proofErr w:type="spellEnd"/>
      <w:r w:rsidR="000D0BF9">
        <w:rPr>
          <w:lang w:eastAsia="en-GB"/>
        </w:rPr>
        <w:fldChar w:fldCharType="begin" w:fldLock="1"/>
      </w:r>
      <w:r w:rsidR="00C61154">
        <w:rPr>
          <w:lang w:eastAsia="en-GB"/>
        </w:rPr>
        <w:instrText>ADDIN CSL_CITATION {"citationItems":[{"id":"ITEM-1","itemData":{"URL":"https://github.com/GenomicsDB/GenomicsDB","accessed":{"date-parts":[["2020","2","25"]]},"id":"ITEM-1","issued":{"date-parts":[["0"]]},"title":"GenomicsDB/GenomicsDB: Highly performant data storage in C++ for importing, querying and transforming variant data with Java/Spark. Used in gatk4.","type":"webpage"},"uris":["http://www.mendeley.com/documents/?uuid=aca4a32c-027e-37a2-be98-d2794eab1435"]}],"mendeley":{"formattedCitation":"[22]","plainTextFormattedCitation":"[22]","previouslyFormattedCitation":"[22]"},"properties":{"noteIndex":0},"schema":"https://github.com/citation-style-language/schema/raw/master/csl-citation.json"}</w:instrText>
      </w:r>
      <w:r w:rsidR="000D0BF9">
        <w:rPr>
          <w:lang w:eastAsia="en-GB"/>
        </w:rPr>
        <w:fldChar w:fldCharType="separate"/>
      </w:r>
      <w:r w:rsidR="00FF3973" w:rsidRPr="00FF3973">
        <w:rPr>
          <w:noProof/>
          <w:lang w:eastAsia="en-GB"/>
        </w:rPr>
        <w:t>[22]</w:t>
      </w:r>
      <w:r w:rsidR="000D0BF9">
        <w:rPr>
          <w:lang w:eastAsia="en-GB"/>
        </w:rPr>
        <w:fldChar w:fldCharType="end"/>
      </w:r>
      <w:r w:rsidR="00264E7B">
        <w:rPr>
          <w:lang w:eastAsia="en-GB"/>
        </w:rPr>
        <w:t>.</w:t>
      </w:r>
    </w:p>
    <w:p w14:paraId="4FE7576C" w14:textId="77777777" w:rsidR="00E112AE" w:rsidRPr="00E112AE" w:rsidRDefault="00E112AE" w:rsidP="00F808C4"/>
    <w:p w14:paraId="0B323A64" w14:textId="692BE927" w:rsidR="002C4FF7" w:rsidRPr="00C16AAF" w:rsidRDefault="00DF2ECF" w:rsidP="00C16AAF">
      <w:pPr>
        <w:pStyle w:val="Heading2"/>
      </w:pPr>
      <w:r w:rsidRPr="00C16AAF">
        <w:t>Query p</w:t>
      </w:r>
      <w:r w:rsidR="002C4FF7" w:rsidRPr="00C16AAF">
        <w:t>erformance</w:t>
      </w:r>
      <w:r w:rsidR="006345A8">
        <w:t xml:space="preserve"> simulation</w:t>
      </w:r>
    </w:p>
    <w:p w14:paraId="15EE27E0" w14:textId="6C7C7CBC" w:rsidR="009A050C" w:rsidRDefault="009A050C" w:rsidP="009A050C">
      <w:pPr>
        <w:rPr>
          <w:lang w:val="en-US"/>
        </w:rPr>
      </w:pPr>
    </w:p>
    <w:p w14:paraId="1D186989" w14:textId="0E1587A0" w:rsidR="00402FCE" w:rsidRDefault="0098260A" w:rsidP="001F38CC">
      <w:pPr>
        <w:rPr>
          <w:lang w:val="en-US"/>
        </w:rPr>
      </w:pPr>
      <w:r>
        <w:rPr>
          <w:lang w:val="en-US"/>
        </w:rPr>
        <w:t xml:space="preserve">We evaluated the runtime </w:t>
      </w:r>
      <w:r w:rsidR="00B43FA7">
        <w:rPr>
          <w:lang w:val="en-US"/>
        </w:rPr>
        <w:t xml:space="preserve">performance of </w:t>
      </w:r>
      <w:r w:rsidR="00BC39E1">
        <w:rPr>
          <w:lang w:val="en-US"/>
        </w:rPr>
        <w:t xml:space="preserve">querying GWAS summary statistics in </w:t>
      </w:r>
      <w:r w:rsidR="00B43FA7">
        <w:rPr>
          <w:lang w:val="en-US"/>
        </w:rPr>
        <w:t xml:space="preserve">VCF and unindexed text </w:t>
      </w:r>
      <w:r w:rsidR="007635FF">
        <w:rPr>
          <w:lang w:val="en-US"/>
        </w:rPr>
        <w:t xml:space="preserve">through simulation studies with five repetitions </w:t>
      </w:r>
      <w:r w:rsidR="00BC39E1">
        <w:rPr>
          <w:lang w:val="en-US"/>
        </w:rPr>
        <w:t xml:space="preserve">using a range of </w:t>
      </w:r>
      <w:r w:rsidR="00F10059">
        <w:rPr>
          <w:lang w:val="en-US"/>
        </w:rPr>
        <w:t xml:space="preserve">common </w:t>
      </w:r>
      <w:r w:rsidR="005266BF">
        <w:rPr>
          <w:lang w:val="en-US"/>
        </w:rPr>
        <w:t>operations</w:t>
      </w:r>
      <w:r w:rsidR="00402FCE">
        <w:rPr>
          <w:lang w:val="en-US"/>
        </w:rPr>
        <w:t>.</w:t>
      </w:r>
      <w:r w:rsidR="00BB4A6D">
        <w:rPr>
          <w:lang w:val="en-US"/>
        </w:rPr>
        <w:t xml:space="preserve"> The fastest mean runtime to extract a variant by </w:t>
      </w:r>
      <w:proofErr w:type="spellStart"/>
      <w:r w:rsidR="00BB4A6D">
        <w:rPr>
          <w:lang w:val="en-US"/>
        </w:rPr>
        <w:t>dbSNP</w:t>
      </w:r>
      <w:proofErr w:type="spellEnd"/>
      <w:r w:rsidR="00BB4A6D">
        <w:rPr>
          <w:lang w:val="en-US"/>
        </w:rPr>
        <w:t xml:space="preserve"> identifier </w:t>
      </w:r>
      <w:r w:rsidR="00094478">
        <w:rPr>
          <w:lang w:val="en-US"/>
        </w:rPr>
        <w:t xml:space="preserve">(Figure 2) </w:t>
      </w:r>
      <w:r w:rsidR="00BB4A6D">
        <w:rPr>
          <w:lang w:val="en-US"/>
        </w:rPr>
        <w:t xml:space="preserve">was 0.09 seconds (95% CI 0.09, 0.10) </w:t>
      </w:r>
      <w:r w:rsidR="005F3DED">
        <w:rPr>
          <w:lang w:val="en-US"/>
        </w:rPr>
        <w:t xml:space="preserve">for </w:t>
      </w:r>
      <w:r w:rsidR="00DE37CE">
        <w:rPr>
          <w:lang w:val="en-US"/>
        </w:rPr>
        <w:t xml:space="preserve">compressed </w:t>
      </w:r>
      <w:r w:rsidR="005F3DED">
        <w:rPr>
          <w:lang w:val="en-US"/>
        </w:rPr>
        <w:t xml:space="preserve">VCF indexed with </w:t>
      </w:r>
      <w:proofErr w:type="spellStart"/>
      <w:r w:rsidR="005F3DED">
        <w:rPr>
          <w:lang w:val="en-US"/>
        </w:rPr>
        <w:t>rsidx</w:t>
      </w:r>
      <w:proofErr w:type="spellEnd"/>
      <w:r w:rsidR="005F3DED">
        <w:rPr>
          <w:lang w:val="en-US"/>
        </w:rPr>
        <w:t xml:space="preserve"> </w:t>
      </w:r>
      <w:r w:rsidR="00C61154">
        <w:rPr>
          <w:lang w:val="en-US"/>
        </w:rPr>
        <w:fldChar w:fldCharType="begin" w:fldLock="1"/>
      </w:r>
      <w:r w:rsidR="00C61154">
        <w:rPr>
          <w:lang w:val="en-US"/>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[17]","plainTextFormattedCitation":"[17]"},"properties":{"noteIndex":0},"schema":"https://github.com/citation-style-language/schema/raw/master/csl-citation.json"}</w:instrText>
      </w:r>
      <w:r w:rsidR="00C61154">
        <w:rPr>
          <w:lang w:val="en-US"/>
        </w:rPr>
        <w:fldChar w:fldCharType="separate"/>
      </w:r>
      <w:r w:rsidR="00C61154" w:rsidRPr="00C61154">
        <w:rPr>
          <w:noProof/>
          <w:lang w:val="en-US"/>
        </w:rPr>
        <w:t>[17]</w:t>
      </w:r>
      <w:r w:rsidR="00C61154">
        <w:rPr>
          <w:lang w:val="en-US"/>
        </w:rPr>
        <w:fldChar w:fldCharType="end"/>
      </w:r>
      <w:r w:rsidR="005F3DED">
        <w:rPr>
          <w:lang w:val="en-US"/>
        </w:rPr>
        <w:t>.</w:t>
      </w:r>
      <w:r w:rsidR="00C61154">
        <w:rPr>
          <w:lang w:val="en-US"/>
        </w:rPr>
        <w:t xml:space="preserve"> The </w:t>
      </w:r>
      <w:r w:rsidR="00CE54D0">
        <w:rPr>
          <w:lang w:val="en-US"/>
        </w:rPr>
        <w:t>second-best</w:t>
      </w:r>
      <w:r w:rsidR="00C61154">
        <w:rPr>
          <w:lang w:val="en-US"/>
        </w:rPr>
        <w:t xml:space="preserve"> performer</w:t>
      </w:r>
      <w:r w:rsidR="00F06EBF">
        <w:rPr>
          <w:lang w:val="en-US"/>
        </w:rPr>
        <w:t xml:space="preserve"> </w:t>
      </w:r>
      <w:r w:rsidR="001D594C">
        <w:rPr>
          <w:lang w:val="en-US"/>
        </w:rPr>
        <w:t>was</w:t>
      </w:r>
      <w:r w:rsidR="0096486C">
        <w:rPr>
          <w:lang w:val="en-US"/>
        </w:rPr>
        <w:t xml:space="preserve"> 0.78 seconds (</w:t>
      </w:r>
      <w:r w:rsidR="004C5B35">
        <w:rPr>
          <w:lang w:val="en-US"/>
        </w:rPr>
        <w:t>95% 0.68, 0.89</w:t>
      </w:r>
      <w:r w:rsidR="0096486C">
        <w:rPr>
          <w:lang w:val="en-US"/>
        </w:rPr>
        <w:t>) using</w:t>
      </w:r>
      <w:r w:rsidR="001D594C">
        <w:rPr>
          <w:lang w:val="en-US"/>
        </w:rPr>
        <w:t xml:space="preserve"> UNIX grep on uncompressed </w:t>
      </w:r>
      <w:r w:rsidR="0096486C">
        <w:rPr>
          <w:lang w:val="en-US"/>
        </w:rPr>
        <w:t>plain</w:t>
      </w:r>
      <w:r w:rsidR="001D594C">
        <w:rPr>
          <w:lang w:val="en-US"/>
        </w:rPr>
        <w:t xml:space="preserve"> text </w:t>
      </w:r>
      <w:r w:rsidR="0096486C">
        <w:rPr>
          <w:lang w:val="en-US"/>
        </w:rPr>
        <w:t>representing a</w:t>
      </w:r>
      <w:r w:rsidR="00422E25">
        <w:rPr>
          <w:lang w:val="en-US"/>
        </w:rPr>
        <w:t>n</w:t>
      </w:r>
      <w:r w:rsidR="0096486C">
        <w:rPr>
          <w:lang w:val="en-US"/>
        </w:rPr>
        <w:t xml:space="preserve"> </w:t>
      </w:r>
      <w:r w:rsidR="00FF3DA1">
        <w:rPr>
          <w:lang w:val="en-US"/>
        </w:rPr>
        <w:t>8.5</w:t>
      </w:r>
      <w:r w:rsidR="007E00D9">
        <w:rPr>
          <w:lang w:val="en-US"/>
        </w:rPr>
        <w:t>-</w:t>
      </w:r>
      <w:r w:rsidR="0096486C">
        <w:rPr>
          <w:lang w:val="en-US"/>
        </w:rPr>
        <w:t>fold</w:t>
      </w:r>
      <w:r w:rsidR="0019716B">
        <w:rPr>
          <w:lang w:val="en-US"/>
        </w:rPr>
        <w:t xml:space="preserve"> </w:t>
      </w:r>
      <w:r w:rsidR="009B6417">
        <w:rPr>
          <w:lang w:val="en-US"/>
        </w:rPr>
        <w:t>increase in runtime over VCF</w:t>
      </w:r>
      <w:r w:rsidR="00332DB5">
        <w:rPr>
          <w:lang w:val="en-US"/>
        </w:rPr>
        <w:t>.</w:t>
      </w:r>
      <w:r w:rsidR="00E175EA">
        <w:rPr>
          <w:lang w:val="en-US"/>
        </w:rPr>
        <w:t xml:space="preserve"> </w:t>
      </w:r>
      <w:r w:rsidR="003D2C45">
        <w:rPr>
          <w:lang w:val="en-US"/>
        </w:rPr>
        <w:t xml:space="preserve">VCF was also quickest to </w:t>
      </w:r>
      <w:r w:rsidR="00F473FA">
        <w:rPr>
          <w:lang w:val="en-US"/>
        </w:rPr>
        <w:t>retrieve</w:t>
      </w:r>
      <w:r w:rsidR="003D2C45">
        <w:rPr>
          <w:lang w:val="en-US"/>
        </w:rPr>
        <w:t xml:space="preserve"> </w:t>
      </w:r>
      <w:r w:rsidR="00F473FA">
        <w:rPr>
          <w:lang w:val="en-US"/>
        </w:rPr>
        <w:t xml:space="preserve">a single </w:t>
      </w:r>
      <w:r w:rsidR="003D2C45">
        <w:rPr>
          <w:lang w:val="en-US"/>
        </w:rPr>
        <w:t>record</w:t>
      </w:r>
      <w:r w:rsidR="00F473FA">
        <w:rPr>
          <w:lang w:val="en-US"/>
        </w:rPr>
        <w:t xml:space="preserve"> </w:t>
      </w:r>
      <w:r w:rsidR="003D2C45">
        <w:rPr>
          <w:lang w:val="en-US"/>
        </w:rPr>
        <w:t>by chromosome position (</w:t>
      </w:r>
      <w:r w:rsidR="006B0CAC">
        <w:rPr>
          <w:lang w:val="en-US"/>
        </w:rPr>
        <w:t xml:space="preserve">Figure 3; </w:t>
      </w:r>
      <w:r w:rsidR="003D2C45">
        <w:rPr>
          <w:lang w:val="en-US"/>
        </w:rPr>
        <w:t xml:space="preserve">mean runtime 0.08 seconds [95% CI 0.07, 0.08]) compared with </w:t>
      </w:r>
      <w:r w:rsidR="005C1D3E">
        <w:rPr>
          <w:lang w:val="en-US"/>
        </w:rPr>
        <w:t xml:space="preserve">the </w:t>
      </w:r>
      <w:bookmarkStart w:id="1" w:name="_GoBack"/>
      <w:bookmarkEnd w:id="1"/>
      <w:r w:rsidR="00BB26C3">
        <w:rPr>
          <w:lang w:val="en-US"/>
        </w:rPr>
        <w:t>second-best</w:t>
      </w:r>
      <w:r w:rsidR="005C1D3E">
        <w:rPr>
          <w:lang w:val="en-US"/>
        </w:rPr>
        <w:t xml:space="preserve"> performer using UNIX grep on uncompressed plain text ().</w:t>
      </w:r>
    </w:p>
    <w:p w14:paraId="1A6079A3" w14:textId="77777777" w:rsidR="00402FCE" w:rsidRDefault="00402FCE" w:rsidP="001F38CC">
      <w:pPr>
        <w:rPr>
          <w:lang w:val="en-US"/>
        </w:rPr>
      </w:pPr>
    </w:p>
    <w:p w14:paraId="6E8D3545" w14:textId="4C95656A" w:rsidR="00333A65" w:rsidRDefault="005266BF" w:rsidP="001F38CC">
      <w:pPr>
        <w:rPr>
          <w:lang w:val="en-US"/>
        </w:rPr>
      </w:pPr>
      <w:r>
        <w:rPr>
          <w:lang w:val="en-US"/>
        </w:rPr>
        <w:t xml:space="preserve">: extracting a single variant by </w:t>
      </w:r>
      <w:proofErr w:type="spellStart"/>
      <w:r>
        <w:rPr>
          <w:lang w:val="en-US"/>
        </w:rPr>
        <w:t>dbSNP</w:t>
      </w:r>
      <w:proofErr w:type="spellEnd"/>
      <w:r>
        <w:rPr>
          <w:lang w:val="en-US"/>
        </w:rPr>
        <w:t xml:space="preserve"> identifier </w:t>
      </w:r>
      <w:r w:rsidR="002A11DA">
        <w:rPr>
          <w:lang w:val="en-US"/>
        </w:rPr>
        <w:t>(Figure</w:t>
      </w:r>
      <w:r w:rsidR="000C6258">
        <w:rPr>
          <w:lang w:val="en-US"/>
        </w:rPr>
        <w:t xml:space="preserve"> 2</w:t>
      </w:r>
      <w:r w:rsidR="002A11DA">
        <w:rPr>
          <w:lang w:val="en-US"/>
        </w:rPr>
        <w:t xml:space="preserve">) </w:t>
      </w:r>
      <w:r>
        <w:rPr>
          <w:lang w:val="en-US"/>
        </w:rPr>
        <w:t>of chromosome position</w:t>
      </w:r>
      <w:r w:rsidR="000C6258">
        <w:rPr>
          <w:lang w:val="en-US"/>
        </w:rPr>
        <w:t xml:space="preserve"> (Figure 3)</w:t>
      </w:r>
      <w:r>
        <w:rPr>
          <w:lang w:val="en-US"/>
        </w:rPr>
        <w:t xml:space="preserve">, extracting a range of variants by genomic interval </w:t>
      </w:r>
      <w:r w:rsidR="000C6258">
        <w:rPr>
          <w:lang w:val="en-US"/>
        </w:rPr>
        <w:t xml:space="preserve">(Figure 4) </w:t>
      </w:r>
      <w:r>
        <w:rPr>
          <w:lang w:val="en-US"/>
        </w:rPr>
        <w:t>or trait association P value</w:t>
      </w:r>
      <w:r w:rsidR="000C6258">
        <w:rPr>
          <w:lang w:val="en-US"/>
        </w:rPr>
        <w:t xml:space="preserve"> (Figure 5)</w:t>
      </w:r>
      <w:r>
        <w:rPr>
          <w:lang w:val="en-US"/>
        </w:rPr>
        <w:t xml:space="preserve">. </w:t>
      </w:r>
    </w:p>
    <w:p w14:paraId="38D34DF3" w14:textId="77777777" w:rsidR="00333A65" w:rsidRDefault="00333A65" w:rsidP="001F38CC">
      <w:pPr>
        <w:rPr>
          <w:lang w:val="en-US"/>
        </w:rPr>
      </w:pPr>
    </w:p>
    <w:p w14:paraId="789D369D" w14:textId="722196F6" w:rsidR="001F38CC" w:rsidRPr="00C16AAF" w:rsidRDefault="001F38CC" w:rsidP="00C16AAF">
      <w:pPr>
        <w:pStyle w:val="Heading2"/>
      </w:pPr>
      <w:r w:rsidRPr="00C16AAF">
        <w:t>Discussion</w:t>
      </w:r>
    </w:p>
    <w:p w14:paraId="187BADA3" w14:textId="5BC0FF62" w:rsidR="00B836B9" w:rsidRDefault="00B836B9" w:rsidP="00B836B9">
      <w:pPr>
        <w:rPr>
          <w:lang w:val="en-US"/>
        </w:rPr>
      </w:pPr>
    </w:p>
    <w:p w14:paraId="7277FE36" w14:textId="77777777" w:rsidR="00973412" w:rsidRPr="00AA312E" w:rsidRDefault="00973412" w:rsidP="00973412">
      <w:r>
        <w:rPr>
          <w:rFonts w:cstheme="minorHAnsi"/>
          <w:lang w:val="en-US"/>
        </w:rPr>
        <w:t>W</w:t>
      </w:r>
      <w:r w:rsidRPr="00F5032F">
        <w:rPr>
          <w:rFonts w:cstheme="minorHAnsi"/>
          <w:lang w:val="en-US"/>
        </w:rPr>
        <w:t>e have developed</w:t>
      </w:r>
      <w:r>
        <w:rPr>
          <w:rFonts w:cstheme="minorHAnsi"/>
          <w:lang w:val="en-US"/>
        </w:rPr>
        <w:t xml:space="preserve"> open-source</w:t>
      </w:r>
      <w:r w:rsidRPr="00F5032F">
        <w:rPr>
          <w:rFonts w:cstheme="minorHAnsi"/>
          <w:lang w:val="en-US"/>
        </w:rPr>
        <w:t xml:space="preserve"> </w:t>
      </w:r>
      <w:r>
        <w:rPr>
          <w:rFonts w:cstheme="minorHAnsi"/>
          <w:lang w:val="en-US"/>
        </w:rPr>
        <w:t>tools for mapping summary statistics to and reading from VCF according to our specification (Table 2).</w:t>
      </w:r>
      <w:r w:rsidRPr="00914C8D">
        <w:rPr>
          <w:rFonts w:cstheme="minorHAnsi"/>
          <w:lang w:val="en-US"/>
        </w:rPr>
        <w:t xml:space="preserve"> </w:t>
      </w:r>
      <w:r>
        <w:t>We encourage users to provide feedback via the issue pages.</w:t>
      </w:r>
    </w:p>
    <w:p w14:paraId="320C0F04" w14:textId="77777777" w:rsidR="00003E38" w:rsidRPr="00003E38" w:rsidRDefault="00003E38" w:rsidP="00F808C4"/>
    <w:p w14:paraId="0884CB81" w14:textId="15CFA338" w:rsidR="001A0CD2" w:rsidRPr="001A0CD2" w:rsidRDefault="00A839CB" w:rsidP="0010701C">
      <w:pPr>
        <w:pStyle w:val="Heading2"/>
        <w:rPr>
          <w:lang w:val="en-US"/>
        </w:rPr>
      </w:pPr>
      <w:r w:rsidRPr="00625E59">
        <w:rPr>
          <w:lang w:val="en-US"/>
        </w:rPr>
        <w:t>Conclusion</w:t>
      </w:r>
    </w:p>
    <w:p w14:paraId="6658BF64" w14:textId="59B55650" w:rsidR="00552BCC" w:rsidRDefault="00552BCC" w:rsidP="00F808C4">
      <w:pPr>
        <w:rPr>
          <w:rFonts w:cstheme="minorHAnsi"/>
          <w:lang w:val="en-US"/>
        </w:rPr>
      </w:pPr>
    </w:p>
    <w:p w14:paraId="1B139693" w14:textId="440172B7" w:rsidR="006D6AF9" w:rsidRDefault="008C3F78" w:rsidP="00F808C4">
      <w:pPr>
        <w:rPr>
          <w:rFonts w:cstheme="minorHAnsi"/>
          <w:lang w:val="en-US"/>
        </w:rPr>
      </w:pPr>
      <w:r>
        <w:rPr>
          <w:rFonts w:cstheme="minorHAnsi"/>
          <w:lang w:val="en-US"/>
        </w:rPr>
        <w:t xml:space="preserve">The </w:t>
      </w:r>
      <w:r w:rsidR="00C93E7B">
        <w:rPr>
          <w:rFonts w:cstheme="minorHAnsi"/>
          <w:lang w:val="en-US"/>
        </w:rPr>
        <w:t xml:space="preserve">VCF </w:t>
      </w:r>
      <w:r>
        <w:rPr>
          <w:rFonts w:cstheme="minorHAnsi"/>
          <w:lang w:val="en-US"/>
        </w:rPr>
        <w:t xml:space="preserve">format </w:t>
      </w:r>
      <w:r w:rsidR="00C93E7B">
        <w:rPr>
          <w:rFonts w:cstheme="minorHAnsi"/>
          <w:lang w:val="en-US"/>
        </w:rPr>
        <w:t>is a robust</w:t>
      </w:r>
      <w:r w:rsidR="00A11F28">
        <w:rPr>
          <w:rFonts w:cstheme="minorHAnsi"/>
          <w:lang w:val="en-US"/>
        </w:rPr>
        <w:t xml:space="preserve"> solution to storing and distributing GWAS summary statistics. </w:t>
      </w:r>
      <w:r w:rsidR="00CB274A">
        <w:rPr>
          <w:rFonts w:cstheme="minorHAnsi"/>
          <w:lang w:val="en-US"/>
        </w:rPr>
        <w:t>We find the query performance to be around ten times faster than reading the whole dataset with standard UNIX tools.</w:t>
      </w:r>
      <w:r w:rsidR="007923D9">
        <w:rPr>
          <w:rFonts w:cstheme="minorHAnsi"/>
          <w:lang w:val="en-US"/>
        </w:rPr>
        <w:t xml:space="preserve"> </w:t>
      </w:r>
      <w:r w:rsidR="004C4F12">
        <w:rPr>
          <w:rFonts w:cstheme="minorHAnsi"/>
          <w:lang w:val="en-US"/>
        </w:rPr>
        <w:t xml:space="preserve">To facilitate </w:t>
      </w:r>
      <w:r w:rsidR="00A45A6C">
        <w:rPr>
          <w:rFonts w:cstheme="minorHAnsi"/>
          <w:lang w:val="en-US"/>
        </w:rPr>
        <w:t>adoption,</w:t>
      </w:r>
      <w:r w:rsidR="004C4F12">
        <w:rPr>
          <w:rFonts w:cstheme="minorHAnsi"/>
          <w:lang w:val="en-US"/>
        </w:rPr>
        <w:t xml:space="preserve"> we have developed tools for mapping data </w:t>
      </w:r>
      <w:r w:rsidR="00C837C2">
        <w:rPr>
          <w:rFonts w:cstheme="minorHAnsi"/>
          <w:lang w:val="en-US"/>
        </w:rPr>
        <w:t xml:space="preserve">from tabular data </w:t>
      </w:r>
      <w:r w:rsidR="004C4F12">
        <w:rPr>
          <w:rFonts w:cstheme="minorHAnsi"/>
          <w:lang w:val="en-US"/>
        </w:rPr>
        <w:t>to VCF and reading using R or Python.</w:t>
      </w:r>
    </w:p>
    <w:p w14:paraId="76FD2B7E" w14:textId="045A2475" w:rsidR="004645F4" w:rsidRDefault="004645F4" w:rsidP="00C4290D">
      <w:pPr>
        <w:rPr>
          <w:rFonts w:cstheme="minorHAnsi"/>
          <w:lang w:val="en-US"/>
        </w:rPr>
      </w:pPr>
    </w:p>
    <w:p w14:paraId="11354A97" w14:textId="026674D7" w:rsidR="003B658F" w:rsidRPr="00625E59" w:rsidRDefault="003B658F" w:rsidP="006E0573">
      <w:pPr>
        <w:pStyle w:val="Heading2"/>
        <w:rPr>
          <w:lang w:val="en-US"/>
        </w:rPr>
      </w:pPr>
      <w:r w:rsidRPr="00625E59">
        <w:rPr>
          <w:lang w:val="en-US"/>
        </w:rPr>
        <w:t>Specification</w:t>
      </w:r>
    </w:p>
    <w:p w14:paraId="37F6FF25" w14:textId="19A6F6C0" w:rsidR="003B658F" w:rsidRDefault="003B658F" w:rsidP="00C4290D">
      <w:pPr>
        <w:rPr>
          <w:rFonts w:cstheme="minorHAnsi"/>
          <w:lang w:val="en-US"/>
        </w:rPr>
      </w:pPr>
    </w:p>
    <w:p w14:paraId="3554E217" w14:textId="211DFEE0" w:rsidR="003B658F" w:rsidRDefault="003B658F" w:rsidP="00C4290D">
      <w:pPr>
        <w:rPr>
          <w:rFonts w:cstheme="minorHAnsi"/>
          <w:lang w:val="en-US"/>
        </w:rPr>
      </w:pPr>
      <w:r>
        <w:rPr>
          <w:rFonts w:cstheme="minorHAnsi"/>
          <w:lang w:val="en-US"/>
        </w:rPr>
        <w:t>Available from</w:t>
      </w:r>
      <w:r w:rsidR="00973E26">
        <w:rPr>
          <w:rFonts w:cstheme="minorHAnsi"/>
          <w:lang w:val="en-US"/>
        </w:rPr>
        <w:t>:</w:t>
      </w:r>
      <w:r w:rsidR="003619C7">
        <w:rPr>
          <w:rFonts w:cstheme="minorHAnsi"/>
          <w:lang w:val="en-US"/>
        </w:rPr>
        <w:t xml:space="preserve"> </w:t>
      </w:r>
      <w:hyperlink r:id="rId14" w:history="1">
        <w:r w:rsidR="003619C7" w:rsidRPr="00EA6296">
          <w:rPr>
            <w:rStyle w:val="Hyperlink"/>
            <w:rFonts w:cstheme="minorHAnsi"/>
            <w:lang w:val="en-US"/>
          </w:rPr>
          <w:t>https://github.com/MRCIEU/gwas_vcf_spec</w:t>
        </w:r>
      </w:hyperlink>
    </w:p>
    <w:p w14:paraId="6D44D2DC" w14:textId="77777777" w:rsidR="003B658F" w:rsidRDefault="003B658F" w:rsidP="00C4290D">
      <w:pPr>
        <w:rPr>
          <w:rFonts w:cstheme="minorHAnsi"/>
          <w:lang w:val="en-US"/>
        </w:rPr>
      </w:pPr>
    </w:p>
    <w:p w14:paraId="3D150D1C" w14:textId="00307352" w:rsidR="00077BA1" w:rsidRDefault="00077BA1" w:rsidP="00077BA1">
      <w:pPr>
        <w:pStyle w:val="Heading2"/>
        <w:rPr>
          <w:lang w:val="en-US"/>
        </w:rPr>
      </w:pPr>
      <w:r>
        <w:rPr>
          <w:lang w:val="en-US"/>
        </w:rPr>
        <w:t xml:space="preserve">Data </w:t>
      </w:r>
      <w:r w:rsidRPr="00625E59">
        <w:rPr>
          <w:lang w:val="en-US"/>
        </w:rPr>
        <w:t>availability</w:t>
      </w:r>
    </w:p>
    <w:p w14:paraId="5DC4B2E1" w14:textId="61499F8A" w:rsidR="00077BA1" w:rsidRDefault="00077BA1" w:rsidP="00077BA1">
      <w:pPr>
        <w:rPr>
          <w:lang w:val="en-US"/>
        </w:rPr>
      </w:pPr>
    </w:p>
    <w:p w14:paraId="607A6B1D" w14:textId="1544AE8E" w:rsidR="00E9604B" w:rsidRDefault="00E9604B" w:rsidP="00077BA1">
      <w:r>
        <w:rPr>
          <w:lang w:val="en-US"/>
        </w:rPr>
        <w:t xml:space="preserve">Full summary statistics for over 10,000 </w:t>
      </w:r>
      <w:r w:rsidR="009A2B8B">
        <w:rPr>
          <w:lang w:val="en-US"/>
        </w:rPr>
        <w:t>GWAS in VCF format available from the IEU GWAS Database</w:t>
      </w:r>
      <w:r w:rsidR="00A368D5">
        <w:rPr>
          <w:lang w:val="en-US"/>
        </w:rPr>
        <w:t xml:space="preserve"> (</w:t>
      </w:r>
      <w:hyperlink r:id="rId15" w:history="1">
        <w:r w:rsidR="009A2B8B" w:rsidRPr="00575F59">
          <w:rPr>
            <w:rStyle w:val="Hyperlink"/>
          </w:rPr>
          <w:t>https://gwas.mrcieu.ac.uk</w:t>
        </w:r>
      </w:hyperlink>
      <w:r w:rsidR="00A368D5">
        <w:t>)</w:t>
      </w:r>
    </w:p>
    <w:p w14:paraId="06E92946" w14:textId="39E111EF" w:rsidR="00724FD6" w:rsidRDefault="00724FD6" w:rsidP="00077BA1"/>
    <w:p w14:paraId="08F5960A" w14:textId="225F06F8" w:rsidR="00E20ED8" w:rsidRPr="00625E59" w:rsidRDefault="00E20ED8" w:rsidP="006E0573">
      <w:pPr>
        <w:pStyle w:val="Heading2"/>
        <w:rPr>
          <w:lang w:val="en-US"/>
        </w:rPr>
      </w:pPr>
      <w:r w:rsidRPr="00625E59">
        <w:rPr>
          <w:lang w:val="en-US"/>
        </w:rPr>
        <w:t>Acknowledgments</w:t>
      </w:r>
    </w:p>
    <w:p w14:paraId="5089AE69" w14:textId="77777777" w:rsidR="00E20ED8" w:rsidRPr="00FF37BE" w:rsidRDefault="00E20ED8" w:rsidP="00E20ED8">
      <w:pPr>
        <w:rPr>
          <w:rFonts w:cstheme="minorHAnsi"/>
          <w:lang w:val="en-US"/>
        </w:rPr>
      </w:pPr>
    </w:p>
    <w:p w14:paraId="4CF4D580" w14:textId="77777777" w:rsidR="00E20ED8" w:rsidRDefault="00E20ED8" w:rsidP="00E20ED8">
      <w:pPr>
        <w:rPr>
          <w:rFonts w:cstheme="minorHAnsi"/>
          <w:lang w:val="en-US"/>
        </w:rPr>
      </w:pPr>
      <w:r w:rsidRPr="00FF37BE">
        <w:rPr>
          <w:rFonts w:cstheme="minorHAnsi"/>
          <w:lang w:val="en-US"/>
        </w:rPr>
        <w:t xml:space="preserve">This study was funded by the NIHR Biomedical Research Centre at University Hospitals Bristol National Health Service Foundation Trust and the University of Bristol. The views expressed are those of the author(s) and not necessarily those of the NIHR or the Department of Health and Social Care. </w:t>
      </w:r>
    </w:p>
    <w:p w14:paraId="67AF63CB" w14:textId="77777777" w:rsidR="00E20ED8" w:rsidRDefault="00E20ED8" w:rsidP="00E20ED8">
      <w:pPr>
        <w:rPr>
          <w:rFonts w:cstheme="minorHAnsi"/>
          <w:lang w:val="en-US"/>
        </w:rPr>
      </w:pPr>
    </w:p>
    <w:p w14:paraId="4D02A650" w14:textId="657B1A36" w:rsidR="00D27DC6" w:rsidRDefault="00E20ED8" w:rsidP="00C4290D">
      <w:pPr>
        <w:rPr>
          <w:rFonts w:cstheme="minorHAnsi"/>
          <w:lang w:val="en-US"/>
        </w:rPr>
      </w:pPr>
      <w:r w:rsidRPr="00FF37BE">
        <w:rPr>
          <w:rFonts w:cstheme="minorHAnsi"/>
          <w:lang w:val="en-US"/>
        </w:rPr>
        <w:t xml:space="preserve">M.L., </w:t>
      </w:r>
      <w:r>
        <w:rPr>
          <w:rFonts w:cstheme="minorHAnsi"/>
          <w:lang w:val="en-US"/>
        </w:rPr>
        <w:t>B.E</w:t>
      </w:r>
      <w:r w:rsidRPr="00FF37BE">
        <w:rPr>
          <w:rFonts w:cstheme="minorHAnsi"/>
          <w:lang w:val="en-US"/>
        </w:rPr>
        <w:t>., T.</w:t>
      </w:r>
      <w:r w:rsidR="00C83675">
        <w:rPr>
          <w:rFonts w:cstheme="minorHAnsi"/>
          <w:lang w:val="en-US"/>
        </w:rPr>
        <w:t>R.</w:t>
      </w:r>
      <w:r w:rsidRPr="00FF37BE">
        <w:rPr>
          <w:rFonts w:cstheme="minorHAnsi"/>
          <w:lang w:val="en-US"/>
        </w:rPr>
        <w:t>G.</w:t>
      </w:r>
      <w:r w:rsidR="00C83675">
        <w:rPr>
          <w:rFonts w:cstheme="minorHAnsi"/>
          <w:lang w:val="en-US"/>
        </w:rPr>
        <w:t xml:space="preserve"> </w:t>
      </w:r>
      <w:r w:rsidRPr="00FF37BE">
        <w:rPr>
          <w:rFonts w:cstheme="minorHAnsi"/>
          <w:lang w:val="en-US"/>
        </w:rPr>
        <w:t xml:space="preserve">work in the Medical Research Council Integrative Epidemiology Unit at the University of Bristol, which is supported by the Medical Research Council and the University of Bristol </w:t>
      </w:r>
      <w:r>
        <w:rPr>
          <w:rFonts w:cstheme="minorHAnsi"/>
          <w:lang w:val="en-US"/>
        </w:rPr>
        <w:t>(</w:t>
      </w:r>
      <w:r w:rsidRPr="00FF37BE">
        <w:rPr>
          <w:rFonts w:cstheme="minorHAnsi"/>
          <w:lang w:val="en-US"/>
        </w:rPr>
        <w:t>MC_UU_00011/4</w:t>
      </w:r>
      <w:r>
        <w:rPr>
          <w:rFonts w:cstheme="minorHAnsi"/>
          <w:lang w:val="en-US"/>
        </w:rPr>
        <w:t>)</w:t>
      </w:r>
      <w:r w:rsidRPr="00FF37BE">
        <w:rPr>
          <w:rFonts w:cstheme="minorHAnsi"/>
          <w:lang w:val="en-US"/>
        </w:rPr>
        <w:t>.</w:t>
      </w:r>
      <w:r w:rsidR="00C83675">
        <w:rPr>
          <w:rFonts w:cstheme="minorHAnsi"/>
          <w:lang w:val="en-US"/>
        </w:rPr>
        <w:t xml:space="preserve"> G.H. is supported by the </w:t>
      </w:r>
      <w:proofErr w:type="spellStart"/>
      <w:r w:rsidR="00C83675">
        <w:rPr>
          <w:rFonts w:cstheme="minorHAnsi"/>
          <w:lang w:val="en-US"/>
        </w:rPr>
        <w:t>Wellcome</w:t>
      </w:r>
      <w:proofErr w:type="spellEnd"/>
      <w:r w:rsidR="00C83675">
        <w:rPr>
          <w:rFonts w:cstheme="minorHAnsi"/>
          <w:lang w:val="en-US"/>
        </w:rPr>
        <w:t xml:space="preserve"> Trust and Royal Society [</w:t>
      </w:r>
      <w:r w:rsidR="00C83675" w:rsidRPr="00C83675">
        <w:rPr>
          <w:rFonts w:cstheme="minorHAnsi"/>
          <w:lang w:val="en-US"/>
        </w:rPr>
        <w:t>208806/Z/17/Z</w:t>
      </w:r>
      <w:r w:rsidR="00C83675">
        <w:rPr>
          <w:rFonts w:cstheme="minorHAnsi"/>
          <w:lang w:val="en-US"/>
        </w:rPr>
        <w:t>].</w:t>
      </w:r>
    </w:p>
    <w:p w14:paraId="25FAE102" w14:textId="77777777" w:rsidR="006E0573" w:rsidRDefault="006E0573">
      <w:pPr>
        <w:rPr>
          <w:rFonts w:cstheme="minorHAnsi"/>
          <w:b/>
          <w:bCs/>
          <w:lang w:val="en-US"/>
        </w:rPr>
      </w:pPr>
      <w:r>
        <w:rPr>
          <w:rFonts w:cstheme="minorHAnsi"/>
          <w:b/>
          <w:bCs/>
          <w:lang w:val="en-US"/>
        </w:rPr>
        <w:br w:type="page"/>
      </w:r>
    </w:p>
    <w:p w14:paraId="6AC92A80" w14:textId="720ADE31" w:rsidR="00D27DC6" w:rsidRPr="00625E59" w:rsidRDefault="00D27DC6" w:rsidP="006E0573">
      <w:pPr>
        <w:pStyle w:val="Heading2"/>
        <w:rPr>
          <w:lang w:val="en-US"/>
        </w:rPr>
      </w:pPr>
      <w:r w:rsidRPr="00625E59">
        <w:rPr>
          <w:lang w:val="en-US"/>
        </w:rPr>
        <w:lastRenderedPageBreak/>
        <w:t>References</w:t>
      </w:r>
    </w:p>
    <w:p w14:paraId="22892E0F" w14:textId="03B8ADB9" w:rsidR="002F2B68" w:rsidRDefault="002F2B68" w:rsidP="00C4290D">
      <w:pPr>
        <w:rPr>
          <w:rFonts w:cstheme="minorHAnsi"/>
          <w:lang w:val="en-US"/>
        </w:rPr>
      </w:pPr>
    </w:p>
    <w:p w14:paraId="2E45D314" w14:textId="74630228" w:rsidR="00C61154" w:rsidRPr="00C61154" w:rsidRDefault="002F2B68" w:rsidP="00C61154">
      <w:pPr>
        <w:widowControl w:val="0"/>
        <w:autoSpaceDE w:val="0"/>
        <w:autoSpaceDN w:val="0"/>
        <w:adjustRightInd w:val="0"/>
        <w:ind w:left="640" w:hanging="640"/>
        <w:rPr>
          <w:rFonts w:ascii="Calibri" w:hAnsi="Calibri" w:cs="Calibri"/>
          <w:noProof/>
        </w:rPr>
      </w:pPr>
      <w:r>
        <w:rPr>
          <w:rFonts w:cstheme="minorHAnsi"/>
          <w:lang w:val="en-US"/>
        </w:rPr>
        <w:fldChar w:fldCharType="begin" w:fldLock="1"/>
      </w:r>
      <w:r>
        <w:rPr>
          <w:rFonts w:cstheme="minorHAnsi"/>
          <w:lang w:val="en-US"/>
        </w:rPr>
        <w:instrText xml:space="preserve">ADDIN Mendeley Bibliography CSL_BIBLIOGRAPHY </w:instrText>
      </w:r>
      <w:r>
        <w:rPr>
          <w:rFonts w:cstheme="minorHAnsi"/>
          <w:lang w:val="en-US"/>
        </w:rPr>
        <w:fldChar w:fldCharType="separate"/>
      </w:r>
      <w:r w:rsidR="00C61154" w:rsidRPr="00C61154">
        <w:rPr>
          <w:rFonts w:ascii="Calibri" w:hAnsi="Calibri" w:cs="Calibri"/>
          <w:noProof/>
        </w:rPr>
        <w:t>[1]</w:t>
      </w:r>
      <w:r w:rsidR="00C61154" w:rsidRPr="00C61154">
        <w:rPr>
          <w:rFonts w:ascii="Calibri" w:hAnsi="Calibri" w:cs="Calibri"/>
          <w:noProof/>
        </w:rPr>
        <w:tab/>
        <w:t xml:space="preserve">P. M. Visscher </w:t>
      </w:r>
      <w:r w:rsidR="00C61154" w:rsidRPr="00C61154">
        <w:rPr>
          <w:rFonts w:ascii="Calibri" w:hAnsi="Calibri" w:cs="Calibri"/>
          <w:i/>
          <w:iCs/>
          <w:noProof/>
        </w:rPr>
        <w:t>et al.</w:t>
      </w:r>
      <w:r w:rsidR="00C61154" w:rsidRPr="00C61154">
        <w:rPr>
          <w:rFonts w:ascii="Calibri" w:hAnsi="Calibri" w:cs="Calibri"/>
          <w:noProof/>
        </w:rPr>
        <w:t xml:space="preserve">, “10 Years of GWAS Discovery: Biology, Function, and Translation,” </w:t>
      </w:r>
      <w:r w:rsidR="00C61154" w:rsidRPr="00C61154">
        <w:rPr>
          <w:rFonts w:ascii="Calibri" w:hAnsi="Calibri" w:cs="Calibri"/>
          <w:i/>
          <w:iCs/>
          <w:noProof/>
        </w:rPr>
        <w:t>American Journal of Human Genetics</w:t>
      </w:r>
      <w:r w:rsidR="00C61154" w:rsidRPr="00C61154">
        <w:rPr>
          <w:rFonts w:ascii="Calibri" w:hAnsi="Calibri" w:cs="Calibri"/>
          <w:noProof/>
        </w:rPr>
        <w:t>, vol. 101, no. 1. Cell Press, pp. 5–22, 06-Jul-2017.</w:t>
      </w:r>
    </w:p>
    <w:p w14:paraId="47BF83C7" w14:textId="77777777" w:rsidR="00C61154" w:rsidRPr="00C61154" w:rsidRDefault="00C61154" w:rsidP="00C61154">
      <w:pPr>
        <w:widowControl w:val="0"/>
        <w:autoSpaceDE w:val="0"/>
        <w:autoSpaceDN w:val="0"/>
        <w:adjustRightInd w:val="0"/>
        <w:ind w:left="640" w:hanging="640"/>
        <w:rPr>
          <w:rFonts w:ascii="Calibri" w:hAnsi="Calibri" w:cs="Calibri"/>
          <w:noProof/>
        </w:rPr>
      </w:pPr>
      <w:r w:rsidRPr="00C61154">
        <w:rPr>
          <w:rFonts w:ascii="Calibri" w:hAnsi="Calibri" w:cs="Calibri"/>
          <w:noProof/>
        </w:rPr>
        <w:t>[2]</w:t>
      </w:r>
      <w:r w:rsidRPr="00C61154">
        <w:rPr>
          <w:rFonts w:ascii="Calibri" w:hAnsi="Calibri" w:cs="Calibri"/>
          <w:noProof/>
        </w:rPr>
        <w:tab/>
        <w:t xml:space="preserve">L. Hou and H. Zhao, “A review of post-GWAS prioritization approaches,” </w:t>
      </w:r>
      <w:r w:rsidRPr="00C61154">
        <w:rPr>
          <w:rFonts w:ascii="Calibri" w:hAnsi="Calibri" w:cs="Calibri"/>
          <w:i/>
          <w:iCs/>
          <w:noProof/>
        </w:rPr>
        <w:t>Front. Genet.</w:t>
      </w:r>
      <w:r w:rsidRPr="00C61154">
        <w:rPr>
          <w:rFonts w:ascii="Calibri" w:hAnsi="Calibri" w:cs="Calibri"/>
          <w:noProof/>
        </w:rPr>
        <w:t>, vol. 4, no. DEC, p. 280, Dec. 2013.</w:t>
      </w:r>
    </w:p>
    <w:p w14:paraId="192F3725" w14:textId="77777777" w:rsidR="00C61154" w:rsidRPr="00C61154" w:rsidRDefault="00C61154" w:rsidP="00C61154">
      <w:pPr>
        <w:widowControl w:val="0"/>
        <w:autoSpaceDE w:val="0"/>
        <w:autoSpaceDN w:val="0"/>
        <w:adjustRightInd w:val="0"/>
        <w:ind w:left="640" w:hanging="640"/>
        <w:rPr>
          <w:rFonts w:ascii="Calibri" w:hAnsi="Calibri" w:cs="Calibri"/>
          <w:noProof/>
        </w:rPr>
      </w:pPr>
      <w:r w:rsidRPr="00C61154">
        <w:rPr>
          <w:rFonts w:ascii="Calibri" w:hAnsi="Calibri" w:cs="Calibri"/>
          <w:noProof/>
        </w:rPr>
        <w:t>[3]</w:t>
      </w:r>
      <w:r w:rsidRPr="00C61154">
        <w:rPr>
          <w:rFonts w:ascii="Calibri" w:hAnsi="Calibri" w:cs="Calibri"/>
          <w:noProof/>
        </w:rPr>
        <w:tab/>
        <w:t xml:space="preserve">G. D. Smith and S. Ebrahim, “‘Mendelian randomization’: Can genetic epidemiology contribute to understanding environmental determinants of disease?,” </w:t>
      </w:r>
      <w:r w:rsidRPr="00C61154">
        <w:rPr>
          <w:rFonts w:ascii="Calibri" w:hAnsi="Calibri" w:cs="Calibri"/>
          <w:i/>
          <w:iCs/>
          <w:noProof/>
        </w:rPr>
        <w:t>International Journal of Epidemiology</w:t>
      </w:r>
      <w:r w:rsidRPr="00C61154">
        <w:rPr>
          <w:rFonts w:ascii="Calibri" w:hAnsi="Calibri" w:cs="Calibri"/>
          <w:noProof/>
        </w:rPr>
        <w:t>. 2003.</w:t>
      </w:r>
    </w:p>
    <w:p w14:paraId="436355B7" w14:textId="77777777" w:rsidR="00C61154" w:rsidRPr="00C61154" w:rsidRDefault="00C61154" w:rsidP="00C61154">
      <w:pPr>
        <w:widowControl w:val="0"/>
        <w:autoSpaceDE w:val="0"/>
        <w:autoSpaceDN w:val="0"/>
        <w:adjustRightInd w:val="0"/>
        <w:ind w:left="640" w:hanging="640"/>
        <w:rPr>
          <w:rFonts w:ascii="Calibri" w:hAnsi="Calibri" w:cs="Calibri"/>
          <w:noProof/>
        </w:rPr>
      </w:pPr>
      <w:r w:rsidRPr="00C61154">
        <w:rPr>
          <w:rFonts w:ascii="Calibri" w:hAnsi="Calibri" w:cs="Calibri"/>
          <w:noProof/>
        </w:rPr>
        <w:t>[4]</w:t>
      </w:r>
      <w:r w:rsidRPr="00C61154">
        <w:rPr>
          <w:rFonts w:ascii="Calibri" w:hAnsi="Calibri" w:cs="Calibri"/>
          <w:noProof/>
        </w:rPr>
        <w:tab/>
        <w:t xml:space="preserve">B. Bulik-Sullivan </w:t>
      </w:r>
      <w:r w:rsidRPr="00C61154">
        <w:rPr>
          <w:rFonts w:ascii="Calibri" w:hAnsi="Calibri" w:cs="Calibri"/>
          <w:i/>
          <w:iCs/>
          <w:noProof/>
        </w:rPr>
        <w:t>et al.</w:t>
      </w:r>
      <w:r w:rsidRPr="00C61154">
        <w:rPr>
          <w:rFonts w:ascii="Calibri" w:hAnsi="Calibri" w:cs="Calibri"/>
          <w:noProof/>
        </w:rPr>
        <w:t xml:space="preserve">, “LD score regression distinguishes confounding from polygenicity in genome-wide association studies,” </w:t>
      </w:r>
      <w:r w:rsidRPr="00C61154">
        <w:rPr>
          <w:rFonts w:ascii="Calibri" w:hAnsi="Calibri" w:cs="Calibri"/>
          <w:i/>
          <w:iCs/>
          <w:noProof/>
        </w:rPr>
        <w:t>Nat. Genet.</w:t>
      </w:r>
      <w:r w:rsidRPr="00C61154">
        <w:rPr>
          <w:rFonts w:ascii="Calibri" w:hAnsi="Calibri" w:cs="Calibri"/>
          <w:noProof/>
        </w:rPr>
        <w:t>, 2015.</w:t>
      </w:r>
    </w:p>
    <w:p w14:paraId="54DC2E10" w14:textId="77777777" w:rsidR="00C61154" w:rsidRPr="00C61154" w:rsidRDefault="00C61154" w:rsidP="00C61154">
      <w:pPr>
        <w:widowControl w:val="0"/>
        <w:autoSpaceDE w:val="0"/>
        <w:autoSpaceDN w:val="0"/>
        <w:adjustRightInd w:val="0"/>
        <w:ind w:left="640" w:hanging="640"/>
        <w:rPr>
          <w:rFonts w:ascii="Calibri" w:hAnsi="Calibri" w:cs="Calibri"/>
          <w:noProof/>
        </w:rPr>
      </w:pPr>
      <w:r w:rsidRPr="00C61154">
        <w:rPr>
          <w:rFonts w:ascii="Calibri" w:hAnsi="Calibri" w:cs="Calibri"/>
          <w:noProof/>
        </w:rPr>
        <w:t>[5]</w:t>
      </w:r>
      <w:r w:rsidRPr="00C61154">
        <w:rPr>
          <w:rFonts w:ascii="Calibri" w:hAnsi="Calibri" w:cs="Calibri"/>
          <w:noProof/>
        </w:rPr>
        <w:tab/>
        <w:t xml:space="preserve">J. Yang, J. Zeng, M. E. Goddard, N. R. Wray, and P. M. Visscher, “Concepts, estimation and interpretation of SNP-based heritability,” </w:t>
      </w:r>
      <w:r w:rsidRPr="00C61154">
        <w:rPr>
          <w:rFonts w:ascii="Calibri" w:hAnsi="Calibri" w:cs="Calibri"/>
          <w:i/>
          <w:iCs/>
          <w:noProof/>
        </w:rPr>
        <w:t>Nature Genetics</w:t>
      </w:r>
      <w:r w:rsidRPr="00C61154">
        <w:rPr>
          <w:rFonts w:ascii="Calibri" w:hAnsi="Calibri" w:cs="Calibri"/>
          <w:noProof/>
        </w:rPr>
        <w:t>, vol. 49, no. 9. Nature Publishing Group, pp. 1304–1310, 01-Sep-2017.</w:t>
      </w:r>
    </w:p>
    <w:p w14:paraId="1DDFFAD3" w14:textId="77777777" w:rsidR="00C61154" w:rsidRPr="00C61154" w:rsidRDefault="00C61154" w:rsidP="00C61154">
      <w:pPr>
        <w:widowControl w:val="0"/>
        <w:autoSpaceDE w:val="0"/>
        <w:autoSpaceDN w:val="0"/>
        <w:adjustRightInd w:val="0"/>
        <w:ind w:left="640" w:hanging="640"/>
        <w:rPr>
          <w:rFonts w:ascii="Calibri" w:hAnsi="Calibri" w:cs="Calibri"/>
          <w:noProof/>
        </w:rPr>
      </w:pPr>
      <w:r w:rsidRPr="00C61154">
        <w:rPr>
          <w:rFonts w:ascii="Calibri" w:hAnsi="Calibri" w:cs="Calibri"/>
          <w:noProof/>
        </w:rPr>
        <w:t>[6]</w:t>
      </w:r>
      <w:r w:rsidRPr="00C61154">
        <w:rPr>
          <w:rFonts w:ascii="Calibri" w:hAnsi="Calibri" w:cs="Calibri"/>
          <w:noProof/>
        </w:rPr>
        <w:tab/>
        <w:t xml:space="preserve">S. Purcell </w:t>
      </w:r>
      <w:r w:rsidRPr="00C61154">
        <w:rPr>
          <w:rFonts w:ascii="Calibri" w:hAnsi="Calibri" w:cs="Calibri"/>
          <w:i/>
          <w:iCs/>
          <w:noProof/>
        </w:rPr>
        <w:t>et al.</w:t>
      </w:r>
      <w:r w:rsidRPr="00C61154">
        <w:rPr>
          <w:rFonts w:ascii="Calibri" w:hAnsi="Calibri" w:cs="Calibri"/>
          <w:noProof/>
        </w:rPr>
        <w:t xml:space="preserve">, “PLINK: A tool set for whole-genome association and population-based linkage analyses,” </w:t>
      </w:r>
      <w:r w:rsidRPr="00C61154">
        <w:rPr>
          <w:rFonts w:ascii="Calibri" w:hAnsi="Calibri" w:cs="Calibri"/>
          <w:i/>
          <w:iCs/>
          <w:noProof/>
        </w:rPr>
        <w:t>Am. J. Hum. Genet.</w:t>
      </w:r>
      <w:r w:rsidRPr="00C61154">
        <w:rPr>
          <w:rFonts w:ascii="Calibri" w:hAnsi="Calibri" w:cs="Calibri"/>
          <w:noProof/>
        </w:rPr>
        <w:t>, 2007.</w:t>
      </w:r>
    </w:p>
    <w:p w14:paraId="34A6306B" w14:textId="77777777" w:rsidR="00C61154" w:rsidRPr="00C61154" w:rsidRDefault="00C61154" w:rsidP="00C61154">
      <w:pPr>
        <w:widowControl w:val="0"/>
        <w:autoSpaceDE w:val="0"/>
        <w:autoSpaceDN w:val="0"/>
        <w:adjustRightInd w:val="0"/>
        <w:ind w:left="640" w:hanging="640"/>
        <w:rPr>
          <w:rFonts w:ascii="Calibri" w:hAnsi="Calibri" w:cs="Calibri"/>
          <w:noProof/>
        </w:rPr>
      </w:pPr>
      <w:r w:rsidRPr="00C61154">
        <w:rPr>
          <w:rFonts w:ascii="Calibri" w:hAnsi="Calibri" w:cs="Calibri"/>
          <w:noProof/>
        </w:rPr>
        <w:t>[7]</w:t>
      </w:r>
      <w:r w:rsidRPr="00C61154">
        <w:rPr>
          <w:rFonts w:ascii="Calibri" w:hAnsi="Calibri" w:cs="Calibri"/>
          <w:noProof/>
        </w:rPr>
        <w:tab/>
        <w:t xml:space="preserve">J. Yang, S. H. Lee, M. E. Goddard, and P. M. Visscher, “GCTA: A tool for genome-wide complex trait analysis,” </w:t>
      </w:r>
      <w:r w:rsidRPr="00C61154">
        <w:rPr>
          <w:rFonts w:ascii="Calibri" w:hAnsi="Calibri" w:cs="Calibri"/>
          <w:i/>
          <w:iCs/>
          <w:noProof/>
        </w:rPr>
        <w:t>Am. J. Hum. Genet.</w:t>
      </w:r>
      <w:r w:rsidRPr="00C61154">
        <w:rPr>
          <w:rFonts w:ascii="Calibri" w:hAnsi="Calibri" w:cs="Calibri"/>
          <w:noProof/>
        </w:rPr>
        <w:t>, vol. 88, no. 1, pp. 76–82, Jan. 2011.</w:t>
      </w:r>
    </w:p>
    <w:p w14:paraId="669C4273" w14:textId="77777777" w:rsidR="00C61154" w:rsidRPr="00C61154" w:rsidRDefault="00C61154" w:rsidP="00C61154">
      <w:pPr>
        <w:widowControl w:val="0"/>
        <w:autoSpaceDE w:val="0"/>
        <w:autoSpaceDN w:val="0"/>
        <w:adjustRightInd w:val="0"/>
        <w:ind w:left="640" w:hanging="640"/>
        <w:rPr>
          <w:rFonts w:ascii="Calibri" w:hAnsi="Calibri" w:cs="Calibri"/>
          <w:noProof/>
        </w:rPr>
      </w:pPr>
      <w:r w:rsidRPr="00C61154">
        <w:rPr>
          <w:rFonts w:ascii="Calibri" w:hAnsi="Calibri" w:cs="Calibri"/>
          <w:noProof/>
        </w:rPr>
        <w:t>[8]</w:t>
      </w:r>
      <w:r w:rsidRPr="00C61154">
        <w:rPr>
          <w:rFonts w:ascii="Calibri" w:hAnsi="Calibri" w:cs="Calibri"/>
          <w:noProof/>
        </w:rPr>
        <w:tab/>
        <w:t xml:space="preserve">P. R. Loh </w:t>
      </w:r>
      <w:r w:rsidRPr="00C61154">
        <w:rPr>
          <w:rFonts w:ascii="Calibri" w:hAnsi="Calibri" w:cs="Calibri"/>
          <w:i/>
          <w:iCs/>
          <w:noProof/>
        </w:rPr>
        <w:t>et al.</w:t>
      </w:r>
      <w:r w:rsidRPr="00C61154">
        <w:rPr>
          <w:rFonts w:ascii="Calibri" w:hAnsi="Calibri" w:cs="Calibri"/>
          <w:noProof/>
        </w:rPr>
        <w:t xml:space="preserve">, “Efficient Bayesian mixed-model analysis increases association power in large cohorts,” </w:t>
      </w:r>
      <w:r w:rsidRPr="00C61154">
        <w:rPr>
          <w:rFonts w:ascii="Calibri" w:hAnsi="Calibri" w:cs="Calibri"/>
          <w:i/>
          <w:iCs/>
          <w:noProof/>
        </w:rPr>
        <w:t>Nat. Genet.</w:t>
      </w:r>
      <w:r w:rsidRPr="00C61154">
        <w:rPr>
          <w:rFonts w:ascii="Calibri" w:hAnsi="Calibri" w:cs="Calibri"/>
          <w:noProof/>
        </w:rPr>
        <w:t>, vol. 47, no. 3, pp. 284–290, Feb. 2015.</w:t>
      </w:r>
    </w:p>
    <w:p w14:paraId="13AE1DDB" w14:textId="77777777" w:rsidR="00C61154" w:rsidRPr="00C61154" w:rsidRDefault="00C61154" w:rsidP="00C61154">
      <w:pPr>
        <w:widowControl w:val="0"/>
        <w:autoSpaceDE w:val="0"/>
        <w:autoSpaceDN w:val="0"/>
        <w:adjustRightInd w:val="0"/>
        <w:ind w:left="640" w:hanging="640"/>
        <w:rPr>
          <w:rFonts w:ascii="Calibri" w:hAnsi="Calibri" w:cs="Calibri"/>
          <w:noProof/>
        </w:rPr>
      </w:pPr>
      <w:r w:rsidRPr="00C61154">
        <w:rPr>
          <w:rFonts w:ascii="Calibri" w:hAnsi="Calibri" w:cs="Calibri"/>
          <w:noProof/>
        </w:rPr>
        <w:t>[9]</w:t>
      </w:r>
      <w:r w:rsidRPr="00C61154">
        <w:rPr>
          <w:rFonts w:ascii="Calibri" w:hAnsi="Calibri" w:cs="Calibri"/>
          <w:noProof/>
        </w:rPr>
        <w:tab/>
        <w:t xml:space="preserve">X. Zhou and M. Stephens, “Genome-wide efficient mixed-model analysis for association studies,” </w:t>
      </w:r>
      <w:r w:rsidRPr="00C61154">
        <w:rPr>
          <w:rFonts w:ascii="Calibri" w:hAnsi="Calibri" w:cs="Calibri"/>
          <w:i/>
          <w:iCs/>
          <w:noProof/>
        </w:rPr>
        <w:t>Nat. Genet.</w:t>
      </w:r>
      <w:r w:rsidRPr="00C61154">
        <w:rPr>
          <w:rFonts w:ascii="Calibri" w:hAnsi="Calibri" w:cs="Calibri"/>
          <w:noProof/>
        </w:rPr>
        <w:t>, vol. 44, no. 7, pp. 821–824, Jul. 2012.</w:t>
      </w:r>
    </w:p>
    <w:p w14:paraId="19BC1980" w14:textId="77777777" w:rsidR="00C61154" w:rsidRPr="00C61154" w:rsidRDefault="00C61154" w:rsidP="00C61154">
      <w:pPr>
        <w:widowControl w:val="0"/>
        <w:autoSpaceDE w:val="0"/>
        <w:autoSpaceDN w:val="0"/>
        <w:adjustRightInd w:val="0"/>
        <w:ind w:left="640" w:hanging="640"/>
        <w:rPr>
          <w:rFonts w:ascii="Calibri" w:hAnsi="Calibri" w:cs="Calibri"/>
          <w:noProof/>
        </w:rPr>
      </w:pPr>
      <w:r w:rsidRPr="00C61154">
        <w:rPr>
          <w:rFonts w:ascii="Calibri" w:hAnsi="Calibri" w:cs="Calibri"/>
          <w:noProof/>
        </w:rPr>
        <w:t>[10]</w:t>
      </w:r>
      <w:r w:rsidRPr="00C61154">
        <w:rPr>
          <w:rFonts w:ascii="Calibri" w:hAnsi="Calibri" w:cs="Calibri"/>
          <w:noProof/>
        </w:rPr>
        <w:tab/>
        <w:t xml:space="preserve">C. J. Willer, Y. Li, and G. R. Abecasis, “METAL: fast and efficient meta-analysis of genomewide association scans,” </w:t>
      </w:r>
      <w:r w:rsidRPr="00C61154">
        <w:rPr>
          <w:rFonts w:ascii="Calibri" w:hAnsi="Calibri" w:cs="Calibri"/>
          <w:i/>
          <w:iCs/>
          <w:noProof/>
        </w:rPr>
        <w:t>Bioinforma. Appl. NOTE</w:t>
      </w:r>
      <w:r w:rsidRPr="00C61154">
        <w:rPr>
          <w:rFonts w:ascii="Calibri" w:hAnsi="Calibri" w:cs="Calibri"/>
          <w:noProof/>
        </w:rPr>
        <w:t>, vol. 26, no. 17, pp. 2190–2191, 2010.</w:t>
      </w:r>
    </w:p>
    <w:p w14:paraId="602B0D27" w14:textId="77777777" w:rsidR="00C61154" w:rsidRPr="00C61154" w:rsidRDefault="00C61154" w:rsidP="00C61154">
      <w:pPr>
        <w:widowControl w:val="0"/>
        <w:autoSpaceDE w:val="0"/>
        <w:autoSpaceDN w:val="0"/>
        <w:adjustRightInd w:val="0"/>
        <w:ind w:left="640" w:hanging="640"/>
        <w:rPr>
          <w:rFonts w:ascii="Calibri" w:hAnsi="Calibri" w:cs="Calibri"/>
          <w:noProof/>
        </w:rPr>
      </w:pPr>
      <w:r w:rsidRPr="00C61154">
        <w:rPr>
          <w:rFonts w:ascii="Calibri" w:hAnsi="Calibri" w:cs="Calibri"/>
          <w:noProof/>
        </w:rPr>
        <w:t>[11]</w:t>
      </w:r>
      <w:r w:rsidRPr="00C61154">
        <w:rPr>
          <w:rFonts w:ascii="Calibri" w:hAnsi="Calibri" w:cs="Calibri"/>
          <w:noProof/>
        </w:rPr>
        <w:tab/>
        <w:t xml:space="preserve">A. Buniello </w:t>
      </w:r>
      <w:r w:rsidRPr="00C61154">
        <w:rPr>
          <w:rFonts w:ascii="Calibri" w:hAnsi="Calibri" w:cs="Calibri"/>
          <w:i/>
          <w:iCs/>
          <w:noProof/>
        </w:rPr>
        <w:t>et al.</w:t>
      </w:r>
      <w:r w:rsidRPr="00C61154">
        <w:rPr>
          <w:rFonts w:ascii="Calibri" w:hAnsi="Calibri" w:cs="Calibri"/>
          <w:noProof/>
        </w:rPr>
        <w:t xml:space="preserve">, “The NHGRI-EBI GWAS Catalog of published genome-wide association studies, targeted arrays and summary statistics 2019,” </w:t>
      </w:r>
      <w:r w:rsidRPr="00C61154">
        <w:rPr>
          <w:rFonts w:ascii="Calibri" w:hAnsi="Calibri" w:cs="Calibri"/>
          <w:i/>
          <w:iCs/>
          <w:noProof/>
        </w:rPr>
        <w:t>Nucleic Acids Res.</w:t>
      </w:r>
      <w:r w:rsidRPr="00C61154">
        <w:rPr>
          <w:rFonts w:ascii="Calibri" w:hAnsi="Calibri" w:cs="Calibri"/>
          <w:noProof/>
        </w:rPr>
        <w:t>, vol. 47, no. D1, pp. D1005–D1012, Jan. 2019.</w:t>
      </w:r>
    </w:p>
    <w:p w14:paraId="6EA48036" w14:textId="77777777" w:rsidR="00C61154" w:rsidRPr="00C61154" w:rsidRDefault="00C61154" w:rsidP="00C61154">
      <w:pPr>
        <w:widowControl w:val="0"/>
        <w:autoSpaceDE w:val="0"/>
        <w:autoSpaceDN w:val="0"/>
        <w:adjustRightInd w:val="0"/>
        <w:ind w:left="640" w:hanging="640"/>
        <w:rPr>
          <w:rFonts w:ascii="Calibri" w:hAnsi="Calibri" w:cs="Calibri"/>
          <w:noProof/>
        </w:rPr>
      </w:pPr>
      <w:r w:rsidRPr="00C61154">
        <w:rPr>
          <w:rFonts w:ascii="Calibri" w:hAnsi="Calibri" w:cs="Calibri"/>
          <w:noProof/>
        </w:rPr>
        <w:t>[12]</w:t>
      </w:r>
      <w:r w:rsidRPr="00C61154">
        <w:rPr>
          <w:rFonts w:ascii="Calibri" w:hAnsi="Calibri" w:cs="Calibri"/>
          <w:noProof/>
        </w:rPr>
        <w:tab/>
        <w:t xml:space="preserve">Z. Zhu </w:t>
      </w:r>
      <w:r w:rsidRPr="00C61154">
        <w:rPr>
          <w:rFonts w:ascii="Calibri" w:hAnsi="Calibri" w:cs="Calibri"/>
          <w:i/>
          <w:iCs/>
          <w:noProof/>
        </w:rPr>
        <w:t>et al.</w:t>
      </w:r>
      <w:r w:rsidRPr="00C61154">
        <w:rPr>
          <w:rFonts w:ascii="Calibri" w:hAnsi="Calibri" w:cs="Calibri"/>
          <w:noProof/>
        </w:rPr>
        <w:t xml:space="preserve">, “Integration of summary data from GWAS and eQTL studies predicts complex trait gene targets,” </w:t>
      </w:r>
      <w:r w:rsidRPr="00C61154">
        <w:rPr>
          <w:rFonts w:ascii="Calibri" w:hAnsi="Calibri" w:cs="Calibri"/>
          <w:i/>
          <w:iCs/>
          <w:noProof/>
        </w:rPr>
        <w:t>Nat. Genet.</w:t>
      </w:r>
      <w:r w:rsidRPr="00C61154">
        <w:rPr>
          <w:rFonts w:ascii="Calibri" w:hAnsi="Calibri" w:cs="Calibri"/>
          <w:noProof/>
        </w:rPr>
        <w:t>, vol. 48, no. 5, pp. 481–487, May 2016.</w:t>
      </w:r>
    </w:p>
    <w:p w14:paraId="37D778CD" w14:textId="77777777" w:rsidR="00C61154" w:rsidRPr="00C61154" w:rsidRDefault="00C61154" w:rsidP="00C61154">
      <w:pPr>
        <w:widowControl w:val="0"/>
        <w:autoSpaceDE w:val="0"/>
        <w:autoSpaceDN w:val="0"/>
        <w:adjustRightInd w:val="0"/>
        <w:ind w:left="640" w:hanging="640"/>
        <w:rPr>
          <w:rFonts w:ascii="Calibri" w:hAnsi="Calibri" w:cs="Calibri"/>
          <w:noProof/>
        </w:rPr>
      </w:pPr>
      <w:r w:rsidRPr="00C61154">
        <w:rPr>
          <w:rFonts w:ascii="Calibri" w:hAnsi="Calibri" w:cs="Calibri"/>
          <w:noProof/>
        </w:rPr>
        <w:t>[13]</w:t>
      </w:r>
      <w:r w:rsidRPr="00C61154">
        <w:rPr>
          <w:rFonts w:ascii="Calibri" w:hAnsi="Calibri" w:cs="Calibri"/>
          <w:noProof/>
        </w:rPr>
        <w:tab/>
        <w:t>“The Variant Call Format (VCF) Version 4.2 Specification,” 2019.</w:t>
      </w:r>
    </w:p>
    <w:p w14:paraId="60421A93" w14:textId="77777777" w:rsidR="00C61154" w:rsidRPr="00C61154" w:rsidRDefault="00C61154" w:rsidP="00C61154">
      <w:pPr>
        <w:widowControl w:val="0"/>
        <w:autoSpaceDE w:val="0"/>
        <w:autoSpaceDN w:val="0"/>
        <w:adjustRightInd w:val="0"/>
        <w:ind w:left="640" w:hanging="640"/>
        <w:rPr>
          <w:rFonts w:ascii="Calibri" w:hAnsi="Calibri" w:cs="Calibri"/>
          <w:noProof/>
        </w:rPr>
      </w:pPr>
      <w:r w:rsidRPr="00C61154">
        <w:rPr>
          <w:rFonts w:ascii="Calibri" w:hAnsi="Calibri" w:cs="Calibri"/>
          <w:noProof/>
        </w:rPr>
        <w:t>[14]</w:t>
      </w:r>
      <w:r w:rsidRPr="00C61154">
        <w:rPr>
          <w:rFonts w:ascii="Calibri" w:hAnsi="Calibri" w:cs="Calibri"/>
          <w:noProof/>
        </w:rPr>
        <w:tab/>
        <w:t xml:space="preserve">P. Danecek </w:t>
      </w:r>
      <w:r w:rsidRPr="00C61154">
        <w:rPr>
          <w:rFonts w:ascii="Calibri" w:hAnsi="Calibri" w:cs="Calibri"/>
          <w:i/>
          <w:iCs/>
          <w:noProof/>
        </w:rPr>
        <w:t>et al.</w:t>
      </w:r>
      <w:r w:rsidRPr="00C61154">
        <w:rPr>
          <w:rFonts w:ascii="Calibri" w:hAnsi="Calibri" w:cs="Calibri"/>
          <w:noProof/>
        </w:rPr>
        <w:t xml:space="preserve">, “The variant call format and VCFtools,” </w:t>
      </w:r>
      <w:r w:rsidRPr="00C61154">
        <w:rPr>
          <w:rFonts w:ascii="Calibri" w:hAnsi="Calibri" w:cs="Calibri"/>
          <w:i/>
          <w:iCs/>
          <w:noProof/>
        </w:rPr>
        <w:t>Bioinformatics</w:t>
      </w:r>
      <w:r w:rsidRPr="00C61154">
        <w:rPr>
          <w:rFonts w:ascii="Calibri" w:hAnsi="Calibri" w:cs="Calibri"/>
          <w:noProof/>
        </w:rPr>
        <w:t>, vol. 27, no. 15, pp. 2156–2158, Aug. 2011.</w:t>
      </w:r>
    </w:p>
    <w:p w14:paraId="63026BE4" w14:textId="77777777" w:rsidR="00C61154" w:rsidRPr="00C61154" w:rsidRDefault="00C61154" w:rsidP="00C61154">
      <w:pPr>
        <w:widowControl w:val="0"/>
        <w:autoSpaceDE w:val="0"/>
        <w:autoSpaceDN w:val="0"/>
        <w:adjustRightInd w:val="0"/>
        <w:ind w:left="640" w:hanging="640"/>
        <w:rPr>
          <w:rFonts w:ascii="Calibri" w:hAnsi="Calibri" w:cs="Calibri"/>
          <w:noProof/>
        </w:rPr>
      </w:pPr>
      <w:r w:rsidRPr="00C61154">
        <w:rPr>
          <w:rFonts w:ascii="Calibri" w:hAnsi="Calibri" w:cs="Calibri"/>
          <w:noProof/>
        </w:rPr>
        <w:t>[15]</w:t>
      </w:r>
      <w:r w:rsidRPr="00C61154">
        <w:rPr>
          <w:rFonts w:ascii="Calibri" w:hAnsi="Calibri" w:cs="Calibri"/>
          <w:noProof/>
        </w:rPr>
        <w:tab/>
        <w:t>“UK Biobank — Neale lab.” [Online]. Available: http://www.nealelab.is/uk-biobank/. [Accessed: 25-Feb-2020].</w:t>
      </w:r>
    </w:p>
    <w:p w14:paraId="6EF1F8A5" w14:textId="77777777" w:rsidR="00C61154" w:rsidRPr="00C61154" w:rsidRDefault="00C61154" w:rsidP="00C61154">
      <w:pPr>
        <w:widowControl w:val="0"/>
        <w:autoSpaceDE w:val="0"/>
        <w:autoSpaceDN w:val="0"/>
        <w:adjustRightInd w:val="0"/>
        <w:ind w:left="640" w:hanging="640"/>
        <w:rPr>
          <w:rFonts w:ascii="Calibri" w:hAnsi="Calibri" w:cs="Calibri"/>
          <w:noProof/>
        </w:rPr>
      </w:pPr>
      <w:r w:rsidRPr="00C61154">
        <w:rPr>
          <w:rFonts w:ascii="Calibri" w:hAnsi="Calibri" w:cs="Calibri"/>
          <w:noProof/>
        </w:rPr>
        <w:t>[16]</w:t>
      </w:r>
      <w:r w:rsidRPr="00C61154">
        <w:rPr>
          <w:rFonts w:ascii="Calibri" w:hAnsi="Calibri" w:cs="Calibri"/>
          <w:noProof/>
        </w:rPr>
        <w:tab/>
        <w:t xml:space="preserve">H. Li, “A statistical framework for SNP calling, mutation discovery, association mapping and population genetical parameter estimation from sequencing data.,” </w:t>
      </w:r>
      <w:r w:rsidRPr="00C61154">
        <w:rPr>
          <w:rFonts w:ascii="Calibri" w:hAnsi="Calibri" w:cs="Calibri"/>
          <w:i/>
          <w:iCs/>
          <w:noProof/>
        </w:rPr>
        <w:t>Bioinformatics</w:t>
      </w:r>
      <w:r w:rsidRPr="00C61154">
        <w:rPr>
          <w:rFonts w:ascii="Calibri" w:hAnsi="Calibri" w:cs="Calibri"/>
          <w:noProof/>
        </w:rPr>
        <w:t>, vol. 27, no. 21, pp. 2987–93, Nov. 2011.</w:t>
      </w:r>
    </w:p>
    <w:p w14:paraId="53DCC495" w14:textId="77777777" w:rsidR="00C61154" w:rsidRPr="00C61154" w:rsidRDefault="00C61154" w:rsidP="00C61154">
      <w:pPr>
        <w:widowControl w:val="0"/>
        <w:autoSpaceDE w:val="0"/>
        <w:autoSpaceDN w:val="0"/>
        <w:adjustRightInd w:val="0"/>
        <w:ind w:left="640" w:hanging="640"/>
        <w:rPr>
          <w:rFonts w:ascii="Calibri" w:hAnsi="Calibri" w:cs="Calibri"/>
          <w:noProof/>
        </w:rPr>
      </w:pPr>
      <w:r w:rsidRPr="00C61154">
        <w:rPr>
          <w:rFonts w:ascii="Calibri" w:hAnsi="Calibri" w:cs="Calibri"/>
          <w:noProof/>
        </w:rPr>
        <w:t>[17]</w:t>
      </w:r>
      <w:r w:rsidRPr="00C61154">
        <w:rPr>
          <w:rFonts w:ascii="Calibri" w:hAnsi="Calibri" w:cs="Calibri"/>
          <w:noProof/>
        </w:rPr>
        <w:tab/>
        <w:t>“bioforensics/rsidx: Library for indexing VCF files for random access searches by rsID.” [Online]. Available: https://github.com/bioforensics/rsidx. [Accessed: 05-Mar-2020].</w:t>
      </w:r>
    </w:p>
    <w:p w14:paraId="576E5EAC" w14:textId="77777777" w:rsidR="00C61154" w:rsidRPr="00C61154" w:rsidRDefault="00C61154" w:rsidP="00C61154">
      <w:pPr>
        <w:widowControl w:val="0"/>
        <w:autoSpaceDE w:val="0"/>
        <w:autoSpaceDN w:val="0"/>
        <w:adjustRightInd w:val="0"/>
        <w:ind w:left="640" w:hanging="640"/>
        <w:rPr>
          <w:rFonts w:ascii="Calibri" w:hAnsi="Calibri" w:cs="Calibri"/>
          <w:noProof/>
        </w:rPr>
      </w:pPr>
      <w:r w:rsidRPr="00C61154">
        <w:rPr>
          <w:rFonts w:ascii="Calibri" w:hAnsi="Calibri" w:cs="Calibri"/>
          <w:noProof/>
        </w:rPr>
        <w:t>[18]</w:t>
      </w:r>
      <w:r w:rsidRPr="00C61154">
        <w:rPr>
          <w:rFonts w:ascii="Calibri" w:hAnsi="Calibri" w:cs="Calibri"/>
          <w:noProof/>
        </w:rPr>
        <w:tab/>
        <w:t xml:space="preserve">H. Li </w:t>
      </w:r>
      <w:r w:rsidRPr="00C61154">
        <w:rPr>
          <w:rFonts w:ascii="Calibri" w:hAnsi="Calibri" w:cs="Calibri"/>
          <w:i/>
          <w:iCs/>
          <w:noProof/>
        </w:rPr>
        <w:t>et al.</w:t>
      </w:r>
      <w:r w:rsidRPr="00C61154">
        <w:rPr>
          <w:rFonts w:ascii="Calibri" w:hAnsi="Calibri" w:cs="Calibri"/>
          <w:noProof/>
        </w:rPr>
        <w:t xml:space="preserve">, “The Sequence Alignment/Map format and SAMtools,” </w:t>
      </w:r>
      <w:r w:rsidRPr="00C61154">
        <w:rPr>
          <w:rFonts w:ascii="Calibri" w:hAnsi="Calibri" w:cs="Calibri"/>
          <w:i/>
          <w:iCs/>
          <w:noProof/>
        </w:rPr>
        <w:t>Bioinforma. Appl. NOTE</w:t>
      </w:r>
      <w:r w:rsidRPr="00C61154">
        <w:rPr>
          <w:rFonts w:ascii="Calibri" w:hAnsi="Calibri" w:cs="Calibri"/>
          <w:noProof/>
        </w:rPr>
        <w:t>, vol. 25, no. 16, pp. 2078–2079, 2009.</w:t>
      </w:r>
    </w:p>
    <w:p w14:paraId="4032BE75" w14:textId="77777777" w:rsidR="00C61154" w:rsidRPr="00C61154" w:rsidRDefault="00C61154" w:rsidP="00C61154">
      <w:pPr>
        <w:widowControl w:val="0"/>
        <w:autoSpaceDE w:val="0"/>
        <w:autoSpaceDN w:val="0"/>
        <w:adjustRightInd w:val="0"/>
        <w:ind w:left="640" w:hanging="640"/>
        <w:rPr>
          <w:rFonts w:ascii="Calibri" w:hAnsi="Calibri" w:cs="Calibri"/>
          <w:noProof/>
        </w:rPr>
      </w:pPr>
      <w:r w:rsidRPr="00C61154">
        <w:rPr>
          <w:rFonts w:ascii="Calibri" w:hAnsi="Calibri" w:cs="Calibri"/>
          <w:noProof/>
        </w:rPr>
        <w:t>[19]</w:t>
      </w:r>
      <w:r w:rsidRPr="00C61154">
        <w:rPr>
          <w:rFonts w:ascii="Calibri" w:hAnsi="Calibri" w:cs="Calibri"/>
          <w:noProof/>
        </w:rPr>
        <w:tab/>
        <w:t xml:space="preserve">A. McKenna </w:t>
      </w:r>
      <w:r w:rsidRPr="00C61154">
        <w:rPr>
          <w:rFonts w:ascii="Calibri" w:hAnsi="Calibri" w:cs="Calibri"/>
          <w:i/>
          <w:iCs/>
          <w:noProof/>
        </w:rPr>
        <w:t>et al.</w:t>
      </w:r>
      <w:r w:rsidRPr="00C61154">
        <w:rPr>
          <w:rFonts w:ascii="Calibri" w:hAnsi="Calibri" w:cs="Calibri"/>
          <w:noProof/>
        </w:rPr>
        <w:t xml:space="preserve">, “The genome analysis toolkit: A MapReduce framework for analyzing next-generation DNA sequencing data,” </w:t>
      </w:r>
      <w:r w:rsidRPr="00C61154">
        <w:rPr>
          <w:rFonts w:ascii="Calibri" w:hAnsi="Calibri" w:cs="Calibri"/>
          <w:i/>
          <w:iCs/>
          <w:noProof/>
        </w:rPr>
        <w:t>Genome Res.</w:t>
      </w:r>
      <w:r w:rsidRPr="00C61154">
        <w:rPr>
          <w:rFonts w:ascii="Calibri" w:hAnsi="Calibri" w:cs="Calibri"/>
          <w:noProof/>
        </w:rPr>
        <w:t>, 2010.</w:t>
      </w:r>
    </w:p>
    <w:p w14:paraId="75C15D67" w14:textId="77777777" w:rsidR="00C61154" w:rsidRPr="00C61154" w:rsidRDefault="00C61154" w:rsidP="00C61154">
      <w:pPr>
        <w:widowControl w:val="0"/>
        <w:autoSpaceDE w:val="0"/>
        <w:autoSpaceDN w:val="0"/>
        <w:adjustRightInd w:val="0"/>
        <w:ind w:left="640" w:hanging="640"/>
        <w:rPr>
          <w:rFonts w:ascii="Calibri" w:hAnsi="Calibri" w:cs="Calibri"/>
          <w:noProof/>
        </w:rPr>
      </w:pPr>
      <w:r w:rsidRPr="00C61154">
        <w:rPr>
          <w:rFonts w:ascii="Calibri" w:hAnsi="Calibri" w:cs="Calibri"/>
          <w:noProof/>
        </w:rPr>
        <w:t>[20]</w:t>
      </w:r>
      <w:r w:rsidRPr="00C61154">
        <w:rPr>
          <w:rFonts w:ascii="Calibri" w:hAnsi="Calibri" w:cs="Calibri"/>
          <w:noProof/>
        </w:rPr>
        <w:tab/>
        <w:t xml:space="preserve">“broadinstitute/picard: A set of command line tools (in Java) for manipulating high-throughput sequencing (HTS) data and formats such as SAM/BAM/CRAM and VCF.” </w:t>
      </w:r>
      <w:r w:rsidRPr="00C61154">
        <w:rPr>
          <w:rFonts w:ascii="Calibri" w:hAnsi="Calibri" w:cs="Calibri"/>
          <w:noProof/>
        </w:rPr>
        <w:lastRenderedPageBreak/>
        <w:t>[Online]. Available: https://github.com/broadinstitute/picard. [Accessed: 25-Feb-2020].</w:t>
      </w:r>
    </w:p>
    <w:p w14:paraId="16291C86" w14:textId="77777777" w:rsidR="00C61154" w:rsidRPr="00C61154" w:rsidRDefault="00C61154" w:rsidP="00C61154">
      <w:pPr>
        <w:widowControl w:val="0"/>
        <w:autoSpaceDE w:val="0"/>
        <w:autoSpaceDN w:val="0"/>
        <w:adjustRightInd w:val="0"/>
        <w:ind w:left="640" w:hanging="640"/>
        <w:rPr>
          <w:rFonts w:ascii="Calibri" w:hAnsi="Calibri" w:cs="Calibri"/>
          <w:noProof/>
        </w:rPr>
      </w:pPr>
      <w:r w:rsidRPr="00C61154">
        <w:rPr>
          <w:rFonts w:ascii="Calibri" w:hAnsi="Calibri" w:cs="Calibri"/>
          <w:noProof/>
        </w:rPr>
        <w:t>[21]</w:t>
      </w:r>
      <w:r w:rsidRPr="00C61154">
        <w:rPr>
          <w:rFonts w:ascii="Calibri" w:hAnsi="Calibri" w:cs="Calibri"/>
          <w:noProof/>
        </w:rPr>
        <w:tab/>
        <w:t xml:space="preserve">A. R. Quinlan and I. M. Hall, “BEDTools: a flexible suite of utilities for comparing genomic features,” </w:t>
      </w:r>
      <w:r w:rsidRPr="00C61154">
        <w:rPr>
          <w:rFonts w:ascii="Calibri" w:hAnsi="Calibri" w:cs="Calibri"/>
          <w:i/>
          <w:iCs/>
          <w:noProof/>
        </w:rPr>
        <w:t>Bioinforma. Appl. NOTE</w:t>
      </w:r>
      <w:r w:rsidRPr="00C61154">
        <w:rPr>
          <w:rFonts w:ascii="Calibri" w:hAnsi="Calibri" w:cs="Calibri"/>
          <w:noProof/>
        </w:rPr>
        <w:t>, vol. 26, no. 6, pp. 841–842, 2010.</w:t>
      </w:r>
    </w:p>
    <w:p w14:paraId="42380DEE" w14:textId="77777777" w:rsidR="00C61154" w:rsidRPr="00C61154" w:rsidRDefault="00C61154" w:rsidP="00C61154">
      <w:pPr>
        <w:widowControl w:val="0"/>
        <w:autoSpaceDE w:val="0"/>
        <w:autoSpaceDN w:val="0"/>
        <w:adjustRightInd w:val="0"/>
        <w:ind w:left="640" w:hanging="640"/>
        <w:rPr>
          <w:rFonts w:ascii="Calibri" w:hAnsi="Calibri" w:cs="Calibri"/>
          <w:noProof/>
        </w:rPr>
      </w:pPr>
      <w:r w:rsidRPr="00C61154">
        <w:rPr>
          <w:rFonts w:ascii="Calibri" w:hAnsi="Calibri" w:cs="Calibri"/>
          <w:noProof/>
        </w:rPr>
        <w:t>[22]</w:t>
      </w:r>
      <w:r w:rsidRPr="00C61154">
        <w:rPr>
          <w:rFonts w:ascii="Calibri" w:hAnsi="Calibri" w:cs="Calibri"/>
          <w:noProof/>
        </w:rPr>
        <w:tab/>
        <w:t>“GenomicsDB/GenomicsDB: Highly performant data storage in C++ for importing, querying and transforming variant data with Java/Spark. Used in gatk4.” [Online]. Available: https://github.com/GenomicsDB/GenomicsDB. [Accessed: 25-Feb-2020].</w:t>
      </w:r>
    </w:p>
    <w:p w14:paraId="7B7B47B6" w14:textId="77777777" w:rsidR="00C61154" w:rsidRPr="00C61154" w:rsidRDefault="00C61154" w:rsidP="00C61154">
      <w:pPr>
        <w:widowControl w:val="0"/>
        <w:autoSpaceDE w:val="0"/>
        <w:autoSpaceDN w:val="0"/>
        <w:adjustRightInd w:val="0"/>
        <w:ind w:left="640" w:hanging="640"/>
        <w:rPr>
          <w:rFonts w:ascii="Calibri" w:hAnsi="Calibri" w:cs="Calibri"/>
          <w:noProof/>
        </w:rPr>
      </w:pPr>
      <w:r w:rsidRPr="00C61154">
        <w:rPr>
          <w:rFonts w:ascii="Calibri" w:hAnsi="Calibri" w:cs="Calibri"/>
          <w:noProof/>
        </w:rPr>
        <w:t>[23]</w:t>
      </w:r>
      <w:r w:rsidRPr="00C61154">
        <w:rPr>
          <w:rFonts w:ascii="Calibri" w:hAnsi="Calibri" w:cs="Calibri"/>
          <w:noProof/>
        </w:rPr>
        <w:tab/>
        <w:t xml:space="preserve">K. Voss, J. Gentry, and G. Van Der Auwera, “GATK4 + WDL + Cromwell,” </w:t>
      </w:r>
      <w:r w:rsidRPr="00C61154">
        <w:rPr>
          <w:rFonts w:ascii="Calibri" w:hAnsi="Calibri" w:cs="Calibri"/>
          <w:i/>
          <w:iCs/>
          <w:noProof/>
        </w:rPr>
        <w:t>F1000Research</w:t>
      </w:r>
      <w:r w:rsidRPr="00C61154">
        <w:rPr>
          <w:rFonts w:ascii="Calibri" w:hAnsi="Calibri" w:cs="Calibri"/>
          <w:noProof/>
        </w:rPr>
        <w:t>, vol. 6, p. 4, Aug. 2017.</w:t>
      </w:r>
    </w:p>
    <w:p w14:paraId="49E55F2C" w14:textId="437B12AB" w:rsidR="001F4197" w:rsidRDefault="002F2B68" w:rsidP="00C61154">
      <w:pPr>
        <w:widowControl w:val="0"/>
        <w:autoSpaceDE w:val="0"/>
        <w:autoSpaceDN w:val="0"/>
        <w:adjustRightInd w:val="0"/>
        <w:ind w:left="640" w:hanging="640"/>
      </w:pPr>
      <w:r>
        <w:rPr>
          <w:rFonts w:cstheme="minorHAnsi"/>
          <w:lang w:val="en-US"/>
        </w:rPr>
        <w:fldChar w:fldCharType="end"/>
      </w:r>
      <w:r w:rsidR="00461868">
        <w:br w:type="page"/>
      </w:r>
    </w:p>
    <w:p w14:paraId="4D661A85" w14:textId="5EB35EB6" w:rsidR="007357EF" w:rsidRPr="001F4197" w:rsidRDefault="007357EF" w:rsidP="007357EF">
      <w:pPr>
        <w:rPr>
          <w:rFonts w:cstheme="minorHAnsi"/>
          <w:lang w:val="en-US"/>
        </w:rPr>
      </w:pPr>
      <w:r>
        <w:rPr>
          <w:rFonts w:cstheme="minorHAnsi"/>
          <w:lang w:val="en-US"/>
        </w:rPr>
        <w:lastRenderedPageBreak/>
        <w:t>Table 1. List of requirements for summary statistics storage format</w:t>
      </w:r>
    </w:p>
    <w:tbl>
      <w:tblPr>
        <w:tblStyle w:val="GridTable4-Accent5"/>
        <w:tblW w:w="9371" w:type="dxa"/>
        <w:tblLook w:val="04A0" w:firstRow="1" w:lastRow="0" w:firstColumn="1" w:lastColumn="0" w:noHBand="0" w:noVBand="1"/>
      </w:tblPr>
      <w:tblGrid>
        <w:gridCol w:w="579"/>
        <w:gridCol w:w="8792"/>
      </w:tblGrid>
      <w:tr w:rsidR="0006333A" w:rsidRPr="007C18E9" w14:paraId="05264341" w14:textId="72FE0D52" w:rsidTr="0006333A">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79" w:type="dxa"/>
            <w:noWrap/>
            <w:hideMark/>
          </w:tcPr>
          <w:p w14:paraId="7F80EB87" w14:textId="77777777" w:rsidR="0006333A" w:rsidRPr="007C18E9" w:rsidRDefault="0006333A" w:rsidP="001C323D">
            <w:pPr>
              <w:rPr>
                <w:rFonts w:ascii="Calibri" w:eastAsia="Times New Roman" w:hAnsi="Calibri" w:cs="Calibri"/>
                <w:color w:val="000000"/>
                <w:lang w:eastAsia="en-GB"/>
              </w:rPr>
            </w:pPr>
            <w:r w:rsidRPr="007C18E9">
              <w:rPr>
                <w:rFonts w:ascii="Calibri" w:eastAsia="Times New Roman" w:hAnsi="Calibri" w:cs="Calibri"/>
                <w:color w:val="000000"/>
                <w:lang w:eastAsia="en-GB"/>
              </w:rPr>
              <w:t>#</w:t>
            </w:r>
          </w:p>
        </w:tc>
        <w:tc>
          <w:tcPr>
            <w:tcW w:w="8792" w:type="dxa"/>
            <w:noWrap/>
            <w:hideMark/>
          </w:tcPr>
          <w:p w14:paraId="0FD8A45D" w14:textId="77777777" w:rsidR="0006333A" w:rsidRPr="007C18E9" w:rsidRDefault="0006333A" w:rsidP="001C323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C18E9">
              <w:rPr>
                <w:rFonts w:ascii="Calibri" w:eastAsia="Times New Roman" w:hAnsi="Calibri" w:cs="Calibri"/>
                <w:color w:val="000000"/>
                <w:lang w:eastAsia="en-GB"/>
              </w:rPr>
              <w:t>Requirement</w:t>
            </w:r>
          </w:p>
        </w:tc>
      </w:tr>
      <w:tr w:rsidR="0006333A" w:rsidRPr="007C18E9" w14:paraId="0B03C85B" w14:textId="3DA33A8B" w:rsidTr="0006333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79" w:type="dxa"/>
            <w:noWrap/>
            <w:hideMark/>
          </w:tcPr>
          <w:p w14:paraId="27EEC252" w14:textId="77777777" w:rsidR="0006333A" w:rsidRPr="007C18E9" w:rsidRDefault="0006333A" w:rsidP="001C323D">
            <w:pPr>
              <w:jc w:val="right"/>
              <w:rPr>
                <w:rFonts w:ascii="Calibri" w:eastAsia="Times New Roman" w:hAnsi="Calibri" w:cs="Calibri"/>
                <w:color w:val="000000"/>
                <w:lang w:eastAsia="en-GB"/>
              </w:rPr>
            </w:pPr>
            <w:r w:rsidRPr="007C18E9">
              <w:rPr>
                <w:rFonts w:ascii="Calibri" w:eastAsia="Times New Roman" w:hAnsi="Calibri" w:cs="Calibri"/>
                <w:color w:val="000000"/>
                <w:lang w:eastAsia="en-GB"/>
              </w:rPr>
              <w:t>1</w:t>
            </w:r>
          </w:p>
        </w:tc>
        <w:tc>
          <w:tcPr>
            <w:tcW w:w="8792" w:type="dxa"/>
            <w:noWrap/>
            <w:hideMark/>
          </w:tcPr>
          <w:p w14:paraId="0DA195FD" w14:textId="77777777" w:rsidR="0006333A" w:rsidRPr="007C18E9" w:rsidRDefault="0006333A" w:rsidP="001C3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C18E9">
              <w:rPr>
                <w:rFonts w:ascii="Calibri" w:eastAsia="Times New Roman" w:hAnsi="Calibri" w:cstheme="minorHAnsi"/>
                <w:color w:val="000000"/>
                <w:lang w:eastAsia="en-GB"/>
              </w:rPr>
              <w:t>Human readable and easy to parse</w:t>
            </w:r>
          </w:p>
        </w:tc>
      </w:tr>
      <w:tr w:rsidR="0006333A" w:rsidRPr="007C18E9" w14:paraId="403BF681" w14:textId="2064349A" w:rsidTr="0006333A">
        <w:trPr>
          <w:trHeight w:val="320"/>
        </w:trPr>
        <w:tc>
          <w:tcPr>
            <w:cnfStyle w:val="001000000000" w:firstRow="0" w:lastRow="0" w:firstColumn="1" w:lastColumn="0" w:oddVBand="0" w:evenVBand="0" w:oddHBand="0" w:evenHBand="0" w:firstRowFirstColumn="0" w:firstRowLastColumn="0" w:lastRowFirstColumn="0" w:lastRowLastColumn="0"/>
            <w:tcW w:w="579" w:type="dxa"/>
            <w:noWrap/>
            <w:hideMark/>
          </w:tcPr>
          <w:p w14:paraId="2B29FC70" w14:textId="77777777" w:rsidR="0006333A" w:rsidRPr="007C18E9" w:rsidRDefault="0006333A" w:rsidP="001C323D">
            <w:pPr>
              <w:jc w:val="right"/>
              <w:rPr>
                <w:rFonts w:ascii="Calibri" w:eastAsia="Times New Roman" w:hAnsi="Calibri" w:cs="Calibri"/>
                <w:color w:val="000000"/>
                <w:lang w:eastAsia="en-GB"/>
              </w:rPr>
            </w:pPr>
            <w:r w:rsidRPr="007C18E9">
              <w:rPr>
                <w:rFonts w:ascii="Calibri" w:eastAsia="Times New Roman" w:hAnsi="Calibri" w:cs="Calibri"/>
                <w:color w:val="000000"/>
                <w:lang w:eastAsia="en-GB"/>
              </w:rPr>
              <w:t>2</w:t>
            </w:r>
          </w:p>
        </w:tc>
        <w:tc>
          <w:tcPr>
            <w:tcW w:w="8792" w:type="dxa"/>
            <w:noWrap/>
            <w:hideMark/>
          </w:tcPr>
          <w:p w14:paraId="04C62311" w14:textId="77777777" w:rsidR="0006333A" w:rsidRPr="007C18E9" w:rsidRDefault="0006333A" w:rsidP="001C3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C18E9">
              <w:rPr>
                <w:rFonts w:ascii="Calibri" w:eastAsia="Times New Roman" w:hAnsi="Calibri" w:cstheme="minorHAnsi"/>
                <w:color w:val="000000"/>
                <w:lang w:eastAsia="en-GB"/>
              </w:rPr>
              <w:t>Unambiguous interpretation of the data</w:t>
            </w:r>
          </w:p>
        </w:tc>
      </w:tr>
      <w:tr w:rsidR="0006333A" w:rsidRPr="007C18E9" w14:paraId="0917E476" w14:textId="7D7A6B99" w:rsidTr="0006333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79" w:type="dxa"/>
            <w:noWrap/>
            <w:hideMark/>
          </w:tcPr>
          <w:p w14:paraId="576C7699" w14:textId="77777777" w:rsidR="0006333A" w:rsidRPr="007C18E9" w:rsidRDefault="0006333A" w:rsidP="001C323D">
            <w:pPr>
              <w:jc w:val="right"/>
              <w:rPr>
                <w:rFonts w:ascii="Calibri" w:eastAsia="Times New Roman" w:hAnsi="Calibri" w:cs="Calibri"/>
                <w:color w:val="000000"/>
                <w:lang w:eastAsia="en-GB"/>
              </w:rPr>
            </w:pPr>
            <w:r w:rsidRPr="007C18E9">
              <w:rPr>
                <w:rFonts w:ascii="Calibri" w:eastAsia="Times New Roman" w:hAnsi="Calibri" w:cs="Calibri"/>
                <w:color w:val="000000"/>
                <w:lang w:eastAsia="en-GB"/>
              </w:rPr>
              <w:t>3</w:t>
            </w:r>
          </w:p>
        </w:tc>
        <w:tc>
          <w:tcPr>
            <w:tcW w:w="8792" w:type="dxa"/>
            <w:noWrap/>
            <w:hideMark/>
          </w:tcPr>
          <w:p w14:paraId="770EAD36" w14:textId="77777777" w:rsidR="0006333A" w:rsidRPr="007C18E9" w:rsidRDefault="0006333A" w:rsidP="001C3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C18E9">
              <w:rPr>
                <w:rFonts w:ascii="Calibri" w:eastAsia="Times New Roman" w:hAnsi="Calibri" w:cstheme="minorHAnsi"/>
                <w:color w:val="000000"/>
                <w:lang w:eastAsia="en-GB"/>
              </w:rPr>
              <w:t>Unambiguous representation of bi-allelic, multi-allelic and insertion-deletion variants</w:t>
            </w:r>
          </w:p>
        </w:tc>
      </w:tr>
      <w:tr w:rsidR="0006333A" w:rsidRPr="007C18E9" w14:paraId="493C222D" w14:textId="083824B3" w:rsidTr="0006333A">
        <w:trPr>
          <w:trHeight w:val="320"/>
        </w:trPr>
        <w:tc>
          <w:tcPr>
            <w:cnfStyle w:val="001000000000" w:firstRow="0" w:lastRow="0" w:firstColumn="1" w:lastColumn="0" w:oddVBand="0" w:evenVBand="0" w:oddHBand="0" w:evenHBand="0" w:firstRowFirstColumn="0" w:firstRowLastColumn="0" w:lastRowFirstColumn="0" w:lastRowLastColumn="0"/>
            <w:tcW w:w="579" w:type="dxa"/>
            <w:noWrap/>
            <w:hideMark/>
          </w:tcPr>
          <w:p w14:paraId="74A42F72" w14:textId="77777777" w:rsidR="0006333A" w:rsidRPr="007C18E9" w:rsidRDefault="0006333A" w:rsidP="001C323D">
            <w:pPr>
              <w:jc w:val="right"/>
              <w:rPr>
                <w:rFonts w:ascii="Calibri" w:eastAsia="Times New Roman" w:hAnsi="Calibri" w:cs="Calibri"/>
                <w:color w:val="000000"/>
                <w:lang w:eastAsia="en-GB"/>
              </w:rPr>
            </w:pPr>
            <w:r w:rsidRPr="007C18E9">
              <w:rPr>
                <w:rFonts w:ascii="Calibri" w:eastAsia="Times New Roman" w:hAnsi="Calibri" w:cs="Calibri"/>
                <w:color w:val="000000"/>
                <w:lang w:eastAsia="en-GB"/>
              </w:rPr>
              <w:t>4</w:t>
            </w:r>
          </w:p>
        </w:tc>
        <w:tc>
          <w:tcPr>
            <w:tcW w:w="8792" w:type="dxa"/>
            <w:noWrap/>
            <w:hideMark/>
          </w:tcPr>
          <w:p w14:paraId="59BD2B8A" w14:textId="77777777" w:rsidR="0006333A" w:rsidRPr="007C18E9" w:rsidRDefault="0006333A" w:rsidP="001C3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C18E9">
              <w:rPr>
                <w:rFonts w:ascii="Calibri" w:eastAsia="Times New Roman" w:hAnsi="Calibri" w:cstheme="minorHAnsi"/>
                <w:color w:val="000000"/>
                <w:lang w:eastAsia="en-GB"/>
              </w:rPr>
              <w:t>Genomic information can be validated</w:t>
            </w:r>
          </w:p>
        </w:tc>
      </w:tr>
      <w:tr w:rsidR="0006333A" w:rsidRPr="007C18E9" w14:paraId="3AF3797D" w14:textId="16A3D416" w:rsidTr="0006333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79" w:type="dxa"/>
            <w:noWrap/>
            <w:hideMark/>
          </w:tcPr>
          <w:p w14:paraId="22F7F868" w14:textId="77777777" w:rsidR="0006333A" w:rsidRPr="007C18E9" w:rsidRDefault="0006333A" w:rsidP="001C323D">
            <w:pPr>
              <w:jc w:val="right"/>
              <w:rPr>
                <w:rFonts w:ascii="Calibri" w:eastAsia="Times New Roman" w:hAnsi="Calibri" w:cs="Calibri"/>
                <w:color w:val="000000"/>
                <w:lang w:eastAsia="en-GB"/>
              </w:rPr>
            </w:pPr>
            <w:r w:rsidRPr="007C18E9">
              <w:rPr>
                <w:rFonts w:ascii="Calibri" w:eastAsia="Times New Roman" w:hAnsi="Calibri" w:cs="Calibri"/>
                <w:color w:val="000000"/>
                <w:lang w:eastAsia="en-GB"/>
              </w:rPr>
              <w:t>5</w:t>
            </w:r>
          </w:p>
        </w:tc>
        <w:tc>
          <w:tcPr>
            <w:tcW w:w="8792" w:type="dxa"/>
            <w:noWrap/>
            <w:hideMark/>
          </w:tcPr>
          <w:p w14:paraId="1E018261" w14:textId="75B99244" w:rsidR="0006333A" w:rsidRPr="007C18E9" w:rsidRDefault="0006333A" w:rsidP="001C3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C18E9">
              <w:rPr>
                <w:rFonts w:ascii="Calibri" w:eastAsia="Times New Roman" w:hAnsi="Calibri" w:cstheme="minorHAnsi"/>
                <w:color w:val="000000"/>
                <w:lang w:eastAsia="en-GB"/>
              </w:rPr>
              <w:t>Flexibility on which GWAS fields are recorded</w:t>
            </w:r>
            <w:r>
              <w:rPr>
                <w:rFonts w:ascii="Calibri" w:eastAsia="Times New Roman" w:hAnsi="Calibri" w:cstheme="minorHAnsi"/>
                <w:color w:val="000000"/>
                <w:lang w:eastAsia="en-GB"/>
              </w:rPr>
              <w:t xml:space="preserve"> and enforcement of essential fields</w:t>
            </w:r>
          </w:p>
        </w:tc>
      </w:tr>
      <w:tr w:rsidR="0006333A" w:rsidRPr="007C18E9" w14:paraId="188A1CAE" w14:textId="35302CCD" w:rsidTr="0006333A">
        <w:trPr>
          <w:trHeight w:val="320"/>
        </w:trPr>
        <w:tc>
          <w:tcPr>
            <w:cnfStyle w:val="001000000000" w:firstRow="0" w:lastRow="0" w:firstColumn="1" w:lastColumn="0" w:oddVBand="0" w:evenVBand="0" w:oddHBand="0" w:evenHBand="0" w:firstRowFirstColumn="0" w:firstRowLastColumn="0" w:lastRowFirstColumn="0" w:lastRowLastColumn="0"/>
            <w:tcW w:w="579" w:type="dxa"/>
            <w:noWrap/>
            <w:hideMark/>
          </w:tcPr>
          <w:p w14:paraId="2988775E" w14:textId="77777777" w:rsidR="0006333A" w:rsidRPr="007C18E9" w:rsidRDefault="0006333A" w:rsidP="001C323D">
            <w:pPr>
              <w:jc w:val="right"/>
              <w:rPr>
                <w:rFonts w:ascii="Calibri" w:eastAsia="Times New Roman" w:hAnsi="Calibri" w:cs="Calibri"/>
                <w:color w:val="000000"/>
                <w:lang w:eastAsia="en-GB"/>
              </w:rPr>
            </w:pPr>
            <w:r w:rsidRPr="007C18E9">
              <w:rPr>
                <w:rFonts w:ascii="Calibri" w:eastAsia="Times New Roman" w:hAnsi="Calibri" w:cs="Calibri"/>
                <w:color w:val="000000"/>
                <w:lang w:eastAsia="en-GB"/>
              </w:rPr>
              <w:t>6</w:t>
            </w:r>
          </w:p>
        </w:tc>
        <w:tc>
          <w:tcPr>
            <w:tcW w:w="8792" w:type="dxa"/>
            <w:noWrap/>
            <w:hideMark/>
          </w:tcPr>
          <w:p w14:paraId="73582B82" w14:textId="191BA44B" w:rsidR="0006333A" w:rsidRPr="007C18E9" w:rsidRDefault="0006333A" w:rsidP="001C3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theme="minorHAnsi"/>
                <w:color w:val="000000"/>
                <w:lang w:eastAsia="en-GB"/>
              </w:rPr>
              <w:t>Capacity to store</w:t>
            </w:r>
            <w:r w:rsidRPr="007C18E9">
              <w:rPr>
                <w:rFonts w:ascii="Calibri" w:eastAsia="Times New Roman" w:hAnsi="Calibri" w:cstheme="minorHAnsi"/>
                <w:color w:val="000000"/>
                <w:lang w:eastAsia="en-GB"/>
              </w:rPr>
              <w:t xml:space="preserve"> meta-data about the study or studies</w:t>
            </w:r>
          </w:p>
        </w:tc>
      </w:tr>
      <w:tr w:rsidR="0006333A" w:rsidRPr="007C18E9" w14:paraId="77677FB8" w14:textId="195A5F90" w:rsidTr="0006333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79" w:type="dxa"/>
            <w:noWrap/>
            <w:hideMark/>
          </w:tcPr>
          <w:p w14:paraId="057AFBD5" w14:textId="77777777" w:rsidR="0006333A" w:rsidRPr="007C18E9" w:rsidRDefault="0006333A" w:rsidP="001C323D">
            <w:pPr>
              <w:jc w:val="right"/>
              <w:rPr>
                <w:rFonts w:ascii="Calibri" w:eastAsia="Times New Roman" w:hAnsi="Calibri" w:cs="Calibri"/>
                <w:color w:val="000000"/>
                <w:lang w:eastAsia="en-GB"/>
              </w:rPr>
            </w:pPr>
            <w:r w:rsidRPr="007C18E9">
              <w:rPr>
                <w:rFonts w:ascii="Calibri" w:eastAsia="Times New Roman" w:hAnsi="Calibri" w:cs="Calibri"/>
                <w:color w:val="000000"/>
                <w:lang w:eastAsia="en-GB"/>
              </w:rPr>
              <w:t>7</w:t>
            </w:r>
          </w:p>
        </w:tc>
        <w:tc>
          <w:tcPr>
            <w:tcW w:w="8792" w:type="dxa"/>
            <w:noWrap/>
            <w:hideMark/>
          </w:tcPr>
          <w:p w14:paraId="5A1BCBD5" w14:textId="77777777" w:rsidR="0006333A" w:rsidRPr="007C18E9" w:rsidRDefault="0006333A" w:rsidP="001C3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C18E9">
              <w:rPr>
                <w:rFonts w:ascii="Calibri" w:eastAsia="Times New Roman" w:hAnsi="Calibri" w:cstheme="minorHAnsi"/>
                <w:color w:val="000000"/>
                <w:lang w:eastAsia="en-GB"/>
              </w:rPr>
              <w:t>Allows multiple studies to be stored together</w:t>
            </w:r>
          </w:p>
        </w:tc>
      </w:tr>
      <w:tr w:rsidR="0006333A" w:rsidRPr="007C18E9" w14:paraId="5EC98445" w14:textId="123A0B47" w:rsidTr="0006333A">
        <w:trPr>
          <w:trHeight w:val="320"/>
        </w:trPr>
        <w:tc>
          <w:tcPr>
            <w:cnfStyle w:val="001000000000" w:firstRow="0" w:lastRow="0" w:firstColumn="1" w:lastColumn="0" w:oddVBand="0" w:evenVBand="0" w:oddHBand="0" w:evenHBand="0" w:firstRowFirstColumn="0" w:firstRowLastColumn="0" w:lastRowFirstColumn="0" w:lastRowLastColumn="0"/>
            <w:tcW w:w="579" w:type="dxa"/>
            <w:noWrap/>
            <w:hideMark/>
          </w:tcPr>
          <w:p w14:paraId="589BB1C6" w14:textId="77777777" w:rsidR="0006333A" w:rsidRPr="007C18E9" w:rsidRDefault="0006333A" w:rsidP="001C323D">
            <w:pPr>
              <w:jc w:val="right"/>
              <w:rPr>
                <w:rFonts w:ascii="Calibri" w:eastAsia="Times New Roman" w:hAnsi="Calibri" w:cs="Calibri"/>
                <w:color w:val="000000"/>
                <w:lang w:eastAsia="en-GB"/>
              </w:rPr>
            </w:pPr>
            <w:r w:rsidRPr="007C18E9">
              <w:rPr>
                <w:rFonts w:ascii="Calibri" w:eastAsia="Times New Roman" w:hAnsi="Calibri" w:cs="Calibri"/>
                <w:color w:val="000000"/>
                <w:lang w:eastAsia="en-GB"/>
              </w:rPr>
              <w:t>8</w:t>
            </w:r>
          </w:p>
        </w:tc>
        <w:tc>
          <w:tcPr>
            <w:tcW w:w="8792" w:type="dxa"/>
            <w:noWrap/>
            <w:hideMark/>
          </w:tcPr>
          <w:p w14:paraId="67FFE38D" w14:textId="63D4D397" w:rsidR="0006333A" w:rsidRPr="007C18E9" w:rsidRDefault="0006333A" w:rsidP="001C3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C18E9">
              <w:rPr>
                <w:rFonts w:ascii="Calibri" w:eastAsia="Times New Roman" w:hAnsi="Calibri" w:cstheme="minorHAnsi"/>
                <w:color w:val="000000"/>
                <w:lang w:eastAsia="en-GB"/>
              </w:rPr>
              <w:t xml:space="preserve">Rapid querying by </w:t>
            </w:r>
            <w:proofErr w:type="spellStart"/>
            <w:r w:rsidRPr="007C18E9">
              <w:rPr>
                <w:rFonts w:ascii="Calibri" w:eastAsia="Times New Roman" w:hAnsi="Calibri" w:cstheme="minorHAnsi"/>
                <w:color w:val="000000"/>
                <w:lang w:eastAsia="en-GB"/>
              </w:rPr>
              <w:t>dbSNP</w:t>
            </w:r>
            <w:proofErr w:type="spellEnd"/>
            <w:r w:rsidRPr="007C18E9">
              <w:rPr>
                <w:rFonts w:ascii="Calibri" w:eastAsia="Times New Roman" w:hAnsi="Calibri" w:cstheme="minorHAnsi"/>
                <w:color w:val="000000"/>
                <w:lang w:eastAsia="en-GB"/>
              </w:rPr>
              <w:t xml:space="preserve"> identifier, genomic position range or GWAS summary data values</w:t>
            </w:r>
          </w:p>
        </w:tc>
      </w:tr>
      <w:tr w:rsidR="0006333A" w:rsidRPr="007C18E9" w14:paraId="75D9172F" w14:textId="47F3E953" w:rsidTr="0006333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79" w:type="dxa"/>
            <w:noWrap/>
            <w:hideMark/>
          </w:tcPr>
          <w:p w14:paraId="73E4220E" w14:textId="77777777" w:rsidR="0006333A" w:rsidRPr="007C18E9" w:rsidRDefault="0006333A" w:rsidP="001C323D">
            <w:pPr>
              <w:jc w:val="right"/>
              <w:rPr>
                <w:rFonts w:ascii="Calibri" w:eastAsia="Times New Roman" w:hAnsi="Calibri" w:cs="Calibri"/>
                <w:color w:val="000000"/>
                <w:lang w:eastAsia="en-GB"/>
              </w:rPr>
            </w:pPr>
            <w:r w:rsidRPr="007C18E9">
              <w:rPr>
                <w:rFonts w:ascii="Calibri" w:eastAsia="Times New Roman" w:hAnsi="Calibri" w:cs="Calibri"/>
                <w:color w:val="000000"/>
                <w:lang w:eastAsia="en-GB"/>
              </w:rPr>
              <w:t>9</w:t>
            </w:r>
          </w:p>
        </w:tc>
        <w:tc>
          <w:tcPr>
            <w:tcW w:w="8792" w:type="dxa"/>
            <w:noWrap/>
            <w:hideMark/>
          </w:tcPr>
          <w:p w14:paraId="11FB6EDF" w14:textId="6DFA818C" w:rsidR="0006333A" w:rsidRPr="007C18E9" w:rsidRDefault="00743995" w:rsidP="001C3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theme="minorHAnsi"/>
                <w:color w:val="000000"/>
                <w:lang w:eastAsia="en-GB"/>
              </w:rPr>
              <w:t>File compression</w:t>
            </w:r>
          </w:p>
        </w:tc>
      </w:tr>
      <w:tr w:rsidR="0006333A" w:rsidRPr="007C18E9" w14:paraId="71345114" w14:textId="1D888EE5" w:rsidTr="0006333A">
        <w:trPr>
          <w:trHeight w:val="320"/>
        </w:trPr>
        <w:tc>
          <w:tcPr>
            <w:cnfStyle w:val="001000000000" w:firstRow="0" w:lastRow="0" w:firstColumn="1" w:lastColumn="0" w:oddVBand="0" w:evenVBand="0" w:oddHBand="0" w:evenHBand="0" w:firstRowFirstColumn="0" w:firstRowLastColumn="0" w:lastRowFirstColumn="0" w:lastRowLastColumn="0"/>
            <w:tcW w:w="579" w:type="dxa"/>
            <w:noWrap/>
            <w:hideMark/>
          </w:tcPr>
          <w:p w14:paraId="245B4C6E" w14:textId="77777777" w:rsidR="0006333A" w:rsidRPr="007C18E9" w:rsidRDefault="0006333A" w:rsidP="001C323D">
            <w:pPr>
              <w:jc w:val="right"/>
              <w:rPr>
                <w:rFonts w:ascii="Calibri" w:eastAsia="Times New Roman" w:hAnsi="Calibri" w:cs="Calibri"/>
                <w:color w:val="000000"/>
                <w:lang w:eastAsia="en-GB"/>
              </w:rPr>
            </w:pPr>
            <w:r w:rsidRPr="007C18E9">
              <w:rPr>
                <w:rFonts w:ascii="Calibri" w:eastAsia="Times New Roman" w:hAnsi="Calibri" w:cs="Calibri"/>
                <w:color w:val="000000"/>
                <w:lang w:eastAsia="en-GB"/>
              </w:rPr>
              <w:t>10</w:t>
            </w:r>
          </w:p>
        </w:tc>
        <w:tc>
          <w:tcPr>
            <w:tcW w:w="8792" w:type="dxa"/>
            <w:noWrap/>
            <w:hideMark/>
          </w:tcPr>
          <w:p w14:paraId="5D8FD03B" w14:textId="73289AEA" w:rsidR="0006333A" w:rsidRPr="007C18E9" w:rsidRDefault="0006333A" w:rsidP="001C3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C18E9">
              <w:rPr>
                <w:rFonts w:ascii="Calibri" w:eastAsia="Times New Roman" w:hAnsi="Calibri" w:cstheme="minorHAnsi"/>
                <w:color w:val="000000"/>
                <w:lang w:eastAsia="en-GB"/>
              </w:rPr>
              <w:t xml:space="preserve">Readable by existing </w:t>
            </w:r>
            <w:r w:rsidR="00303F22">
              <w:rPr>
                <w:rFonts w:ascii="Calibri" w:eastAsia="Times New Roman" w:hAnsi="Calibri" w:cstheme="minorHAnsi"/>
                <w:color w:val="000000"/>
                <w:lang w:eastAsia="en-GB"/>
              </w:rPr>
              <w:t xml:space="preserve">open-source </w:t>
            </w:r>
            <w:r w:rsidRPr="007C18E9">
              <w:rPr>
                <w:rFonts w:ascii="Calibri" w:eastAsia="Times New Roman" w:hAnsi="Calibri" w:cstheme="minorHAnsi"/>
                <w:color w:val="000000"/>
                <w:lang w:eastAsia="en-GB"/>
              </w:rPr>
              <w:t>tools</w:t>
            </w:r>
          </w:p>
        </w:tc>
      </w:tr>
      <w:tr w:rsidR="0006333A" w:rsidRPr="007C18E9" w14:paraId="2BCC2CB3" w14:textId="6B9244C1" w:rsidTr="0006333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79" w:type="dxa"/>
            <w:noWrap/>
            <w:hideMark/>
          </w:tcPr>
          <w:p w14:paraId="7F1770CF" w14:textId="77777777" w:rsidR="0006333A" w:rsidRPr="007C18E9" w:rsidRDefault="0006333A" w:rsidP="001C323D">
            <w:pPr>
              <w:jc w:val="right"/>
              <w:rPr>
                <w:rFonts w:ascii="Calibri" w:eastAsia="Times New Roman" w:hAnsi="Calibri" w:cs="Calibri"/>
                <w:color w:val="000000"/>
                <w:lang w:eastAsia="en-GB"/>
              </w:rPr>
            </w:pPr>
            <w:r w:rsidRPr="007C18E9">
              <w:rPr>
                <w:rFonts w:ascii="Calibri" w:eastAsia="Times New Roman" w:hAnsi="Calibri" w:cs="Calibri"/>
                <w:color w:val="000000"/>
                <w:lang w:eastAsia="en-GB"/>
              </w:rPr>
              <w:t>11</w:t>
            </w:r>
          </w:p>
        </w:tc>
        <w:tc>
          <w:tcPr>
            <w:tcW w:w="8792" w:type="dxa"/>
            <w:noWrap/>
            <w:hideMark/>
          </w:tcPr>
          <w:p w14:paraId="414FC1D7" w14:textId="77777777" w:rsidR="0006333A" w:rsidRPr="007C18E9" w:rsidRDefault="0006333A" w:rsidP="001C3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C18E9">
              <w:rPr>
                <w:rFonts w:ascii="Calibri" w:eastAsia="Times New Roman" w:hAnsi="Calibri" w:cstheme="minorHAnsi"/>
                <w:color w:val="000000"/>
                <w:lang w:eastAsia="en-GB"/>
              </w:rPr>
              <w:t>Amenable to cloud-based streaming and database storage</w:t>
            </w:r>
          </w:p>
        </w:tc>
      </w:tr>
    </w:tbl>
    <w:p w14:paraId="2833B93F" w14:textId="73110AD0" w:rsidR="001F4197" w:rsidRDefault="006B1B11">
      <w:pPr>
        <w:rPr>
          <w:rFonts w:cstheme="minorHAnsi"/>
          <w:lang w:val="en-US"/>
        </w:rPr>
      </w:pPr>
      <w:r>
        <w:rPr>
          <w:rFonts w:cstheme="minorHAnsi"/>
          <w:lang w:val="en-US"/>
        </w:rPr>
        <w:t xml:space="preserve">GWAS, genome-wide association study. </w:t>
      </w:r>
      <w:proofErr w:type="spellStart"/>
      <w:r>
        <w:rPr>
          <w:rFonts w:cstheme="minorHAnsi"/>
          <w:lang w:val="en-US"/>
        </w:rPr>
        <w:t>dbSNP</w:t>
      </w:r>
      <w:proofErr w:type="spellEnd"/>
      <w:r>
        <w:rPr>
          <w:rFonts w:cstheme="minorHAnsi"/>
          <w:lang w:val="en-US"/>
        </w:rPr>
        <w:t>, database of single-nucleotide polymorphisms.</w:t>
      </w:r>
      <w:r w:rsidR="001F4197">
        <w:rPr>
          <w:rFonts w:cstheme="minorHAnsi"/>
          <w:lang w:val="en-US"/>
        </w:rPr>
        <w:br w:type="page"/>
      </w:r>
    </w:p>
    <w:p w14:paraId="617E56B0" w14:textId="58A4C2E8" w:rsidR="0092208E" w:rsidRDefault="002E6AD6">
      <w:r>
        <w:lastRenderedPageBreak/>
        <w:t xml:space="preserve">Table 2. </w:t>
      </w:r>
      <w:r w:rsidR="0092208E">
        <w:t xml:space="preserve">Open-source tools for working with the </w:t>
      </w:r>
      <w:r w:rsidR="00892E38">
        <w:t>summary statistics</w:t>
      </w:r>
      <w:r w:rsidR="0092208E">
        <w:t xml:space="preserve"> VCF format</w:t>
      </w:r>
    </w:p>
    <w:tbl>
      <w:tblPr>
        <w:tblStyle w:val="GridTable4-Accent5"/>
        <w:tblW w:w="10625" w:type="dxa"/>
        <w:tblLayout w:type="fixed"/>
        <w:tblLook w:val="04A0" w:firstRow="1" w:lastRow="0" w:firstColumn="1" w:lastColumn="0" w:noHBand="0" w:noVBand="1"/>
      </w:tblPr>
      <w:tblGrid>
        <w:gridCol w:w="2035"/>
        <w:gridCol w:w="3063"/>
        <w:gridCol w:w="2078"/>
        <w:gridCol w:w="3449"/>
      </w:tblGrid>
      <w:tr w:rsidR="00C75EEC" w14:paraId="03356373" w14:textId="77777777" w:rsidTr="002218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tcPr>
          <w:p w14:paraId="6DF6B8E8" w14:textId="1627BACF" w:rsidR="00C75EEC" w:rsidRDefault="00C75EEC">
            <w:r>
              <w:t>Program</w:t>
            </w:r>
          </w:p>
        </w:tc>
        <w:tc>
          <w:tcPr>
            <w:tcW w:w="3063" w:type="dxa"/>
          </w:tcPr>
          <w:p w14:paraId="2D208170" w14:textId="7EACB48A" w:rsidR="00C75EEC" w:rsidRDefault="00C75EEC">
            <w:pPr>
              <w:cnfStyle w:val="100000000000" w:firstRow="1" w:lastRow="0" w:firstColumn="0" w:lastColumn="0" w:oddVBand="0" w:evenVBand="0" w:oddHBand="0" w:evenHBand="0" w:firstRowFirstColumn="0" w:firstRowLastColumn="0" w:lastRowFirstColumn="0" w:lastRowLastColumn="0"/>
            </w:pPr>
            <w:r>
              <w:t>Purpose</w:t>
            </w:r>
          </w:p>
        </w:tc>
        <w:tc>
          <w:tcPr>
            <w:tcW w:w="2078" w:type="dxa"/>
          </w:tcPr>
          <w:p w14:paraId="7D4033B5" w14:textId="70BAF961" w:rsidR="00C75EEC" w:rsidRDefault="00C75EEC">
            <w:pPr>
              <w:cnfStyle w:val="100000000000" w:firstRow="1" w:lastRow="0" w:firstColumn="0" w:lastColumn="0" w:oddVBand="0" w:evenVBand="0" w:oddHBand="0" w:evenHBand="0" w:firstRowFirstColumn="0" w:firstRowLastColumn="0" w:lastRowFirstColumn="0" w:lastRowLastColumn="0"/>
            </w:pPr>
            <w:r>
              <w:t>Implementation</w:t>
            </w:r>
          </w:p>
        </w:tc>
        <w:tc>
          <w:tcPr>
            <w:tcW w:w="3449" w:type="dxa"/>
          </w:tcPr>
          <w:p w14:paraId="5312618E" w14:textId="348C3CC2" w:rsidR="00C75EEC" w:rsidRDefault="00DB31D8">
            <w:pPr>
              <w:cnfStyle w:val="100000000000" w:firstRow="1" w:lastRow="0" w:firstColumn="0" w:lastColumn="0" w:oddVBand="0" w:evenVBand="0" w:oddHBand="0" w:evenHBand="0" w:firstRowFirstColumn="0" w:firstRowLastColumn="0" w:lastRowFirstColumn="0" w:lastRowLastColumn="0"/>
            </w:pPr>
            <w:r>
              <w:t>Source code l</w:t>
            </w:r>
            <w:r w:rsidR="00C75EEC">
              <w:t>ink</w:t>
            </w:r>
          </w:p>
        </w:tc>
      </w:tr>
      <w:tr w:rsidR="00C75EEC" w14:paraId="24EC3AF3" w14:textId="77777777" w:rsidTr="00221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tcPr>
          <w:p w14:paraId="6B5ACEFF" w14:textId="353E9B46" w:rsidR="00C75EEC" w:rsidRDefault="00C75EEC">
            <w:r>
              <w:t>gwas2vcf</w:t>
            </w:r>
          </w:p>
        </w:tc>
        <w:tc>
          <w:tcPr>
            <w:tcW w:w="3063" w:type="dxa"/>
          </w:tcPr>
          <w:p w14:paraId="15C409EB" w14:textId="35546545" w:rsidR="00C75EEC" w:rsidRDefault="00C75EEC">
            <w:pPr>
              <w:cnfStyle w:val="000000100000" w:firstRow="0" w:lastRow="0" w:firstColumn="0" w:lastColumn="0" w:oddVBand="0" w:evenVBand="0" w:oddHBand="1" w:evenHBand="0" w:firstRowFirstColumn="0" w:firstRowLastColumn="0" w:lastRowFirstColumn="0" w:lastRowLastColumn="0"/>
            </w:pPr>
            <w:r>
              <w:t>Mapping tab separated GWAS summary statistics and EBI format to VCF</w:t>
            </w:r>
          </w:p>
        </w:tc>
        <w:tc>
          <w:tcPr>
            <w:tcW w:w="2078" w:type="dxa"/>
          </w:tcPr>
          <w:p w14:paraId="35A1EB72" w14:textId="1BFFB3A2" w:rsidR="00C75EEC" w:rsidRDefault="00C75EEC">
            <w:pPr>
              <w:cnfStyle w:val="000000100000" w:firstRow="0" w:lastRow="0" w:firstColumn="0" w:lastColumn="0" w:oddVBand="0" w:evenVBand="0" w:oddHBand="1" w:evenHBand="0" w:firstRowFirstColumn="0" w:firstRowLastColumn="0" w:lastRowFirstColumn="0" w:lastRowLastColumn="0"/>
            </w:pPr>
            <w:r>
              <w:t>Python3 (Docker)</w:t>
            </w:r>
          </w:p>
        </w:tc>
        <w:tc>
          <w:tcPr>
            <w:tcW w:w="3449" w:type="dxa"/>
          </w:tcPr>
          <w:p w14:paraId="1CBD4AD3" w14:textId="230C9AF8" w:rsidR="00C75EEC" w:rsidRDefault="00A842A1">
            <w:pPr>
              <w:cnfStyle w:val="000000100000" w:firstRow="0" w:lastRow="0" w:firstColumn="0" w:lastColumn="0" w:oddVBand="0" w:evenVBand="0" w:oddHBand="1" w:evenHBand="0" w:firstRowFirstColumn="0" w:firstRowLastColumn="0" w:lastRowFirstColumn="0" w:lastRowLastColumn="0"/>
            </w:pPr>
            <w:hyperlink r:id="rId16" w:history="1">
              <w:r w:rsidR="00C75EEC">
                <w:rPr>
                  <w:rStyle w:val="Hyperlink"/>
                </w:rPr>
                <w:t>https://github.com/mrcieu/gwas2vcf</w:t>
              </w:r>
            </w:hyperlink>
          </w:p>
        </w:tc>
      </w:tr>
      <w:tr w:rsidR="00C75EEC" w14:paraId="1C1E97FE" w14:textId="77777777" w:rsidTr="0022183F">
        <w:tc>
          <w:tcPr>
            <w:cnfStyle w:val="001000000000" w:firstRow="0" w:lastRow="0" w:firstColumn="1" w:lastColumn="0" w:oddVBand="0" w:evenVBand="0" w:oddHBand="0" w:evenHBand="0" w:firstRowFirstColumn="0" w:firstRowLastColumn="0" w:lastRowFirstColumn="0" w:lastRowLastColumn="0"/>
            <w:tcW w:w="2035" w:type="dxa"/>
          </w:tcPr>
          <w:p w14:paraId="0EE3B1F2" w14:textId="57CF8040" w:rsidR="00C75EEC" w:rsidRDefault="00C75EEC">
            <w:r>
              <w:t>gwas2vcfweb</w:t>
            </w:r>
            <w:r w:rsidR="00DB31D8">
              <w:t xml:space="preserve"> (</w:t>
            </w:r>
            <w:commentRangeStart w:id="2"/>
            <w:r w:rsidR="00DB31D8">
              <w:fldChar w:fldCharType="begin"/>
            </w:r>
            <w:r w:rsidR="00DB31D8">
              <w:instrText xml:space="preserve"> HYPERLINK "http://64.227.44.193:8400/" </w:instrText>
            </w:r>
            <w:r w:rsidR="00DB31D8">
              <w:fldChar w:fldCharType="separate"/>
            </w:r>
            <w:r w:rsidR="00DB31D8">
              <w:rPr>
                <w:rStyle w:val="Hyperlink"/>
              </w:rPr>
              <w:t>http://64.227.44.193:8400/</w:t>
            </w:r>
            <w:r w:rsidR="00DB31D8">
              <w:fldChar w:fldCharType="end"/>
            </w:r>
            <w:r w:rsidR="00DB31D8">
              <w:t>)</w:t>
            </w:r>
            <w:commentRangeEnd w:id="2"/>
            <w:r w:rsidR="00DB31D8">
              <w:rPr>
                <w:rStyle w:val="CommentReference"/>
                <w:b w:val="0"/>
                <w:bCs w:val="0"/>
              </w:rPr>
              <w:commentReference w:id="2"/>
            </w:r>
          </w:p>
        </w:tc>
        <w:tc>
          <w:tcPr>
            <w:tcW w:w="3063" w:type="dxa"/>
          </w:tcPr>
          <w:p w14:paraId="502E546C" w14:textId="7B857800" w:rsidR="00C75EEC" w:rsidRDefault="00C75EEC">
            <w:pPr>
              <w:cnfStyle w:val="000000000000" w:firstRow="0" w:lastRow="0" w:firstColumn="0" w:lastColumn="0" w:oddVBand="0" w:evenVBand="0" w:oddHBand="0" w:evenHBand="0" w:firstRowFirstColumn="0" w:firstRowLastColumn="0" w:lastRowFirstColumn="0" w:lastRowLastColumn="0"/>
            </w:pPr>
            <w:r>
              <w:t>Front-end and queue schedular for gwas2vcf</w:t>
            </w:r>
          </w:p>
        </w:tc>
        <w:tc>
          <w:tcPr>
            <w:tcW w:w="2078" w:type="dxa"/>
          </w:tcPr>
          <w:p w14:paraId="693B4469" w14:textId="6DDC202E" w:rsidR="00846CF0" w:rsidRDefault="00C75EEC" w:rsidP="00C75EEC">
            <w:pPr>
              <w:cnfStyle w:val="000000000000" w:firstRow="0" w:lastRow="0" w:firstColumn="0" w:lastColumn="0" w:oddVBand="0" w:evenVBand="0" w:oddHBand="0" w:evenHBand="0" w:firstRowFirstColumn="0" w:firstRowLastColumn="0" w:lastRowFirstColumn="0" w:lastRowLastColumn="0"/>
            </w:pPr>
            <w:r>
              <w:t>Python3</w:t>
            </w:r>
            <w:r w:rsidR="00846CF0">
              <w:t>, Cromwell</w:t>
            </w:r>
            <w:r w:rsidR="00846CF0">
              <w:fldChar w:fldCharType="begin" w:fldLock="1"/>
            </w:r>
            <w:r w:rsidR="00C61154">
              <w:instrText>ADDIN CSL_CITATION {"citationItems":[{"id":"ITEM-1","itemData":{"DOI":"10.7490/f1000research.1114631.1","author":[{"dropping-particle":"","family":"Voss","given":"Kate","non-dropping-particle":"","parse-names":false,"suffix":""},{"dropping-particle":"","family":"Gentry","given":"Jeff","non-dropping-particle":"","parse-names":false,"suffix":""},{"dropping-particle":"Van Der","family":"Auwera","given":"Geraldine","non-dropping-particle":"","parse-names":false,"suffix":""}],"container-title":"F1000Research","id":"ITEM-1","issued":{"date-parts":[["2017","8","8"]]},"page":"4","title":"GATK4 + WDL + Cromwell","type":"article-journal","volume":"6"},"uris":["http://www.mendeley.com/documents/?uuid=7741a29d-39ef-3f1d-811a-27e0a16ad647"]}],"mendeley":{"formattedCitation":"[23]","plainTextFormattedCitation":"[23]","previouslyFormattedCitation":"[23]"},"properties":{"noteIndex":0},"schema":"https://github.com/citation-style-language/schema/raw/master/csl-citation.json"}</w:instrText>
            </w:r>
            <w:r w:rsidR="00846CF0">
              <w:fldChar w:fldCharType="separate"/>
            </w:r>
            <w:r w:rsidR="00FF3973" w:rsidRPr="00FF3973">
              <w:rPr>
                <w:noProof/>
              </w:rPr>
              <w:t>[23]</w:t>
            </w:r>
            <w:r w:rsidR="00846CF0">
              <w:fldChar w:fldCharType="end"/>
            </w:r>
          </w:p>
          <w:p w14:paraId="5E5F2FD5" w14:textId="2D53218F" w:rsidR="00C75EEC" w:rsidRDefault="00C75EEC" w:rsidP="00C75EEC">
            <w:pPr>
              <w:cnfStyle w:val="000000000000" w:firstRow="0" w:lastRow="0" w:firstColumn="0" w:lastColumn="0" w:oddVBand="0" w:evenVBand="0" w:oddHBand="0" w:evenHBand="0" w:firstRowFirstColumn="0" w:firstRowLastColumn="0" w:lastRowFirstColumn="0" w:lastRowLastColumn="0"/>
            </w:pPr>
            <w:r>
              <w:t>(Docker)</w:t>
            </w:r>
          </w:p>
        </w:tc>
        <w:tc>
          <w:tcPr>
            <w:tcW w:w="3449" w:type="dxa"/>
          </w:tcPr>
          <w:p w14:paraId="770BC5D0" w14:textId="77777777" w:rsidR="002E5D2A" w:rsidRDefault="00A842A1" w:rsidP="002E5D2A">
            <w:pPr>
              <w:cnfStyle w:val="000000000000" w:firstRow="0" w:lastRow="0" w:firstColumn="0" w:lastColumn="0" w:oddVBand="0" w:evenVBand="0" w:oddHBand="0" w:evenHBand="0" w:firstRowFirstColumn="0" w:firstRowLastColumn="0" w:lastRowFirstColumn="0" w:lastRowLastColumn="0"/>
            </w:pPr>
            <w:hyperlink r:id="rId17" w:history="1">
              <w:r w:rsidR="002E5D2A">
                <w:rPr>
                  <w:rStyle w:val="Hyperlink"/>
                </w:rPr>
                <w:t>https://github.com/mrcieu/gwas2vcfweb</w:t>
              </w:r>
            </w:hyperlink>
          </w:p>
          <w:p w14:paraId="1C69A654" w14:textId="77777777" w:rsidR="00C75EEC" w:rsidRDefault="00C75EEC">
            <w:pPr>
              <w:cnfStyle w:val="000000000000" w:firstRow="0" w:lastRow="0" w:firstColumn="0" w:lastColumn="0" w:oddVBand="0" w:evenVBand="0" w:oddHBand="0" w:evenHBand="0" w:firstRowFirstColumn="0" w:firstRowLastColumn="0" w:lastRowFirstColumn="0" w:lastRowLastColumn="0"/>
            </w:pPr>
          </w:p>
        </w:tc>
      </w:tr>
      <w:tr w:rsidR="00846CF0" w14:paraId="5F579C91" w14:textId="77777777" w:rsidTr="00221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tcPr>
          <w:p w14:paraId="4D5ABA2F" w14:textId="6415A554" w:rsidR="00846CF0" w:rsidRDefault="006011A3">
            <w:r>
              <w:t>R/</w:t>
            </w:r>
            <w:proofErr w:type="spellStart"/>
            <w:r w:rsidR="002E5D2A">
              <w:t>gwasvcf</w:t>
            </w:r>
            <w:proofErr w:type="spellEnd"/>
          </w:p>
        </w:tc>
        <w:tc>
          <w:tcPr>
            <w:tcW w:w="3063" w:type="dxa"/>
          </w:tcPr>
          <w:p w14:paraId="2CA57C3C" w14:textId="2B3842C7" w:rsidR="00846CF0" w:rsidRDefault="002E5D2A">
            <w:pPr>
              <w:cnfStyle w:val="000000100000" w:firstRow="0" w:lastRow="0" w:firstColumn="0" w:lastColumn="0" w:oddVBand="0" w:evenVBand="0" w:oddHBand="1" w:evenHBand="0" w:firstRowFirstColumn="0" w:firstRowLastColumn="0" w:lastRowFirstColumn="0" w:lastRowLastColumn="0"/>
            </w:pPr>
            <w:r>
              <w:t>Library for querying and reading GWAS VCF files</w:t>
            </w:r>
          </w:p>
        </w:tc>
        <w:tc>
          <w:tcPr>
            <w:tcW w:w="2078" w:type="dxa"/>
          </w:tcPr>
          <w:p w14:paraId="639BD77F" w14:textId="28668E29" w:rsidR="00846CF0" w:rsidRDefault="002E5D2A" w:rsidP="00C75EEC">
            <w:pPr>
              <w:cnfStyle w:val="000000100000" w:firstRow="0" w:lastRow="0" w:firstColumn="0" w:lastColumn="0" w:oddVBand="0" w:evenVBand="0" w:oddHBand="1" w:evenHBand="0" w:firstRowFirstColumn="0" w:firstRowLastColumn="0" w:lastRowFirstColumn="0" w:lastRowLastColumn="0"/>
            </w:pPr>
            <w:r>
              <w:t>R</w:t>
            </w:r>
          </w:p>
        </w:tc>
        <w:tc>
          <w:tcPr>
            <w:tcW w:w="3449" w:type="dxa"/>
          </w:tcPr>
          <w:p w14:paraId="6CA70AD6" w14:textId="7E6EC7E4" w:rsidR="00846CF0" w:rsidRDefault="00A842A1" w:rsidP="00C75EEC">
            <w:pPr>
              <w:cnfStyle w:val="000000100000" w:firstRow="0" w:lastRow="0" w:firstColumn="0" w:lastColumn="0" w:oddVBand="0" w:evenVBand="0" w:oddHBand="1" w:evenHBand="0" w:firstRowFirstColumn="0" w:firstRowLastColumn="0" w:lastRowFirstColumn="0" w:lastRowLastColumn="0"/>
            </w:pPr>
            <w:hyperlink r:id="rId18" w:history="1">
              <w:r w:rsidR="002E5D2A">
                <w:rPr>
                  <w:rStyle w:val="Hyperlink"/>
                </w:rPr>
                <w:t>https://github.com/mrcieu/gwasvcf</w:t>
              </w:r>
            </w:hyperlink>
          </w:p>
        </w:tc>
      </w:tr>
      <w:tr w:rsidR="002E5D2A" w14:paraId="1AC8ABF4" w14:textId="77777777" w:rsidTr="0022183F">
        <w:tc>
          <w:tcPr>
            <w:cnfStyle w:val="001000000000" w:firstRow="0" w:lastRow="0" w:firstColumn="1" w:lastColumn="0" w:oddVBand="0" w:evenVBand="0" w:oddHBand="0" w:evenHBand="0" w:firstRowFirstColumn="0" w:firstRowLastColumn="0" w:lastRowFirstColumn="0" w:lastRowLastColumn="0"/>
            <w:tcW w:w="2035" w:type="dxa"/>
          </w:tcPr>
          <w:p w14:paraId="3FEB8545" w14:textId="1EE0C7BF" w:rsidR="002E5D2A" w:rsidRDefault="00E77E01">
            <w:proofErr w:type="spellStart"/>
            <w:r>
              <w:t>p</w:t>
            </w:r>
            <w:r w:rsidR="002E5D2A">
              <w:t>ygwasvcf</w:t>
            </w:r>
            <w:proofErr w:type="spellEnd"/>
          </w:p>
        </w:tc>
        <w:tc>
          <w:tcPr>
            <w:tcW w:w="3063" w:type="dxa"/>
          </w:tcPr>
          <w:p w14:paraId="49646CC7" w14:textId="3FCC0E8A" w:rsidR="002E5D2A" w:rsidRDefault="002E5D2A">
            <w:pPr>
              <w:cnfStyle w:val="000000000000" w:firstRow="0" w:lastRow="0" w:firstColumn="0" w:lastColumn="0" w:oddVBand="0" w:evenVBand="0" w:oddHBand="0" w:evenHBand="0" w:firstRowFirstColumn="0" w:firstRowLastColumn="0" w:lastRowFirstColumn="0" w:lastRowLastColumn="0"/>
            </w:pPr>
            <w:r>
              <w:t>Library for querying and reading GWAS VCF files</w:t>
            </w:r>
          </w:p>
        </w:tc>
        <w:tc>
          <w:tcPr>
            <w:tcW w:w="2078" w:type="dxa"/>
          </w:tcPr>
          <w:p w14:paraId="2CADD76D" w14:textId="305BACA0" w:rsidR="002E5D2A" w:rsidRDefault="002E5D2A" w:rsidP="00C75EEC">
            <w:pPr>
              <w:cnfStyle w:val="000000000000" w:firstRow="0" w:lastRow="0" w:firstColumn="0" w:lastColumn="0" w:oddVBand="0" w:evenVBand="0" w:oddHBand="0" w:evenHBand="0" w:firstRowFirstColumn="0" w:firstRowLastColumn="0" w:lastRowFirstColumn="0" w:lastRowLastColumn="0"/>
            </w:pPr>
            <w:r>
              <w:t>Python</w:t>
            </w:r>
            <w:r w:rsidR="00E77E01">
              <w:t>3</w:t>
            </w:r>
          </w:p>
        </w:tc>
        <w:tc>
          <w:tcPr>
            <w:tcW w:w="3449" w:type="dxa"/>
          </w:tcPr>
          <w:p w14:paraId="242E2EDD" w14:textId="627AFD81" w:rsidR="002E5D2A" w:rsidRDefault="00A842A1" w:rsidP="00C75EEC">
            <w:pPr>
              <w:cnfStyle w:val="000000000000" w:firstRow="0" w:lastRow="0" w:firstColumn="0" w:lastColumn="0" w:oddVBand="0" w:evenVBand="0" w:oddHBand="0" w:evenHBand="0" w:firstRowFirstColumn="0" w:firstRowLastColumn="0" w:lastRowFirstColumn="0" w:lastRowLastColumn="0"/>
            </w:pPr>
            <w:hyperlink r:id="rId19" w:history="1">
              <w:r w:rsidR="00E77E01" w:rsidRPr="00345AC9">
                <w:rPr>
                  <w:rStyle w:val="Hyperlink"/>
                </w:rPr>
                <w:t>https://github.com/mrcieu/pygwasvcf</w:t>
              </w:r>
            </w:hyperlink>
          </w:p>
        </w:tc>
      </w:tr>
      <w:tr w:rsidR="004E57F4" w14:paraId="786FFF8E" w14:textId="77777777" w:rsidTr="00221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tcPr>
          <w:p w14:paraId="4E0A312D" w14:textId="6773D2F3" w:rsidR="004E57F4" w:rsidRDefault="006011A3">
            <w:r>
              <w:rPr>
                <w:rFonts w:cstheme="minorHAnsi"/>
                <w:lang w:val="en-US"/>
              </w:rPr>
              <w:t>R/</w:t>
            </w:r>
            <w:proofErr w:type="spellStart"/>
            <w:r w:rsidR="006834C9">
              <w:rPr>
                <w:rFonts w:cstheme="minorHAnsi"/>
                <w:lang w:val="en-US"/>
              </w:rPr>
              <w:t>g</w:t>
            </w:r>
            <w:r w:rsidR="004E57F4">
              <w:rPr>
                <w:rFonts w:cstheme="minorHAnsi"/>
                <w:lang w:val="en-US"/>
              </w:rPr>
              <w:t>wasglue</w:t>
            </w:r>
            <w:proofErr w:type="spellEnd"/>
          </w:p>
        </w:tc>
        <w:tc>
          <w:tcPr>
            <w:tcW w:w="3063" w:type="dxa"/>
          </w:tcPr>
          <w:p w14:paraId="780D7C0A" w14:textId="1143A335" w:rsidR="004E57F4" w:rsidRDefault="004E57F4">
            <w:pPr>
              <w:cnfStyle w:val="000000100000" w:firstRow="0" w:lastRow="0" w:firstColumn="0" w:lastColumn="0" w:oddVBand="0" w:evenVBand="0" w:oddHBand="1" w:evenHBand="0" w:firstRowFirstColumn="0" w:firstRowLastColumn="0" w:lastRowFirstColumn="0" w:lastRowLastColumn="0"/>
            </w:pPr>
            <w:r>
              <w:t>Library for processing GWAS summary statistics ready for secondary analysis</w:t>
            </w:r>
          </w:p>
        </w:tc>
        <w:tc>
          <w:tcPr>
            <w:tcW w:w="2078" w:type="dxa"/>
          </w:tcPr>
          <w:p w14:paraId="385C83AB" w14:textId="7D512FD3" w:rsidR="004E57F4" w:rsidRDefault="004E57F4" w:rsidP="00C75EEC">
            <w:pPr>
              <w:cnfStyle w:val="000000100000" w:firstRow="0" w:lastRow="0" w:firstColumn="0" w:lastColumn="0" w:oddVBand="0" w:evenVBand="0" w:oddHBand="1" w:evenHBand="0" w:firstRowFirstColumn="0" w:firstRowLastColumn="0" w:lastRowFirstColumn="0" w:lastRowLastColumn="0"/>
            </w:pPr>
            <w:r>
              <w:t>R</w:t>
            </w:r>
          </w:p>
        </w:tc>
        <w:tc>
          <w:tcPr>
            <w:tcW w:w="3449" w:type="dxa"/>
          </w:tcPr>
          <w:p w14:paraId="503410A9" w14:textId="543469EE" w:rsidR="004E57F4" w:rsidRDefault="00A842A1" w:rsidP="00C75EEC">
            <w:pPr>
              <w:cnfStyle w:val="000000100000" w:firstRow="0" w:lastRow="0" w:firstColumn="0" w:lastColumn="0" w:oddVBand="0" w:evenVBand="0" w:oddHBand="1" w:evenHBand="0" w:firstRowFirstColumn="0" w:firstRowLastColumn="0" w:lastRowFirstColumn="0" w:lastRowLastColumn="0"/>
            </w:pPr>
            <w:hyperlink r:id="rId20" w:history="1">
              <w:r w:rsidR="0006554A" w:rsidRPr="00345AC9">
                <w:rPr>
                  <w:rStyle w:val="Hyperlink"/>
                </w:rPr>
                <w:t>https://github.com/mrcieu/gwasglue</w:t>
              </w:r>
            </w:hyperlink>
          </w:p>
        </w:tc>
      </w:tr>
      <w:tr w:rsidR="006834C9" w14:paraId="18580170" w14:textId="77777777" w:rsidTr="0022183F">
        <w:tc>
          <w:tcPr>
            <w:cnfStyle w:val="001000000000" w:firstRow="0" w:lastRow="0" w:firstColumn="1" w:lastColumn="0" w:oddVBand="0" w:evenVBand="0" w:oddHBand="0" w:evenHBand="0" w:firstRowFirstColumn="0" w:firstRowLastColumn="0" w:lastRowFirstColumn="0" w:lastRowLastColumn="0"/>
            <w:tcW w:w="2035" w:type="dxa"/>
          </w:tcPr>
          <w:p w14:paraId="76707C63" w14:textId="396565C6" w:rsidR="006834C9" w:rsidRDefault="00DA789F">
            <w:pPr>
              <w:rPr>
                <w:rFonts w:cstheme="minorHAnsi"/>
                <w:lang w:val="en-US"/>
              </w:rPr>
            </w:pPr>
            <w:r>
              <w:rPr>
                <w:rFonts w:cstheme="minorHAnsi"/>
                <w:lang w:val="en-US"/>
              </w:rPr>
              <w:t xml:space="preserve">LD </w:t>
            </w:r>
            <w:r w:rsidR="00417989">
              <w:rPr>
                <w:rFonts w:cstheme="minorHAnsi"/>
                <w:lang w:val="en-US"/>
              </w:rPr>
              <w:t>S</w:t>
            </w:r>
            <w:r>
              <w:rPr>
                <w:rFonts w:cstheme="minorHAnsi"/>
                <w:lang w:val="en-US"/>
              </w:rPr>
              <w:t xml:space="preserve">core </w:t>
            </w:r>
            <w:r w:rsidR="00417989">
              <w:rPr>
                <w:rFonts w:cstheme="minorHAnsi"/>
                <w:lang w:val="en-US"/>
              </w:rPr>
              <w:t>R</w:t>
            </w:r>
            <w:r>
              <w:rPr>
                <w:rFonts w:cstheme="minorHAnsi"/>
                <w:lang w:val="en-US"/>
              </w:rPr>
              <w:t>egression</w:t>
            </w:r>
            <w:r w:rsidR="00965055">
              <w:rPr>
                <w:rFonts w:cstheme="minorHAnsi"/>
                <w:lang w:val="en-US"/>
              </w:rPr>
              <w:fldChar w:fldCharType="begin" w:fldLock="1"/>
            </w:r>
            <w:r w:rsidR="004D0F3E">
              <w:rPr>
                <w:rFonts w:cstheme="minorHAnsi"/>
                <w:lang w:val="en-US"/>
              </w:rPr>
              <w:instrText>ADDIN CSL_CITATION {"citationItems":[{"id":"ITEM-1","itemData":{"DOI":"10.1038/ng.3211","ISSN":"15461718","PMID":"25642630","abstract":"Both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Genetics","id":"ITEM-1","issued":{"date-parts":[["2015"]]},"title":"LD score regression distinguishes confounding from polygenicity in genome-wide association studies","type":"article-journal"},"uris":["http://www.mendeley.com/documents/?uuid=3d02e791-7d46-490e-a855-3f3d304e48f0"]}],"mendeley":{"formattedCitation":"[4]","plainTextFormattedCitation":"[4]","previouslyFormattedCitation":"[4]"},"properties":{"noteIndex":0},"schema":"https://github.com/citation-style-language/schema/raw/master/csl-citation.json"}</w:instrText>
            </w:r>
            <w:r w:rsidR="00965055">
              <w:rPr>
                <w:rFonts w:cstheme="minorHAnsi"/>
                <w:lang w:val="en-US"/>
              </w:rPr>
              <w:fldChar w:fldCharType="separate"/>
            </w:r>
            <w:r w:rsidR="00965055" w:rsidRPr="00965055">
              <w:rPr>
                <w:rFonts w:cstheme="minorHAnsi"/>
                <w:b w:val="0"/>
                <w:noProof/>
                <w:lang w:val="en-US"/>
              </w:rPr>
              <w:t>[4]</w:t>
            </w:r>
            <w:r w:rsidR="00965055">
              <w:rPr>
                <w:rFonts w:cstheme="minorHAnsi"/>
                <w:lang w:val="en-US"/>
              </w:rPr>
              <w:fldChar w:fldCharType="end"/>
            </w:r>
          </w:p>
        </w:tc>
        <w:tc>
          <w:tcPr>
            <w:tcW w:w="3063" w:type="dxa"/>
          </w:tcPr>
          <w:p w14:paraId="5460DF9E" w14:textId="5F168382" w:rsidR="006834C9" w:rsidRDefault="00FE06A8">
            <w:pPr>
              <w:cnfStyle w:val="000000000000" w:firstRow="0" w:lastRow="0" w:firstColumn="0" w:lastColumn="0" w:oddVBand="0" w:evenVBand="0" w:oddHBand="0" w:evenHBand="0" w:firstRowFirstColumn="0" w:firstRowLastColumn="0" w:lastRowFirstColumn="0" w:lastRowLastColumn="0"/>
            </w:pPr>
            <w:r>
              <w:t>Estimating genetic correlation and heritability</w:t>
            </w:r>
          </w:p>
        </w:tc>
        <w:tc>
          <w:tcPr>
            <w:tcW w:w="2078" w:type="dxa"/>
          </w:tcPr>
          <w:p w14:paraId="236FA1C4" w14:textId="28513CA5" w:rsidR="006834C9" w:rsidRDefault="00FE06A8" w:rsidP="00C75EEC">
            <w:pPr>
              <w:cnfStyle w:val="000000000000" w:firstRow="0" w:lastRow="0" w:firstColumn="0" w:lastColumn="0" w:oddVBand="0" w:evenVBand="0" w:oddHBand="0" w:evenHBand="0" w:firstRowFirstColumn="0" w:firstRowLastColumn="0" w:lastRowFirstColumn="0" w:lastRowLastColumn="0"/>
            </w:pPr>
            <w:r>
              <w:t>Python</w:t>
            </w:r>
          </w:p>
        </w:tc>
        <w:tc>
          <w:tcPr>
            <w:tcW w:w="3449" w:type="dxa"/>
          </w:tcPr>
          <w:p w14:paraId="0C9DAF3A" w14:textId="3D1B14C5" w:rsidR="00DA789F" w:rsidRDefault="00A842A1" w:rsidP="00DA789F">
            <w:pPr>
              <w:cnfStyle w:val="000000000000" w:firstRow="0" w:lastRow="0" w:firstColumn="0" w:lastColumn="0" w:oddVBand="0" w:evenVBand="0" w:oddHBand="0" w:evenHBand="0" w:firstRowFirstColumn="0" w:firstRowLastColumn="0" w:lastRowFirstColumn="0" w:lastRowLastColumn="0"/>
            </w:pPr>
            <w:hyperlink r:id="rId21" w:history="1">
              <w:r w:rsidR="00DA789F" w:rsidRPr="00345AC9">
                <w:rPr>
                  <w:rStyle w:val="Hyperlink"/>
                </w:rPr>
                <w:t>http://github.com/explodecomputer/ldsc</w:t>
              </w:r>
            </w:hyperlink>
          </w:p>
        </w:tc>
      </w:tr>
    </w:tbl>
    <w:p w14:paraId="39DFB366" w14:textId="37B22CFF" w:rsidR="002E6AD6" w:rsidRDefault="00A90384">
      <w:r>
        <w:t xml:space="preserve">GWAS, genome-wide association study. </w:t>
      </w:r>
      <w:r w:rsidR="004B5007">
        <w:t xml:space="preserve">LD, linkage disequilibrium. </w:t>
      </w:r>
      <w:r w:rsidR="003B57DB">
        <w:t>VCF, variant call format. EBI,</w:t>
      </w:r>
      <w:r w:rsidR="004C1A08">
        <w:t xml:space="preserve"> </w:t>
      </w:r>
      <w:r w:rsidR="004C1A08" w:rsidRPr="004C1A08">
        <w:t>European Bioinformatics Institute</w:t>
      </w:r>
      <w:r w:rsidR="004C1A08">
        <w:t>.</w:t>
      </w:r>
      <w:r w:rsidR="002E6AD6">
        <w:br w:type="page"/>
      </w:r>
    </w:p>
    <w:p w14:paraId="4CC66AE7" w14:textId="2E0A83CA" w:rsidR="00AE25C3" w:rsidRDefault="002668F4">
      <w:r>
        <w:lastRenderedPageBreak/>
        <w:t xml:space="preserve">Figure </w:t>
      </w:r>
      <w:r w:rsidR="00D0631C">
        <w:t>1</w:t>
      </w:r>
      <w:r w:rsidR="00D14268">
        <w:t xml:space="preserve">. </w:t>
      </w:r>
      <w:r w:rsidR="00903B2C">
        <w:t>VCF format</w:t>
      </w:r>
      <w:r w:rsidR="00AF5E7A">
        <w:t xml:space="preserve"> adapted to store GWAS summary statistics</w:t>
      </w:r>
    </w:p>
    <w:p w14:paraId="10366652" w14:textId="23A95FBB" w:rsidR="00874C6F" w:rsidRDefault="000A171F">
      <w:r w:rsidRPr="000A171F">
        <w:drawing>
          <wp:inline distT="0" distB="0" distL="0" distR="0" wp14:anchorId="33CA56C9" wp14:editId="7D88E12D">
            <wp:extent cx="5727700" cy="3293110"/>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27700" cy="3293110"/>
                    </a:xfrm>
                    <a:prstGeom prst="rect">
                      <a:avLst/>
                    </a:prstGeom>
                  </pic:spPr>
                </pic:pic>
              </a:graphicData>
            </a:graphic>
          </wp:inline>
        </w:drawing>
      </w:r>
    </w:p>
    <w:p w14:paraId="102BFAFB" w14:textId="6DC6F1AC" w:rsidR="00D14268" w:rsidRDefault="006D6632">
      <w:r>
        <w:t xml:space="preserve">Variant call file </w:t>
      </w:r>
      <w:r w:rsidR="00B907D4">
        <w:t>format for storing</w:t>
      </w:r>
      <w:r>
        <w:t xml:space="preserve"> GWAS summary statistics</w:t>
      </w:r>
      <w:r w:rsidR="00322FD3">
        <w:t xml:space="preserve">. The file </w:t>
      </w:r>
      <w:r w:rsidR="0041405D">
        <w:t xml:space="preserve">contains </w:t>
      </w:r>
      <w:r>
        <w:t>metadata, variant-level content and variant-trait association statistics.</w:t>
      </w:r>
      <w:r w:rsidR="00BC1AB3">
        <w:t xml:space="preserve"> Each field is defined in the metadata including variable type and number.</w:t>
      </w:r>
      <w:r w:rsidR="00E745CA">
        <w:t xml:space="preserve"> The </w:t>
      </w:r>
      <w:r w:rsidR="0041405D">
        <w:t>format</w:t>
      </w:r>
      <w:r w:rsidR="00E745CA">
        <w:t xml:space="preserve"> can accommodate multiple traits/studies or one per file as required.</w:t>
      </w:r>
      <w:r w:rsidR="00D14268">
        <w:br w:type="page"/>
      </w:r>
    </w:p>
    <w:p w14:paraId="0D234FE6" w14:textId="0711E08B" w:rsidR="00461868" w:rsidRDefault="00461868" w:rsidP="00E5000C">
      <w:r>
        <w:lastRenderedPageBreak/>
        <w:t xml:space="preserve">Figure </w:t>
      </w:r>
      <w:r w:rsidR="00ED0BF8">
        <w:t>2</w:t>
      </w:r>
      <w:r>
        <w:t>. Performance comparison for querying summary statistics in plain text and VCF format</w:t>
      </w:r>
      <w:r w:rsidR="0030548E">
        <w:t xml:space="preserve"> using </w:t>
      </w:r>
      <w:proofErr w:type="spellStart"/>
      <w:r w:rsidR="00A84E11">
        <w:t>dbSNP</w:t>
      </w:r>
      <w:proofErr w:type="spellEnd"/>
      <w:r w:rsidR="00A84E11">
        <w:t xml:space="preserve"> identifier</w:t>
      </w:r>
    </w:p>
    <w:p w14:paraId="60078066" w14:textId="77777777" w:rsidR="00997F59" w:rsidRDefault="00997F59" w:rsidP="00E5000C"/>
    <w:p w14:paraId="3BF02D8D" w14:textId="77777777" w:rsidR="00935824" w:rsidRDefault="00935824" w:rsidP="00E5000C">
      <w:pPr>
        <w:rPr>
          <w:rFonts w:ascii="Times New Roman" w:eastAsia="Times New Roman" w:hAnsi="Times New Roman" w:cs="Times New Roman"/>
          <w:lang w:eastAsia="en-GB"/>
        </w:rPr>
      </w:pPr>
      <w:r w:rsidRPr="00935824">
        <w:rPr>
          <w:rFonts w:cstheme="minorHAnsi"/>
          <w:noProof/>
          <w:lang w:val="en-US"/>
        </w:rPr>
        <w:drawing>
          <wp:inline distT="0" distB="0" distL="0" distR="0" wp14:anchorId="79064521" wp14:editId="77ECB731">
            <wp:extent cx="5727700" cy="3837305"/>
            <wp:effectExtent l="0" t="0" r="0" b="0"/>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t="6208" b="-1"/>
                    <a:stretch/>
                  </pic:blipFill>
                  <pic:spPr bwMode="auto">
                    <a:xfrm>
                      <a:off x="0" y="0"/>
                      <a:ext cx="5727700" cy="3837305"/>
                    </a:xfrm>
                    <a:prstGeom prst="rect">
                      <a:avLst/>
                    </a:prstGeom>
                    <a:noFill/>
                    <a:ln>
                      <a:noFill/>
                    </a:ln>
                    <a:extLst>
                      <a:ext uri="{53640926-AAD7-44D8-BBD7-CCE9431645EC}">
                        <a14:shadowObscured xmlns:a14="http://schemas.microsoft.com/office/drawing/2010/main"/>
                      </a:ext>
                    </a:extLst>
                  </pic:spPr>
                </pic:pic>
              </a:graphicData>
            </a:graphic>
          </wp:inline>
        </w:drawing>
      </w:r>
    </w:p>
    <w:p w14:paraId="64D7DC77" w14:textId="5A87194E" w:rsidR="00257D4C" w:rsidRDefault="00BA0E14" w:rsidP="00E5000C">
      <w:r>
        <w:t>Mean q</w:t>
      </w:r>
      <w:r w:rsidR="00353A16">
        <w:t>uery time</w:t>
      </w:r>
      <w:r w:rsidR="009E7741">
        <w:t xml:space="preserve"> </w:t>
      </w:r>
      <w:r w:rsidR="00780FDA">
        <w:t>(</w:t>
      </w:r>
      <w:r>
        <w:t>seconds</w:t>
      </w:r>
      <w:r w:rsidR="00556AA0">
        <w:t>; repetitions n=5</w:t>
      </w:r>
      <w:r w:rsidR="00780FDA">
        <w:t>)</w:t>
      </w:r>
      <w:r>
        <w:t xml:space="preserve"> </w:t>
      </w:r>
      <w:r w:rsidR="00353A16">
        <w:t xml:space="preserve">for extracting a single variant using </w:t>
      </w:r>
      <w:r>
        <w:t xml:space="preserve">the </w:t>
      </w:r>
      <w:proofErr w:type="spellStart"/>
      <w:r w:rsidR="00935824">
        <w:t>dbSNP</w:t>
      </w:r>
      <w:proofErr w:type="spellEnd"/>
      <w:r w:rsidR="00935824">
        <w:t xml:space="preserve"> identifier from summary statistics stored </w:t>
      </w:r>
      <w:r w:rsidR="00667360">
        <w:t>in</w:t>
      </w:r>
      <w:r w:rsidR="00935824">
        <w:t xml:space="preserve"> </w:t>
      </w:r>
      <w:r w:rsidR="009A207A">
        <w:t>tab-separated</w:t>
      </w:r>
      <w:r w:rsidR="00353A16">
        <w:t xml:space="preserve"> text or VCF.</w:t>
      </w:r>
      <w:r w:rsidR="008B2CF6">
        <w:t xml:space="preserve"> </w:t>
      </w:r>
      <w:r w:rsidR="005E1F82">
        <w:t xml:space="preserve">AWK, grep, </w:t>
      </w:r>
      <w:proofErr w:type="spellStart"/>
      <w:r w:rsidR="005E1F82">
        <w:t>bcftools</w:t>
      </w:r>
      <w:proofErr w:type="spellEnd"/>
      <w:r w:rsidR="00101E5F">
        <w:t xml:space="preserve"> </w:t>
      </w:r>
      <w:r w:rsidR="00101E5F">
        <w:fldChar w:fldCharType="begin" w:fldLock="1"/>
      </w:r>
      <w:r w:rsidR="00101E5F">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[16]","plainTextFormattedCitation":"[16]","previouslyFormattedCitation":"[16]"},"properties":{"noteIndex":0},"schema":"https://github.com/citation-style-language/schema/raw/master/csl-citation.json"}</w:instrText>
      </w:r>
      <w:r w:rsidR="00101E5F">
        <w:fldChar w:fldCharType="separate"/>
      </w:r>
      <w:r w:rsidR="00101E5F" w:rsidRPr="00F7068D">
        <w:rPr>
          <w:noProof/>
        </w:rPr>
        <w:t>[16]</w:t>
      </w:r>
      <w:r w:rsidR="00101E5F">
        <w:fldChar w:fldCharType="end"/>
      </w:r>
      <w:r w:rsidR="005E1F82">
        <w:t xml:space="preserve"> and </w:t>
      </w:r>
      <w:proofErr w:type="spellStart"/>
      <w:r w:rsidR="005E1F82">
        <w:t>rsidx</w:t>
      </w:r>
      <w:proofErr w:type="spellEnd"/>
      <w:r w:rsidR="00101E5F">
        <w:t xml:space="preserve"> </w:t>
      </w:r>
      <w:r w:rsidR="00101E5F">
        <w:fldChar w:fldCharType="begin" w:fldLock="1"/>
      </w:r>
      <w:r w:rsidR="00C61154">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[17]","plainTextFormattedCitation":"[17]","previouslyFormattedCitation":"[17]"},"properties":{"noteIndex":0},"schema":"https://github.com/citation-style-language/schema/raw/master/csl-citation.json"}</w:instrText>
      </w:r>
      <w:r w:rsidR="00101E5F">
        <w:fldChar w:fldCharType="separate"/>
      </w:r>
      <w:r w:rsidR="00FF3973" w:rsidRPr="00FF3973">
        <w:rPr>
          <w:noProof/>
        </w:rPr>
        <w:t>[17]</w:t>
      </w:r>
      <w:r w:rsidR="00101E5F">
        <w:fldChar w:fldCharType="end"/>
      </w:r>
      <w:r w:rsidR="00101E5F">
        <w:t xml:space="preserve"> </w:t>
      </w:r>
      <w:r w:rsidR="005E1F82">
        <w:t xml:space="preserve">were evaluated using uncompressed and GZIP/BGZIP </w:t>
      </w:r>
      <w:r w:rsidR="00F07F66">
        <w:fldChar w:fldCharType="begin" w:fldLock="1"/>
      </w:r>
      <w:r w:rsidR="00576BF5">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[16]","plainTextFormattedCitation":"[16]","previouslyFormattedCitation":"[16]"},"properties":{"noteIndex":0},"schema":"https://github.com/citation-style-language/schema/raw/master/csl-citation.json"}</w:instrText>
      </w:r>
      <w:r w:rsidR="00F07F66">
        <w:fldChar w:fldCharType="separate"/>
      </w:r>
      <w:r w:rsidR="00F07F66" w:rsidRPr="00F07F66">
        <w:rPr>
          <w:noProof/>
        </w:rPr>
        <w:t>[16]</w:t>
      </w:r>
      <w:r w:rsidR="00F07F66">
        <w:fldChar w:fldCharType="end"/>
      </w:r>
      <w:r w:rsidR="00F07F66">
        <w:t xml:space="preserve"> </w:t>
      </w:r>
      <w:r w:rsidR="005E1F82">
        <w:t>compressed files.</w:t>
      </w:r>
      <w:r w:rsidR="001E371A">
        <w:t xml:space="preserve"> Error bars represent the 95% confidence interval.</w:t>
      </w:r>
    </w:p>
    <w:p w14:paraId="2F8E6833" w14:textId="77777777" w:rsidR="00257D4C" w:rsidRDefault="00257D4C">
      <w:r>
        <w:br w:type="page"/>
      </w:r>
    </w:p>
    <w:p w14:paraId="393D45AE" w14:textId="7C91515C" w:rsidR="00213A5A" w:rsidRDefault="0025134B" w:rsidP="0025134B">
      <w:r>
        <w:lastRenderedPageBreak/>
        <w:t xml:space="preserve">Figure </w:t>
      </w:r>
      <w:r>
        <w:t>3</w:t>
      </w:r>
      <w:r>
        <w:t xml:space="preserve">. Performance comparison for querying summary statistics in plain text and VCF format using </w:t>
      </w:r>
      <w:r w:rsidR="00473718">
        <w:t>chromosome position</w:t>
      </w:r>
    </w:p>
    <w:p w14:paraId="1DFC287C" w14:textId="4745A6BF" w:rsidR="000B76AC" w:rsidRPr="000B76AC" w:rsidRDefault="000B76AC" w:rsidP="000B76AC">
      <w:pPr>
        <w:rPr>
          <w:rFonts w:ascii="Times New Roman" w:eastAsia="Times New Roman" w:hAnsi="Times New Roman" w:cs="Times New Roman"/>
          <w:lang w:eastAsia="en-GB"/>
        </w:rPr>
      </w:pPr>
      <w:r w:rsidRPr="000B76AC">
        <w:rPr>
          <w:rFonts w:ascii="Times New Roman" w:eastAsia="Times New Roman" w:hAnsi="Times New Roman" w:cs="Times New Roman"/>
          <w:noProof/>
          <w:lang w:eastAsia="en-GB"/>
        </w:rPr>
        <w:drawing>
          <wp:inline distT="0" distB="0" distL="0" distR="0" wp14:anchorId="088CD60B" wp14:editId="535FF60B">
            <wp:extent cx="5727700" cy="3867785"/>
            <wp:effectExtent l="0" t="0" r="0" b="571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4">
                      <a:extLst>
                        <a:ext uri="{28A0092B-C50C-407E-A947-70E740481C1C}">
                          <a14:useLocalDpi xmlns:a14="http://schemas.microsoft.com/office/drawing/2010/main" val="0"/>
                        </a:ext>
                      </a:extLst>
                    </a:blip>
                    <a:srcRect t="5464"/>
                    <a:stretch/>
                  </pic:blipFill>
                  <pic:spPr bwMode="auto">
                    <a:xfrm>
                      <a:off x="0" y="0"/>
                      <a:ext cx="5727700" cy="3867785"/>
                    </a:xfrm>
                    <a:prstGeom prst="rect">
                      <a:avLst/>
                    </a:prstGeom>
                    <a:noFill/>
                    <a:ln>
                      <a:noFill/>
                    </a:ln>
                    <a:extLst>
                      <a:ext uri="{53640926-AAD7-44D8-BBD7-CCE9431645EC}">
                        <a14:shadowObscured xmlns:a14="http://schemas.microsoft.com/office/drawing/2010/main"/>
                      </a:ext>
                    </a:extLst>
                  </pic:spPr>
                </pic:pic>
              </a:graphicData>
            </a:graphic>
          </wp:inline>
        </w:drawing>
      </w:r>
    </w:p>
    <w:p w14:paraId="7119B7C6" w14:textId="6BB7EA24" w:rsidR="00213A5A" w:rsidRDefault="00F51443" w:rsidP="0025134B">
      <w:r>
        <w:t xml:space="preserve">Mean query time (seconds; repetitions n=5) for extracting a single variant using </w:t>
      </w:r>
      <w:r>
        <w:t>chromosome position</w:t>
      </w:r>
      <w:r>
        <w:t xml:space="preserve"> from summary statistics stored in tab-separated text or VCF. AWK, grep, </w:t>
      </w:r>
      <w:r w:rsidR="007E20D1">
        <w:t xml:space="preserve">and </w:t>
      </w:r>
      <w:proofErr w:type="spellStart"/>
      <w:r>
        <w:t>bcftools</w:t>
      </w:r>
      <w:proofErr w:type="spellEnd"/>
      <w:r>
        <w:t xml:space="preserve"> </w:t>
      </w:r>
      <w:r>
        <w:fldChar w:fldCharType="begin" w:fldLock="1"/>
      </w:r>
      <w: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[16]","plainTextFormattedCitation":"[16]","previouslyFormattedCitation":"[16]"},"properties":{"noteIndex":0},"schema":"https://github.com/citation-style-language/schema/raw/master/csl-citation.json"}</w:instrText>
      </w:r>
      <w:r>
        <w:fldChar w:fldCharType="separate"/>
      </w:r>
      <w:r w:rsidRPr="00F7068D">
        <w:rPr>
          <w:noProof/>
        </w:rPr>
        <w:t>[16]</w:t>
      </w:r>
      <w:r>
        <w:fldChar w:fldCharType="end"/>
      </w:r>
      <w:r>
        <w:t xml:space="preserve"> were evaluated using uncompressed and GZIP/BGZIP </w:t>
      </w:r>
      <w:r>
        <w:fldChar w:fldCharType="begin" w:fldLock="1"/>
      </w:r>
      <w:r w:rsidR="00576BF5">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[16]","plainTextFormattedCitation":"[16]","previouslyFormattedCitation":"[16]"},"properties":{"noteIndex":0},"schema":"https://github.com/citation-style-language/schema/raw/master/csl-citation.json"}</w:instrText>
      </w:r>
      <w:r>
        <w:fldChar w:fldCharType="separate"/>
      </w:r>
      <w:r w:rsidRPr="00F07F66">
        <w:rPr>
          <w:noProof/>
        </w:rPr>
        <w:t>[16]</w:t>
      </w:r>
      <w:r>
        <w:fldChar w:fldCharType="end"/>
      </w:r>
      <w:r>
        <w:t xml:space="preserve"> compressed files. Error bars represent the 95% confidence interval.</w:t>
      </w:r>
    </w:p>
    <w:p w14:paraId="11DF957F" w14:textId="77777777" w:rsidR="00213A5A" w:rsidRDefault="00213A5A">
      <w:r>
        <w:br w:type="page"/>
      </w:r>
    </w:p>
    <w:p w14:paraId="033EB6A6" w14:textId="741F6D3A" w:rsidR="00AA78CB" w:rsidRDefault="00E22D3C" w:rsidP="00E5000C">
      <w:r>
        <w:lastRenderedPageBreak/>
        <w:t xml:space="preserve">Figure </w:t>
      </w:r>
      <w:r>
        <w:t>4</w:t>
      </w:r>
      <w:r>
        <w:t xml:space="preserve">. Performance comparison for querying summary statistics in plain text and VCF format using </w:t>
      </w:r>
      <w:r w:rsidR="001808E1">
        <w:t>genomic interval</w:t>
      </w:r>
    </w:p>
    <w:p w14:paraId="7DF858A7" w14:textId="3437F89E" w:rsidR="00AA78CB" w:rsidRPr="00AA78CB" w:rsidRDefault="00AA78CB" w:rsidP="00AA78CB">
      <w:pPr>
        <w:rPr>
          <w:rFonts w:ascii="Times New Roman" w:eastAsia="Times New Roman" w:hAnsi="Times New Roman" w:cs="Times New Roman"/>
          <w:lang w:eastAsia="en-GB"/>
        </w:rPr>
      </w:pPr>
      <w:r w:rsidRPr="00AA78CB">
        <w:rPr>
          <w:noProof/>
        </w:rPr>
        <w:drawing>
          <wp:inline distT="0" distB="0" distL="0" distR="0" wp14:anchorId="5A7CB9FF" wp14:editId="33EB0D86">
            <wp:extent cx="5727700" cy="3888105"/>
            <wp:effectExtent l="0" t="0" r="0" b="0"/>
            <wp:docPr id="8" name="Picture 8"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5">
                      <a:extLst>
                        <a:ext uri="{28A0092B-C50C-407E-A947-70E740481C1C}">
                          <a14:useLocalDpi xmlns:a14="http://schemas.microsoft.com/office/drawing/2010/main" val="0"/>
                        </a:ext>
                      </a:extLst>
                    </a:blip>
                    <a:srcRect t="4966"/>
                    <a:stretch/>
                  </pic:blipFill>
                  <pic:spPr bwMode="auto">
                    <a:xfrm>
                      <a:off x="0" y="0"/>
                      <a:ext cx="5727700" cy="3888105"/>
                    </a:xfrm>
                    <a:prstGeom prst="rect">
                      <a:avLst/>
                    </a:prstGeom>
                    <a:noFill/>
                    <a:ln>
                      <a:noFill/>
                    </a:ln>
                    <a:extLst>
                      <a:ext uri="{53640926-AAD7-44D8-BBD7-CCE9431645EC}">
                        <a14:shadowObscured xmlns:a14="http://schemas.microsoft.com/office/drawing/2010/main"/>
                      </a:ext>
                    </a:extLst>
                  </pic:spPr>
                </pic:pic>
              </a:graphicData>
            </a:graphic>
          </wp:inline>
        </w:drawing>
      </w:r>
    </w:p>
    <w:p w14:paraId="2A473408" w14:textId="3F6F4488" w:rsidR="00F203A0" w:rsidRDefault="00713205" w:rsidP="00E5000C">
      <w:r>
        <w:t>Mean query time (seconds; repetitions n=5) for extracting variant</w:t>
      </w:r>
      <w:r w:rsidR="0014016A">
        <w:t>s within a genomic interval</w:t>
      </w:r>
      <w:r>
        <w:t xml:space="preserve"> using chromosome position from summary statistics stored in tab-separated text or VCF. AWK</w:t>
      </w:r>
      <w:r w:rsidR="0014016A">
        <w:t xml:space="preserve"> </w:t>
      </w:r>
      <w:r>
        <w:t xml:space="preserve">and </w:t>
      </w:r>
      <w:proofErr w:type="spellStart"/>
      <w:r>
        <w:t>bcftools</w:t>
      </w:r>
      <w:proofErr w:type="spellEnd"/>
      <w:r>
        <w:t xml:space="preserve"> </w:t>
      </w:r>
      <w:r>
        <w:fldChar w:fldCharType="begin" w:fldLock="1"/>
      </w:r>
      <w: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[16]","plainTextFormattedCitation":"[16]","previouslyFormattedCitation":"[16]"},"properties":{"noteIndex":0},"schema":"https://github.com/citation-style-language/schema/raw/master/csl-citation.json"}</w:instrText>
      </w:r>
      <w:r>
        <w:fldChar w:fldCharType="separate"/>
      </w:r>
      <w:r w:rsidRPr="00F7068D">
        <w:rPr>
          <w:noProof/>
        </w:rPr>
        <w:t>[16]</w:t>
      </w:r>
      <w:r>
        <w:fldChar w:fldCharType="end"/>
      </w:r>
      <w:r>
        <w:t xml:space="preserve"> were evaluated using uncompressed and GZIP/BGZIP </w:t>
      </w:r>
      <w:r>
        <w:fldChar w:fldCharType="begin" w:fldLock="1"/>
      </w:r>
      <w:r w:rsidR="00576BF5">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[16]","plainTextFormattedCitation":"[16]","previouslyFormattedCitation":"[16]"},"properties":{"noteIndex":0},"schema":"https://github.com/citation-style-language/schema/raw/master/csl-citation.json"}</w:instrText>
      </w:r>
      <w:r>
        <w:fldChar w:fldCharType="separate"/>
      </w:r>
      <w:r w:rsidRPr="00F07F66">
        <w:rPr>
          <w:noProof/>
        </w:rPr>
        <w:t>[16]</w:t>
      </w:r>
      <w:r>
        <w:fldChar w:fldCharType="end"/>
      </w:r>
      <w:r>
        <w:t xml:space="preserve"> compressed files. Error bars represent the 95% confidence interval.</w:t>
      </w:r>
    </w:p>
    <w:p w14:paraId="00CDD98B" w14:textId="77777777" w:rsidR="00AA78CB" w:rsidRDefault="00AA78CB">
      <w:r>
        <w:br w:type="page"/>
      </w:r>
    </w:p>
    <w:p w14:paraId="087C6203" w14:textId="2C4D66CD" w:rsidR="00480273" w:rsidRDefault="00480273" w:rsidP="00E5000C">
      <w:r>
        <w:lastRenderedPageBreak/>
        <w:t xml:space="preserve">Figure </w:t>
      </w:r>
      <w:r w:rsidR="00036B86">
        <w:t>5</w:t>
      </w:r>
      <w:r>
        <w:t>. Performance comparison for querying summary statistics in plain text and VCF format using</w:t>
      </w:r>
      <w:r w:rsidR="006F57CA">
        <w:t xml:space="preserve"> </w:t>
      </w:r>
      <w:r w:rsidR="00E215D9">
        <w:t xml:space="preserve">trait </w:t>
      </w:r>
      <w:r w:rsidR="006F57CA">
        <w:t>association P value threshold</w:t>
      </w:r>
    </w:p>
    <w:p w14:paraId="11B914E6" w14:textId="77777777" w:rsidR="00480273" w:rsidRDefault="00480273" w:rsidP="00E5000C"/>
    <w:p w14:paraId="4235BB68" w14:textId="7EB051DF" w:rsidR="00480273" w:rsidRPr="00480273" w:rsidRDefault="00480273" w:rsidP="00480273">
      <w:pPr>
        <w:rPr>
          <w:rFonts w:ascii="Times New Roman" w:eastAsia="Times New Roman" w:hAnsi="Times New Roman" w:cs="Times New Roman"/>
          <w:lang w:eastAsia="en-GB"/>
        </w:rPr>
      </w:pPr>
      <w:r w:rsidRPr="00480273">
        <w:rPr>
          <w:noProof/>
        </w:rPr>
        <w:drawing>
          <wp:inline distT="0" distB="0" distL="0" distR="0" wp14:anchorId="098EB155" wp14:editId="7BC07A3F">
            <wp:extent cx="5727700" cy="3847465"/>
            <wp:effectExtent l="0" t="0" r="0" b="63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26">
                      <a:extLst>
                        <a:ext uri="{28A0092B-C50C-407E-A947-70E740481C1C}">
                          <a14:useLocalDpi xmlns:a14="http://schemas.microsoft.com/office/drawing/2010/main" val="0"/>
                        </a:ext>
                      </a:extLst>
                    </a:blip>
                    <a:srcRect t="5960"/>
                    <a:stretch/>
                  </pic:blipFill>
                  <pic:spPr bwMode="auto">
                    <a:xfrm>
                      <a:off x="0" y="0"/>
                      <a:ext cx="5727700" cy="3847465"/>
                    </a:xfrm>
                    <a:prstGeom prst="rect">
                      <a:avLst/>
                    </a:prstGeom>
                    <a:noFill/>
                    <a:ln>
                      <a:noFill/>
                    </a:ln>
                    <a:extLst>
                      <a:ext uri="{53640926-AAD7-44D8-BBD7-CCE9431645EC}">
                        <a14:shadowObscured xmlns:a14="http://schemas.microsoft.com/office/drawing/2010/main"/>
                      </a:ext>
                    </a:extLst>
                  </pic:spPr>
                </pic:pic>
              </a:graphicData>
            </a:graphic>
          </wp:inline>
        </w:drawing>
      </w:r>
    </w:p>
    <w:p w14:paraId="704BD5DC" w14:textId="16A139C4" w:rsidR="00461868" w:rsidRPr="00A7451D" w:rsidRDefault="00532023" w:rsidP="00E5000C">
      <w:r>
        <w:t xml:space="preserve">Mean query time (seconds; repetitions n=5) for extracting variants </w:t>
      </w:r>
      <w:r w:rsidR="00BF6AA9">
        <w:t xml:space="preserve">by trait association P value </w:t>
      </w:r>
      <w:r>
        <w:t xml:space="preserve">from summary statistics stored in tab-separated text or VCF. AWK and </w:t>
      </w:r>
      <w:proofErr w:type="spellStart"/>
      <w:r>
        <w:t>bcftools</w:t>
      </w:r>
      <w:proofErr w:type="spellEnd"/>
      <w:r>
        <w:t xml:space="preserve"> </w:t>
      </w:r>
      <w:r>
        <w:fldChar w:fldCharType="begin" w:fldLock="1"/>
      </w:r>
      <w: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[16]","plainTextFormattedCitation":"[16]","previouslyFormattedCitation":"[16]"},"properties":{"noteIndex":0},"schema":"https://github.com/citation-style-language/schema/raw/master/csl-citation.json"}</w:instrText>
      </w:r>
      <w:r>
        <w:fldChar w:fldCharType="separate"/>
      </w:r>
      <w:r w:rsidRPr="00F7068D">
        <w:rPr>
          <w:noProof/>
        </w:rPr>
        <w:t>[16]</w:t>
      </w:r>
      <w:r>
        <w:fldChar w:fldCharType="end"/>
      </w:r>
      <w:r>
        <w:t xml:space="preserve"> were evaluated using uncompressed and GZIP/BGZIP </w:t>
      </w:r>
      <w:r>
        <w:fldChar w:fldCharType="begin" w:fldLock="1"/>
      </w:r>
      <w:r w:rsidR="00576BF5">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[16]","plainTextFormattedCitation":"[16]","previouslyFormattedCitation":"[16]"},"properties":{"noteIndex":0},"schema":"https://github.com/citation-style-language/schema/raw/master/csl-citation.json"}</w:instrText>
      </w:r>
      <w:r>
        <w:fldChar w:fldCharType="separate"/>
      </w:r>
      <w:r w:rsidRPr="00F07F66">
        <w:rPr>
          <w:noProof/>
        </w:rPr>
        <w:t>[16]</w:t>
      </w:r>
      <w:r>
        <w:fldChar w:fldCharType="end"/>
      </w:r>
      <w:r>
        <w:t xml:space="preserve"> compressed files. Error bars represent the 95% confidence interval.</w:t>
      </w:r>
    </w:p>
    <w:sectPr w:rsidR="00461868" w:rsidRPr="00A7451D" w:rsidSect="004612A5">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t Lyon" w:date="2020-03-05T16:32:00Z" w:initials="ML">
    <w:p w14:paraId="790864A5" w14:textId="631D4389" w:rsidR="00CD040C" w:rsidRDefault="00CD040C">
      <w:pPr>
        <w:pStyle w:val="CommentText"/>
      </w:pPr>
      <w:r>
        <w:rPr>
          <w:rStyle w:val="CommentReference"/>
        </w:rPr>
        <w:annotationRef/>
      </w:r>
      <w:r>
        <w:t>Need to increase reps to 100</w:t>
      </w:r>
    </w:p>
  </w:comment>
  <w:comment w:id="2" w:author="Matt Lyon" w:date="2020-03-03T10:47:00Z" w:initials="ML">
    <w:p w14:paraId="4E77EBB2" w14:textId="611F435A" w:rsidR="00DB31D8" w:rsidRDefault="00DB31D8">
      <w:pPr>
        <w:pStyle w:val="CommentText"/>
      </w:pPr>
      <w:r>
        <w:rPr>
          <w:rStyle w:val="CommentReference"/>
        </w:rPr>
        <w:annotationRef/>
      </w:r>
      <w:r>
        <w:t xml:space="preserve">Update with hostname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0864A5" w15:done="0"/>
  <w15:commentEx w15:paraId="4E77EB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0864A5" w16cid:durableId="220BA81C"/>
  <w16cid:commentId w16cid:paraId="4E77EBB2" w16cid:durableId="2208B4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C10FEA" w14:textId="77777777" w:rsidR="00A842A1" w:rsidRDefault="00A842A1" w:rsidP="00A10905">
      <w:r>
        <w:separator/>
      </w:r>
    </w:p>
  </w:endnote>
  <w:endnote w:type="continuationSeparator" w:id="0">
    <w:p w14:paraId="2A40A541" w14:textId="77777777" w:rsidR="00A842A1" w:rsidRDefault="00A842A1" w:rsidP="00A10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CE60D" w14:textId="77777777" w:rsidR="00A842A1" w:rsidRDefault="00A842A1" w:rsidP="00A10905">
      <w:r>
        <w:separator/>
      </w:r>
    </w:p>
  </w:footnote>
  <w:footnote w:type="continuationSeparator" w:id="0">
    <w:p w14:paraId="11D2FB13" w14:textId="77777777" w:rsidR="00A842A1" w:rsidRDefault="00A842A1" w:rsidP="00A109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322C"/>
    <w:multiLevelType w:val="multilevel"/>
    <w:tmpl w:val="2376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511B6F"/>
    <w:multiLevelType w:val="hybridMultilevel"/>
    <w:tmpl w:val="BDE820DC"/>
    <w:lvl w:ilvl="0" w:tplc="0B865300">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9A09CE"/>
    <w:multiLevelType w:val="multilevel"/>
    <w:tmpl w:val="B618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A23A9"/>
    <w:multiLevelType w:val="hybridMultilevel"/>
    <w:tmpl w:val="29CE2032"/>
    <w:lvl w:ilvl="0" w:tplc="B37AEA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71309E"/>
    <w:multiLevelType w:val="multilevel"/>
    <w:tmpl w:val="9DC6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072942"/>
    <w:multiLevelType w:val="hybridMultilevel"/>
    <w:tmpl w:val="A0042C50"/>
    <w:lvl w:ilvl="0" w:tplc="FFF4CB8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0812BF"/>
    <w:multiLevelType w:val="hybridMultilevel"/>
    <w:tmpl w:val="48A41F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6835385"/>
    <w:multiLevelType w:val="hybridMultilevel"/>
    <w:tmpl w:val="49C44F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0993F6E"/>
    <w:multiLevelType w:val="hybridMultilevel"/>
    <w:tmpl w:val="D5327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2AA79AF"/>
    <w:multiLevelType w:val="hybridMultilevel"/>
    <w:tmpl w:val="CE4CF0A6"/>
    <w:lvl w:ilvl="0" w:tplc="9DC4D7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606D0B"/>
    <w:multiLevelType w:val="hybridMultilevel"/>
    <w:tmpl w:val="E07CAC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57B3308"/>
    <w:multiLevelType w:val="multilevel"/>
    <w:tmpl w:val="E236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A77C75"/>
    <w:multiLevelType w:val="hybridMultilevel"/>
    <w:tmpl w:val="D73493EA"/>
    <w:lvl w:ilvl="0" w:tplc="75C6C9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EA96B45"/>
    <w:multiLevelType w:val="hybridMultilevel"/>
    <w:tmpl w:val="8AB26C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3"/>
  </w:num>
  <w:num w:numId="3">
    <w:abstractNumId w:val="8"/>
  </w:num>
  <w:num w:numId="4">
    <w:abstractNumId w:val="9"/>
  </w:num>
  <w:num w:numId="5">
    <w:abstractNumId w:val="12"/>
  </w:num>
  <w:num w:numId="6">
    <w:abstractNumId w:val="4"/>
  </w:num>
  <w:num w:numId="7">
    <w:abstractNumId w:val="2"/>
  </w:num>
  <w:num w:numId="8">
    <w:abstractNumId w:val="11"/>
  </w:num>
  <w:num w:numId="9">
    <w:abstractNumId w:val="3"/>
  </w:num>
  <w:num w:numId="10">
    <w:abstractNumId w:val="6"/>
  </w:num>
  <w:num w:numId="11">
    <w:abstractNumId w:val="7"/>
  </w:num>
  <w:num w:numId="12">
    <w:abstractNumId w:val="1"/>
  </w:num>
  <w:num w:numId="13">
    <w:abstractNumId w:val="5"/>
  </w:num>
  <w:num w:numId="1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 Lyon">
    <w15:presenceInfo w15:providerId="AD" w15:userId="S::ml18692@bristol.ac.uk::176559e9-d09a-4861-9426-ed28543756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00C"/>
    <w:rsid w:val="000016F4"/>
    <w:rsid w:val="000019AB"/>
    <w:rsid w:val="00001B6B"/>
    <w:rsid w:val="000020A7"/>
    <w:rsid w:val="000024B9"/>
    <w:rsid w:val="000029A8"/>
    <w:rsid w:val="00003E38"/>
    <w:rsid w:val="00004721"/>
    <w:rsid w:val="000050D2"/>
    <w:rsid w:val="00007FE3"/>
    <w:rsid w:val="0001136C"/>
    <w:rsid w:val="000115D6"/>
    <w:rsid w:val="000117A0"/>
    <w:rsid w:val="00012196"/>
    <w:rsid w:val="00013232"/>
    <w:rsid w:val="00014C8A"/>
    <w:rsid w:val="000160B0"/>
    <w:rsid w:val="0001679E"/>
    <w:rsid w:val="000167C3"/>
    <w:rsid w:val="00022533"/>
    <w:rsid w:val="000242DE"/>
    <w:rsid w:val="000247A1"/>
    <w:rsid w:val="00024B21"/>
    <w:rsid w:val="00024F48"/>
    <w:rsid w:val="00025CCE"/>
    <w:rsid w:val="00026D26"/>
    <w:rsid w:val="0002759C"/>
    <w:rsid w:val="00027E3E"/>
    <w:rsid w:val="000314E5"/>
    <w:rsid w:val="0003340C"/>
    <w:rsid w:val="00033F76"/>
    <w:rsid w:val="0003431F"/>
    <w:rsid w:val="00035CF4"/>
    <w:rsid w:val="00035F0B"/>
    <w:rsid w:val="0003661B"/>
    <w:rsid w:val="00036B86"/>
    <w:rsid w:val="000371FC"/>
    <w:rsid w:val="00037CAE"/>
    <w:rsid w:val="00037E3D"/>
    <w:rsid w:val="000408C6"/>
    <w:rsid w:val="00040966"/>
    <w:rsid w:val="00041305"/>
    <w:rsid w:val="000416EE"/>
    <w:rsid w:val="00041B7F"/>
    <w:rsid w:val="00041FA4"/>
    <w:rsid w:val="00042A50"/>
    <w:rsid w:val="00042BF2"/>
    <w:rsid w:val="000434C3"/>
    <w:rsid w:val="00043633"/>
    <w:rsid w:val="0004395B"/>
    <w:rsid w:val="000443D7"/>
    <w:rsid w:val="00044CFB"/>
    <w:rsid w:val="000452B0"/>
    <w:rsid w:val="0004539C"/>
    <w:rsid w:val="00046A5C"/>
    <w:rsid w:val="000504CE"/>
    <w:rsid w:val="00050E40"/>
    <w:rsid w:val="000517A6"/>
    <w:rsid w:val="00052B79"/>
    <w:rsid w:val="0005304F"/>
    <w:rsid w:val="00053F1B"/>
    <w:rsid w:val="0005407D"/>
    <w:rsid w:val="00054B37"/>
    <w:rsid w:val="00055277"/>
    <w:rsid w:val="0005568F"/>
    <w:rsid w:val="000557E0"/>
    <w:rsid w:val="0005640B"/>
    <w:rsid w:val="0005687B"/>
    <w:rsid w:val="0005757F"/>
    <w:rsid w:val="000578F1"/>
    <w:rsid w:val="000610D5"/>
    <w:rsid w:val="0006118F"/>
    <w:rsid w:val="00062DBB"/>
    <w:rsid w:val="0006333A"/>
    <w:rsid w:val="00063D42"/>
    <w:rsid w:val="0006554A"/>
    <w:rsid w:val="00065561"/>
    <w:rsid w:val="00067ED3"/>
    <w:rsid w:val="00070C01"/>
    <w:rsid w:val="00071B03"/>
    <w:rsid w:val="00072677"/>
    <w:rsid w:val="00074183"/>
    <w:rsid w:val="00074C19"/>
    <w:rsid w:val="00074C8C"/>
    <w:rsid w:val="00074FD0"/>
    <w:rsid w:val="00075E72"/>
    <w:rsid w:val="00076EEE"/>
    <w:rsid w:val="00077BA1"/>
    <w:rsid w:val="000800C0"/>
    <w:rsid w:val="00080D8B"/>
    <w:rsid w:val="000816DD"/>
    <w:rsid w:val="00081C4D"/>
    <w:rsid w:val="00082E0B"/>
    <w:rsid w:val="00082EEC"/>
    <w:rsid w:val="0008331C"/>
    <w:rsid w:val="000833FD"/>
    <w:rsid w:val="000836E2"/>
    <w:rsid w:val="000841AD"/>
    <w:rsid w:val="00084495"/>
    <w:rsid w:val="0008688D"/>
    <w:rsid w:val="00087C4C"/>
    <w:rsid w:val="00090A8D"/>
    <w:rsid w:val="00091261"/>
    <w:rsid w:val="00093DA2"/>
    <w:rsid w:val="0009429B"/>
    <w:rsid w:val="00094478"/>
    <w:rsid w:val="00094B53"/>
    <w:rsid w:val="00094E13"/>
    <w:rsid w:val="00095961"/>
    <w:rsid w:val="00095B7C"/>
    <w:rsid w:val="00095C7C"/>
    <w:rsid w:val="000A1106"/>
    <w:rsid w:val="000A1500"/>
    <w:rsid w:val="000A171F"/>
    <w:rsid w:val="000A248E"/>
    <w:rsid w:val="000A279D"/>
    <w:rsid w:val="000A2846"/>
    <w:rsid w:val="000A2F0E"/>
    <w:rsid w:val="000A3CD2"/>
    <w:rsid w:val="000A3EE0"/>
    <w:rsid w:val="000A516A"/>
    <w:rsid w:val="000A547D"/>
    <w:rsid w:val="000A5710"/>
    <w:rsid w:val="000A5DBC"/>
    <w:rsid w:val="000A773C"/>
    <w:rsid w:val="000A7B1E"/>
    <w:rsid w:val="000A7BEB"/>
    <w:rsid w:val="000B205A"/>
    <w:rsid w:val="000B376E"/>
    <w:rsid w:val="000B4166"/>
    <w:rsid w:val="000B5974"/>
    <w:rsid w:val="000B6D9A"/>
    <w:rsid w:val="000B76AC"/>
    <w:rsid w:val="000C07F5"/>
    <w:rsid w:val="000C08D6"/>
    <w:rsid w:val="000C1B78"/>
    <w:rsid w:val="000C1E3C"/>
    <w:rsid w:val="000C2856"/>
    <w:rsid w:val="000C2FB6"/>
    <w:rsid w:val="000C50C6"/>
    <w:rsid w:val="000C55E5"/>
    <w:rsid w:val="000C600B"/>
    <w:rsid w:val="000C6258"/>
    <w:rsid w:val="000C652B"/>
    <w:rsid w:val="000C689E"/>
    <w:rsid w:val="000D0691"/>
    <w:rsid w:val="000D0BF9"/>
    <w:rsid w:val="000D0C1C"/>
    <w:rsid w:val="000D1628"/>
    <w:rsid w:val="000D327D"/>
    <w:rsid w:val="000D37A7"/>
    <w:rsid w:val="000D50AC"/>
    <w:rsid w:val="000D51A0"/>
    <w:rsid w:val="000D539C"/>
    <w:rsid w:val="000D613F"/>
    <w:rsid w:val="000D6264"/>
    <w:rsid w:val="000D6D86"/>
    <w:rsid w:val="000E26FE"/>
    <w:rsid w:val="000E3006"/>
    <w:rsid w:val="000E4276"/>
    <w:rsid w:val="000E488B"/>
    <w:rsid w:val="000E5B31"/>
    <w:rsid w:val="000E7057"/>
    <w:rsid w:val="000E7E5B"/>
    <w:rsid w:val="000F0176"/>
    <w:rsid w:val="000F12E5"/>
    <w:rsid w:val="000F343D"/>
    <w:rsid w:val="000F37AB"/>
    <w:rsid w:val="000F4142"/>
    <w:rsid w:val="000F4348"/>
    <w:rsid w:val="000F443D"/>
    <w:rsid w:val="000F57A1"/>
    <w:rsid w:val="000F6961"/>
    <w:rsid w:val="000F7A3A"/>
    <w:rsid w:val="000F7C2F"/>
    <w:rsid w:val="00100768"/>
    <w:rsid w:val="00100B5F"/>
    <w:rsid w:val="00100DEC"/>
    <w:rsid w:val="00100FD2"/>
    <w:rsid w:val="00101208"/>
    <w:rsid w:val="00101D11"/>
    <w:rsid w:val="00101E5F"/>
    <w:rsid w:val="00102241"/>
    <w:rsid w:val="00102CF6"/>
    <w:rsid w:val="00103D99"/>
    <w:rsid w:val="0010653D"/>
    <w:rsid w:val="0010701C"/>
    <w:rsid w:val="001119F9"/>
    <w:rsid w:val="00111A7E"/>
    <w:rsid w:val="001123CD"/>
    <w:rsid w:val="001131D1"/>
    <w:rsid w:val="00113260"/>
    <w:rsid w:val="00114B06"/>
    <w:rsid w:val="001156CA"/>
    <w:rsid w:val="00115A9F"/>
    <w:rsid w:val="00115D55"/>
    <w:rsid w:val="0012011F"/>
    <w:rsid w:val="00120B62"/>
    <w:rsid w:val="001213E5"/>
    <w:rsid w:val="00121B5C"/>
    <w:rsid w:val="001227F1"/>
    <w:rsid w:val="001232D0"/>
    <w:rsid w:val="00123B97"/>
    <w:rsid w:val="00124E0B"/>
    <w:rsid w:val="00125409"/>
    <w:rsid w:val="0012576D"/>
    <w:rsid w:val="001269C7"/>
    <w:rsid w:val="001276F5"/>
    <w:rsid w:val="00130EA4"/>
    <w:rsid w:val="00132D56"/>
    <w:rsid w:val="00133B0D"/>
    <w:rsid w:val="00134DA0"/>
    <w:rsid w:val="00134E01"/>
    <w:rsid w:val="00134E69"/>
    <w:rsid w:val="001354CE"/>
    <w:rsid w:val="00135CF6"/>
    <w:rsid w:val="00137526"/>
    <w:rsid w:val="00137B70"/>
    <w:rsid w:val="00137CFA"/>
    <w:rsid w:val="0014016A"/>
    <w:rsid w:val="001420FF"/>
    <w:rsid w:val="00142138"/>
    <w:rsid w:val="00143743"/>
    <w:rsid w:val="001439E6"/>
    <w:rsid w:val="00145E9D"/>
    <w:rsid w:val="001466ED"/>
    <w:rsid w:val="00146B5E"/>
    <w:rsid w:val="00147258"/>
    <w:rsid w:val="0015053F"/>
    <w:rsid w:val="0015327B"/>
    <w:rsid w:val="00156F70"/>
    <w:rsid w:val="00162047"/>
    <w:rsid w:val="00163CA6"/>
    <w:rsid w:val="0016583B"/>
    <w:rsid w:val="00165F9D"/>
    <w:rsid w:val="0016686C"/>
    <w:rsid w:val="00166CD0"/>
    <w:rsid w:val="00167ED1"/>
    <w:rsid w:val="00170B79"/>
    <w:rsid w:val="00170E43"/>
    <w:rsid w:val="00171F02"/>
    <w:rsid w:val="0017234B"/>
    <w:rsid w:val="001723E0"/>
    <w:rsid w:val="00172A8B"/>
    <w:rsid w:val="001736AC"/>
    <w:rsid w:val="001747BB"/>
    <w:rsid w:val="00175321"/>
    <w:rsid w:val="00175B14"/>
    <w:rsid w:val="00176319"/>
    <w:rsid w:val="00176566"/>
    <w:rsid w:val="00176972"/>
    <w:rsid w:val="00177461"/>
    <w:rsid w:val="001776FB"/>
    <w:rsid w:val="00177F2D"/>
    <w:rsid w:val="001804B1"/>
    <w:rsid w:val="001808E1"/>
    <w:rsid w:val="00180E6D"/>
    <w:rsid w:val="0018363F"/>
    <w:rsid w:val="00183674"/>
    <w:rsid w:val="00184315"/>
    <w:rsid w:val="00184521"/>
    <w:rsid w:val="00184BA8"/>
    <w:rsid w:val="00185253"/>
    <w:rsid w:val="00186241"/>
    <w:rsid w:val="00190B44"/>
    <w:rsid w:val="00190F64"/>
    <w:rsid w:val="00191CC3"/>
    <w:rsid w:val="0019255A"/>
    <w:rsid w:val="001932C2"/>
    <w:rsid w:val="00196DA2"/>
    <w:rsid w:val="001970C2"/>
    <w:rsid w:val="0019716B"/>
    <w:rsid w:val="001972D2"/>
    <w:rsid w:val="001A05A8"/>
    <w:rsid w:val="001A07C6"/>
    <w:rsid w:val="001A0C63"/>
    <w:rsid w:val="001A0CD2"/>
    <w:rsid w:val="001A1CA7"/>
    <w:rsid w:val="001A4EE5"/>
    <w:rsid w:val="001A4F8C"/>
    <w:rsid w:val="001A5D43"/>
    <w:rsid w:val="001A7E16"/>
    <w:rsid w:val="001B0C08"/>
    <w:rsid w:val="001B2BD7"/>
    <w:rsid w:val="001B356E"/>
    <w:rsid w:val="001B3F74"/>
    <w:rsid w:val="001B4211"/>
    <w:rsid w:val="001B4ABD"/>
    <w:rsid w:val="001B4FC4"/>
    <w:rsid w:val="001B5A40"/>
    <w:rsid w:val="001B6DE1"/>
    <w:rsid w:val="001B7D19"/>
    <w:rsid w:val="001C241C"/>
    <w:rsid w:val="001C359D"/>
    <w:rsid w:val="001C3611"/>
    <w:rsid w:val="001C46CA"/>
    <w:rsid w:val="001C5385"/>
    <w:rsid w:val="001C5B77"/>
    <w:rsid w:val="001D0933"/>
    <w:rsid w:val="001D0DE3"/>
    <w:rsid w:val="001D1D6D"/>
    <w:rsid w:val="001D4BC6"/>
    <w:rsid w:val="001D594C"/>
    <w:rsid w:val="001D5C31"/>
    <w:rsid w:val="001D75DB"/>
    <w:rsid w:val="001E050E"/>
    <w:rsid w:val="001E0E7D"/>
    <w:rsid w:val="001E19EC"/>
    <w:rsid w:val="001E29FC"/>
    <w:rsid w:val="001E34AE"/>
    <w:rsid w:val="001E371A"/>
    <w:rsid w:val="001E3C09"/>
    <w:rsid w:val="001E458D"/>
    <w:rsid w:val="001E4EEF"/>
    <w:rsid w:val="001E6002"/>
    <w:rsid w:val="001E6D69"/>
    <w:rsid w:val="001E71C2"/>
    <w:rsid w:val="001E79C2"/>
    <w:rsid w:val="001E7EB7"/>
    <w:rsid w:val="001E7FF9"/>
    <w:rsid w:val="001F17B9"/>
    <w:rsid w:val="001F1FAC"/>
    <w:rsid w:val="001F27E0"/>
    <w:rsid w:val="001F38CC"/>
    <w:rsid w:val="001F4197"/>
    <w:rsid w:val="001F57BD"/>
    <w:rsid w:val="001F6790"/>
    <w:rsid w:val="001F6BF7"/>
    <w:rsid w:val="001F76D3"/>
    <w:rsid w:val="001F7816"/>
    <w:rsid w:val="001F7D8F"/>
    <w:rsid w:val="001F7DC2"/>
    <w:rsid w:val="0020065C"/>
    <w:rsid w:val="00200A23"/>
    <w:rsid w:val="002013CB"/>
    <w:rsid w:val="00201558"/>
    <w:rsid w:val="00201E8D"/>
    <w:rsid w:val="002051CB"/>
    <w:rsid w:val="002071E7"/>
    <w:rsid w:val="00210325"/>
    <w:rsid w:val="00211174"/>
    <w:rsid w:val="00213A5A"/>
    <w:rsid w:val="00214879"/>
    <w:rsid w:val="00214FDD"/>
    <w:rsid w:val="002154D4"/>
    <w:rsid w:val="002159E7"/>
    <w:rsid w:val="00215FBE"/>
    <w:rsid w:val="00216407"/>
    <w:rsid w:val="00216BD6"/>
    <w:rsid w:val="00217111"/>
    <w:rsid w:val="00217B30"/>
    <w:rsid w:val="0022093D"/>
    <w:rsid w:val="0022183F"/>
    <w:rsid w:val="0022230C"/>
    <w:rsid w:val="002226A4"/>
    <w:rsid w:val="00222784"/>
    <w:rsid w:val="0022286E"/>
    <w:rsid w:val="002231BE"/>
    <w:rsid w:val="0022357C"/>
    <w:rsid w:val="002242BE"/>
    <w:rsid w:val="00225901"/>
    <w:rsid w:val="00226A28"/>
    <w:rsid w:val="00227816"/>
    <w:rsid w:val="0023069A"/>
    <w:rsid w:val="002311F2"/>
    <w:rsid w:val="00231C3D"/>
    <w:rsid w:val="002331CB"/>
    <w:rsid w:val="00234780"/>
    <w:rsid w:val="00234A78"/>
    <w:rsid w:val="00234DFC"/>
    <w:rsid w:val="002357C3"/>
    <w:rsid w:val="00236048"/>
    <w:rsid w:val="00236CF7"/>
    <w:rsid w:val="00236D75"/>
    <w:rsid w:val="00236FF3"/>
    <w:rsid w:val="00237475"/>
    <w:rsid w:val="00237F4A"/>
    <w:rsid w:val="002401EB"/>
    <w:rsid w:val="002407E8"/>
    <w:rsid w:val="002419C8"/>
    <w:rsid w:val="00241F98"/>
    <w:rsid w:val="002428B4"/>
    <w:rsid w:val="00242DE1"/>
    <w:rsid w:val="002439C3"/>
    <w:rsid w:val="002445A0"/>
    <w:rsid w:val="002446F3"/>
    <w:rsid w:val="002459B4"/>
    <w:rsid w:val="00250719"/>
    <w:rsid w:val="00250B3D"/>
    <w:rsid w:val="0025134B"/>
    <w:rsid w:val="002513AF"/>
    <w:rsid w:val="0025225C"/>
    <w:rsid w:val="002530A0"/>
    <w:rsid w:val="00254794"/>
    <w:rsid w:val="00254AC8"/>
    <w:rsid w:val="00255F40"/>
    <w:rsid w:val="002560BD"/>
    <w:rsid w:val="002562E3"/>
    <w:rsid w:val="002567F1"/>
    <w:rsid w:val="00257A01"/>
    <w:rsid w:val="00257D4C"/>
    <w:rsid w:val="002600EB"/>
    <w:rsid w:val="002600F6"/>
    <w:rsid w:val="0026127D"/>
    <w:rsid w:val="002617E9"/>
    <w:rsid w:val="00261A96"/>
    <w:rsid w:val="00262CCC"/>
    <w:rsid w:val="00263A85"/>
    <w:rsid w:val="00264545"/>
    <w:rsid w:val="00264E7B"/>
    <w:rsid w:val="002668F4"/>
    <w:rsid w:val="002703A7"/>
    <w:rsid w:val="002712ED"/>
    <w:rsid w:val="00271448"/>
    <w:rsid w:val="002719F7"/>
    <w:rsid w:val="002726C0"/>
    <w:rsid w:val="00274B59"/>
    <w:rsid w:val="00275F16"/>
    <w:rsid w:val="002761F7"/>
    <w:rsid w:val="002765D7"/>
    <w:rsid w:val="002769E0"/>
    <w:rsid w:val="0027736B"/>
    <w:rsid w:val="00277820"/>
    <w:rsid w:val="00277A58"/>
    <w:rsid w:val="002801A1"/>
    <w:rsid w:val="002807C2"/>
    <w:rsid w:val="00280AF1"/>
    <w:rsid w:val="00281948"/>
    <w:rsid w:val="0028302C"/>
    <w:rsid w:val="00283689"/>
    <w:rsid w:val="002847DB"/>
    <w:rsid w:val="00285031"/>
    <w:rsid w:val="00286B06"/>
    <w:rsid w:val="00286F3F"/>
    <w:rsid w:val="0028713C"/>
    <w:rsid w:val="00287EC7"/>
    <w:rsid w:val="002908A6"/>
    <w:rsid w:val="00290A52"/>
    <w:rsid w:val="00291B5E"/>
    <w:rsid w:val="002920A2"/>
    <w:rsid w:val="00293DA2"/>
    <w:rsid w:val="00295131"/>
    <w:rsid w:val="002951C1"/>
    <w:rsid w:val="00296511"/>
    <w:rsid w:val="0029771E"/>
    <w:rsid w:val="00297AB1"/>
    <w:rsid w:val="002A034C"/>
    <w:rsid w:val="002A040A"/>
    <w:rsid w:val="002A11DA"/>
    <w:rsid w:val="002A1FA8"/>
    <w:rsid w:val="002A31CF"/>
    <w:rsid w:val="002A3228"/>
    <w:rsid w:val="002A3299"/>
    <w:rsid w:val="002A38E2"/>
    <w:rsid w:val="002A3D3A"/>
    <w:rsid w:val="002A458B"/>
    <w:rsid w:val="002A49FD"/>
    <w:rsid w:val="002A4A79"/>
    <w:rsid w:val="002A54BF"/>
    <w:rsid w:val="002A5FD0"/>
    <w:rsid w:val="002A7239"/>
    <w:rsid w:val="002B01E6"/>
    <w:rsid w:val="002B179F"/>
    <w:rsid w:val="002B2C36"/>
    <w:rsid w:val="002B68E5"/>
    <w:rsid w:val="002B6C4B"/>
    <w:rsid w:val="002C0253"/>
    <w:rsid w:val="002C051F"/>
    <w:rsid w:val="002C19D6"/>
    <w:rsid w:val="002C2147"/>
    <w:rsid w:val="002C4EBC"/>
    <w:rsid w:val="002C4FF7"/>
    <w:rsid w:val="002C5644"/>
    <w:rsid w:val="002C70C5"/>
    <w:rsid w:val="002C75E9"/>
    <w:rsid w:val="002C761A"/>
    <w:rsid w:val="002C7893"/>
    <w:rsid w:val="002C7DB9"/>
    <w:rsid w:val="002D0956"/>
    <w:rsid w:val="002D1229"/>
    <w:rsid w:val="002D48D7"/>
    <w:rsid w:val="002D5C73"/>
    <w:rsid w:val="002D6654"/>
    <w:rsid w:val="002D6C42"/>
    <w:rsid w:val="002D73D5"/>
    <w:rsid w:val="002D7695"/>
    <w:rsid w:val="002D7798"/>
    <w:rsid w:val="002D77DF"/>
    <w:rsid w:val="002D7C1B"/>
    <w:rsid w:val="002E063F"/>
    <w:rsid w:val="002E14EF"/>
    <w:rsid w:val="002E1DE3"/>
    <w:rsid w:val="002E28A5"/>
    <w:rsid w:val="002E4163"/>
    <w:rsid w:val="002E41ED"/>
    <w:rsid w:val="002E42EE"/>
    <w:rsid w:val="002E4349"/>
    <w:rsid w:val="002E47CC"/>
    <w:rsid w:val="002E4D51"/>
    <w:rsid w:val="002E54DB"/>
    <w:rsid w:val="002E5687"/>
    <w:rsid w:val="002E5D2A"/>
    <w:rsid w:val="002E60CA"/>
    <w:rsid w:val="002E66E2"/>
    <w:rsid w:val="002E6AD6"/>
    <w:rsid w:val="002E7EA0"/>
    <w:rsid w:val="002E7ECB"/>
    <w:rsid w:val="002F0448"/>
    <w:rsid w:val="002F059E"/>
    <w:rsid w:val="002F0E37"/>
    <w:rsid w:val="002F139A"/>
    <w:rsid w:val="002F14B1"/>
    <w:rsid w:val="002F2B68"/>
    <w:rsid w:val="002F359C"/>
    <w:rsid w:val="002F409A"/>
    <w:rsid w:val="002F44CA"/>
    <w:rsid w:val="002F5312"/>
    <w:rsid w:val="002F6ED8"/>
    <w:rsid w:val="0030095E"/>
    <w:rsid w:val="00301225"/>
    <w:rsid w:val="0030128C"/>
    <w:rsid w:val="00301813"/>
    <w:rsid w:val="00302B70"/>
    <w:rsid w:val="00303F22"/>
    <w:rsid w:val="00304D75"/>
    <w:rsid w:val="0030507A"/>
    <w:rsid w:val="003051D9"/>
    <w:rsid w:val="00305392"/>
    <w:rsid w:val="0030548E"/>
    <w:rsid w:val="00305873"/>
    <w:rsid w:val="003075B7"/>
    <w:rsid w:val="00310427"/>
    <w:rsid w:val="00311569"/>
    <w:rsid w:val="00311C6E"/>
    <w:rsid w:val="003153B4"/>
    <w:rsid w:val="00315E34"/>
    <w:rsid w:val="003164A4"/>
    <w:rsid w:val="0032017D"/>
    <w:rsid w:val="00320C2C"/>
    <w:rsid w:val="00321E15"/>
    <w:rsid w:val="00322F67"/>
    <w:rsid w:val="00322FD3"/>
    <w:rsid w:val="00323DAC"/>
    <w:rsid w:val="00324BA6"/>
    <w:rsid w:val="00324E64"/>
    <w:rsid w:val="003251C5"/>
    <w:rsid w:val="00325269"/>
    <w:rsid w:val="00325BF5"/>
    <w:rsid w:val="00326101"/>
    <w:rsid w:val="0032688C"/>
    <w:rsid w:val="00330468"/>
    <w:rsid w:val="00330861"/>
    <w:rsid w:val="00331051"/>
    <w:rsid w:val="003323CC"/>
    <w:rsid w:val="00332DB5"/>
    <w:rsid w:val="0033301C"/>
    <w:rsid w:val="003337ED"/>
    <w:rsid w:val="00333A65"/>
    <w:rsid w:val="003346A8"/>
    <w:rsid w:val="0033518D"/>
    <w:rsid w:val="00335ACD"/>
    <w:rsid w:val="00336019"/>
    <w:rsid w:val="00340D95"/>
    <w:rsid w:val="0034282C"/>
    <w:rsid w:val="00342DFA"/>
    <w:rsid w:val="003446AC"/>
    <w:rsid w:val="003459F3"/>
    <w:rsid w:val="00345C52"/>
    <w:rsid w:val="00345FE0"/>
    <w:rsid w:val="0034784B"/>
    <w:rsid w:val="00352C57"/>
    <w:rsid w:val="0035309B"/>
    <w:rsid w:val="00353A16"/>
    <w:rsid w:val="00353D5C"/>
    <w:rsid w:val="00353E7A"/>
    <w:rsid w:val="0035412F"/>
    <w:rsid w:val="00356A0A"/>
    <w:rsid w:val="0035793A"/>
    <w:rsid w:val="00360022"/>
    <w:rsid w:val="00360CA7"/>
    <w:rsid w:val="003619BF"/>
    <w:rsid w:val="003619C7"/>
    <w:rsid w:val="003628D3"/>
    <w:rsid w:val="0036480B"/>
    <w:rsid w:val="00366903"/>
    <w:rsid w:val="00366C26"/>
    <w:rsid w:val="00367054"/>
    <w:rsid w:val="003678F8"/>
    <w:rsid w:val="00367C9B"/>
    <w:rsid w:val="00367EFB"/>
    <w:rsid w:val="0037112B"/>
    <w:rsid w:val="00371927"/>
    <w:rsid w:val="00371DDB"/>
    <w:rsid w:val="0037261F"/>
    <w:rsid w:val="003726FA"/>
    <w:rsid w:val="00372A9A"/>
    <w:rsid w:val="00372C03"/>
    <w:rsid w:val="00373005"/>
    <w:rsid w:val="00373361"/>
    <w:rsid w:val="00373BCB"/>
    <w:rsid w:val="00375862"/>
    <w:rsid w:val="0037607A"/>
    <w:rsid w:val="00376C65"/>
    <w:rsid w:val="003771AF"/>
    <w:rsid w:val="003779B5"/>
    <w:rsid w:val="00377DC7"/>
    <w:rsid w:val="003804DE"/>
    <w:rsid w:val="003817B4"/>
    <w:rsid w:val="00383924"/>
    <w:rsid w:val="003843AB"/>
    <w:rsid w:val="0038469D"/>
    <w:rsid w:val="0038596E"/>
    <w:rsid w:val="0038629B"/>
    <w:rsid w:val="003867BE"/>
    <w:rsid w:val="00387682"/>
    <w:rsid w:val="00392E7E"/>
    <w:rsid w:val="00393B55"/>
    <w:rsid w:val="003943D3"/>
    <w:rsid w:val="00394D71"/>
    <w:rsid w:val="00395420"/>
    <w:rsid w:val="003961F7"/>
    <w:rsid w:val="003971D3"/>
    <w:rsid w:val="003A0085"/>
    <w:rsid w:val="003A0F45"/>
    <w:rsid w:val="003A128F"/>
    <w:rsid w:val="003A226A"/>
    <w:rsid w:val="003A2456"/>
    <w:rsid w:val="003A3109"/>
    <w:rsid w:val="003A391A"/>
    <w:rsid w:val="003A4772"/>
    <w:rsid w:val="003A4E89"/>
    <w:rsid w:val="003A547B"/>
    <w:rsid w:val="003A5B74"/>
    <w:rsid w:val="003A6D6A"/>
    <w:rsid w:val="003A7BA5"/>
    <w:rsid w:val="003B0D7A"/>
    <w:rsid w:val="003B0F90"/>
    <w:rsid w:val="003B175D"/>
    <w:rsid w:val="003B2289"/>
    <w:rsid w:val="003B27A3"/>
    <w:rsid w:val="003B3E22"/>
    <w:rsid w:val="003B4D7A"/>
    <w:rsid w:val="003B57DB"/>
    <w:rsid w:val="003B658F"/>
    <w:rsid w:val="003B740A"/>
    <w:rsid w:val="003B76E6"/>
    <w:rsid w:val="003B7C94"/>
    <w:rsid w:val="003B7FC4"/>
    <w:rsid w:val="003C02D0"/>
    <w:rsid w:val="003C04CC"/>
    <w:rsid w:val="003C0FA5"/>
    <w:rsid w:val="003C2471"/>
    <w:rsid w:val="003C25E4"/>
    <w:rsid w:val="003C4429"/>
    <w:rsid w:val="003C60EC"/>
    <w:rsid w:val="003C7A62"/>
    <w:rsid w:val="003C7EF6"/>
    <w:rsid w:val="003C7F14"/>
    <w:rsid w:val="003D158D"/>
    <w:rsid w:val="003D2364"/>
    <w:rsid w:val="003D2C45"/>
    <w:rsid w:val="003D3401"/>
    <w:rsid w:val="003D3698"/>
    <w:rsid w:val="003D532C"/>
    <w:rsid w:val="003D54D4"/>
    <w:rsid w:val="003D603C"/>
    <w:rsid w:val="003D7F0C"/>
    <w:rsid w:val="003D7FF3"/>
    <w:rsid w:val="003E1811"/>
    <w:rsid w:val="003E1AD9"/>
    <w:rsid w:val="003E21DA"/>
    <w:rsid w:val="003E288E"/>
    <w:rsid w:val="003E329B"/>
    <w:rsid w:val="003E7B3C"/>
    <w:rsid w:val="003F02C5"/>
    <w:rsid w:val="003F1981"/>
    <w:rsid w:val="003F2305"/>
    <w:rsid w:val="003F4D42"/>
    <w:rsid w:val="003F6F20"/>
    <w:rsid w:val="003F7C78"/>
    <w:rsid w:val="00400798"/>
    <w:rsid w:val="00402782"/>
    <w:rsid w:val="00402EA4"/>
    <w:rsid w:val="00402FCE"/>
    <w:rsid w:val="0040300A"/>
    <w:rsid w:val="004036F1"/>
    <w:rsid w:val="004045CE"/>
    <w:rsid w:val="004051E6"/>
    <w:rsid w:val="0040645A"/>
    <w:rsid w:val="00406BD3"/>
    <w:rsid w:val="0040763F"/>
    <w:rsid w:val="00407838"/>
    <w:rsid w:val="00407E49"/>
    <w:rsid w:val="0041081D"/>
    <w:rsid w:val="0041158A"/>
    <w:rsid w:val="00411888"/>
    <w:rsid w:val="004118ED"/>
    <w:rsid w:val="004131EF"/>
    <w:rsid w:val="00413290"/>
    <w:rsid w:val="00413A16"/>
    <w:rsid w:val="0041405D"/>
    <w:rsid w:val="00414F2F"/>
    <w:rsid w:val="0041557C"/>
    <w:rsid w:val="00415BDE"/>
    <w:rsid w:val="00415DDA"/>
    <w:rsid w:val="00416832"/>
    <w:rsid w:val="00417989"/>
    <w:rsid w:val="00421C16"/>
    <w:rsid w:val="00421C87"/>
    <w:rsid w:val="00422D62"/>
    <w:rsid w:val="00422E25"/>
    <w:rsid w:val="0042311A"/>
    <w:rsid w:val="0042390D"/>
    <w:rsid w:val="0042563B"/>
    <w:rsid w:val="004257B0"/>
    <w:rsid w:val="0042638F"/>
    <w:rsid w:val="00430EA7"/>
    <w:rsid w:val="004312CD"/>
    <w:rsid w:val="00431716"/>
    <w:rsid w:val="004338A5"/>
    <w:rsid w:val="00433D58"/>
    <w:rsid w:val="0043437A"/>
    <w:rsid w:val="004353CA"/>
    <w:rsid w:val="004355B8"/>
    <w:rsid w:val="00435702"/>
    <w:rsid w:val="004357EA"/>
    <w:rsid w:val="0043687D"/>
    <w:rsid w:val="00441C38"/>
    <w:rsid w:val="00442085"/>
    <w:rsid w:val="00442840"/>
    <w:rsid w:val="00442CD3"/>
    <w:rsid w:val="00442D17"/>
    <w:rsid w:val="0044309F"/>
    <w:rsid w:val="00444F0B"/>
    <w:rsid w:val="00444F3E"/>
    <w:rsid w:val="0044528F"/>
    <w:rsid w:val="00445D42"/>
    <w:rsid w:val="004476DF"/>
    <w:rsid w:val="00447B5A"/>
    <w:rsid w:val="00447FA4"/>
    <w:rsid w:val="00451330"/>
    <w:rsid w:val="0045258F"/>
    <w:rsid w:val="00452783"/>
    <w:rsid w:val="00452D8F"/>
    <w:rsid w:val="00452FCA"/>
    <w:rsid w:val="004538D7"/>
    <w:rsid w:val="004563EA"/>
    <w:rsid w:val="004601C4"/>
    <w:rsid w:val="004603C6"/>
    <w:rsid w:val="00460AFF"/>
    <w:rsid w:val="0046113B"/>
    <w:rsid w:val="004612A5"/>
    <w:rsid w:val="00461868"/>
    <w:rsid w:val="004625F9"/>
    <w:rsid w:val="004628C8"/>
    <w:rsid w:val="004645F4"/>
    <w:rsid w:val="004664DC"/>
    <w:rsid w:val="00466C5E"/>
    <w:rsid w:val="00466CA5"/>
    <w:rsid w:val="00467947"/>
    <w:rsid w:val="00467D7E"/>
    <w:rsid w:val="004704F8"/>
    <w:rsid w:val="00470608"/>
    <w:rsid w:val="004715D8"/>
    <w:rsid w:val="004733A2"/>
    <w:rsid w:val="00473718"/>
    <w:rsid w:val="00473A6C"/>
    <w:rsid w:val="00474081"/>
    <w:rsid w:val="00474EC9"/>
    <w:rsid w:val="004754E7"/>
    <w:rsid w:val="00476063"/>
    <w:rsid w:val="00476311"/>
    <w:rsid w:val="004765FA"/>
    <w:rsid w:val="00476CA3"/>
    <w:rsid w:val="00477315"/>
    <w:rsid w:val="0048018E"/>
    <w:rsid w:val="00480273"/>
    <w:rsid w:val="004815C3"/>
    <w:rsid w:val="00481E52"/>
    <w:rsid w:val="004830A8"/>
    <w:rsid w:val="00483AEE"/>
    <w:rsid w:val="004861BA"/>
    <w:rsid w:val="00486853"/>
    <w:rsid w:val="00487556"/>
    <w:rsid w:val="00490457"/>
    <w:rsid w:val="004909AD"/>
    <w:rsid w:val="00490CA2"/>
    <w:rsid w:val="0049178A"/>
    <w:rsid w:val="004927FD"/>
    <w:rsid w:val="00493354"/>
    <w:rsid w:val="00493A16"/>
    <w:rsid w:val="00494A53"/>
    <w:rsid w:val="00494B48"/>
    <w:rsid w:val="004954CC"/>
    <w:rsid w:val="004959C2"/>
    <w:rsid w:val="00495C01"/>
    <w:rsid w:val="004966EC"/>
    <w:rsid w:val="00496710"/>
    <w:rsid w:val="00496EA3"/>
    <w:rsid w:val="004A04A6"/>
    <w:rsid w:val="004A438F"/>
    <w:rsid w:val="004A49FB"/>
    <w:rsid w:val="004A688C"/>
    <w:rsid w:val="004A6A11"/>
    <w:rsid w:val="004B091E"/>
    <w:rsid w:val="004B15AB"/>
    <w:rsid w:val="004B2029"/>
    <w:rsid w:val="004B20C8"/>
    <w:rsid w:val="004B32DA"/>
    <w:rsid w:val="004B36F5"/>
    <w:rsid w:val="004B449D"/>
    <w:rsid w:val="004B4B51"/>
    <w:rsid w:val="004B5007"/>
    <w:rsid w:val="004B6D20"/>
    <w:rsid w:val="004B7194"/>
    <w:rsid w:val="004C1A08"/>
    <w:rsid w:val="004C3CBA"/>
    <w:rsid w:val="004C4EB0"/>
    <w:rsid w:val="004C4F12"/>
    <w:rsid w:val="004C53B6"/>
    <w:rsid w:val="004C5B35"/>
    <w:rsid w:val="004C622D"/>
    <w:rsid w:val="004D06AC"/>
    <w:rsid w:val="004D0E09"/>
    <w:rsid w:val="004D0F3E"/>
    <w:rsid w:val="004D169E"/>
    <w:rsid w:val="004D1E14"/>
    <w:rsid w:val="004D2C4C"/>
    <w:rsid w:val="004D5F39"/>
    <w:rsid w:val="004D60E2"/>
    <w:rsid w:val="004E0AA4"/>
    <w:rsid w:val="004E0D86"/>
    <w:rsid w:val="004E0FD4"/>
    <w:rsid w:val="004E1834"/>
    <w:rsid w:val="004E2FF5"/>
    <w:rsid w:val="004E363C"/>
    <w:rsid w:val="004E4606"/>
    <w:rsid w:val="004E4654"/>
    <w:rsid w:val="004E48B5"/>
    <w:rsid w:val="004E4E0E"/>
    <w:rsid w:val="004E5167"/>
    <w:rsid w:val="004E5593"/>
    <w:rsid w:val="004E57F4"/>
    <w:rsid w:val="004E6C79"/>
    <w:rsid w:val="004E6F29"/>
    <w:rsid w:val="004E7331"/>
    <w:rsid w:val="004E7525"/>
    <w:rsid w:val="004E7E2C"/>
    <w:rsid w:val="004E7FD5"/>
    <w:rsid w:val="004F0017"/>
    <w:rsid w:val="004F04F4"/>
    <w:rsid w:val="004F0F6A"/>
    <w:rsid w:val="004F168F"/>
    <w:rsid w:val="004F1C91"/>
    <w:rsid w:val="004F1FBC"/>
    <w:rsid w:val="004F262A"/>
    <w:rsid w:val="004F345D"/>
    <w:rsid w:val="004F35A1"/>
    <w:rsid w:val="004F381E"/>
    <w:rsid w:val="004F4068"/>
    <w:rsid w:val="004F46BC"/>
    <w:rsid w:val="004F6822"/>
    <w:rsid w:val="004F722F"/>
    <w:rsid w:val="004F75C6"/>
    <w:rsid w:val="00500CF9"/>
    <w:rsid w:val="005013ED"/>
    <w:rsid w:val="005036D0"/>
    <w:rsid w:val="0050376D"/>
    <w:rsid w:val="00506781"/>
    <w:rsid w:val="00506F33"/>
    <w:rsid w:val="005072E9"/>
    <w:rsid w:val="00507BC9"/>
    <w:rsid w:val="00507C2C"/>
    <w:rsid w:val="00507DEE"/>
    <w:rsid w:val="00510786"/>
    <w:rsid w:val="0051123B"/>
    <w:rsid w:val="00511E6D"/>
    <w:rsid w:val="005141AA"/>
    <w:rsid w:val="005145DC"/>
    <w:rsid w:val="005150B0"/>
    <w:rsid w:val="00515617"/>
    <w:rsid w:val="00515806"/>
    <w:rsid w:val="00516AB3"/>
    <w:rsid w:val="00516FF9"/>
    <w:rsid w:val="005174DF"/>
    <w:rsid w:val="00520426"/>
    <w:rsid w:val="0052086A"/>
    <w:rsid w:val="00521908"/>
    <w:rsid w:val="00521DD2"/>
    <w:rsid w:val="00521E3B"/>
    <w:rsid w:val="0052232A"/>
    <w:rsid w:val="005223A5"/>
    <w:rsid w:val="00522464"/>
    <w:rsid w:val="00522A02"/>
    <w:rsid w:val="005266BF"/>
    <w:rsid w:val="0053173E"/>
    <w:rsid w:val="0053190C"/>
    <w:rsid w:val="00532023"/>
    <w:rsid w:val="0053226E"/>
    <w:rsid w:val="00532314"/>
    <w:rsid w:val="005327BA"/>
    <w:rsid w:val="00533034"/>
    <w:rsid w:val="00534A03"/>
    <w:rsid w:val="005369F3"/>
    <w:rsid w:val="0054096B"/>
    <w:rsid w:val="005417D7"/>
    <w:rsid w:val="00541811"/>
    <w:rsid w:val="0054367D"/>
    <w:rsid w:val="00544E10"/>
    <w:rsid w:val="005472C1"/>
    <w:rsid w:val="00547314"/>
    <w:rsid w:val="00551FDD"/>
    <w:rsid w:val="00552178"/>
    <w:rsid w:val="00552BCC"/>
    <w:rsid w:val="005547A3"/>
    <w:rsid w:val="00556918"/>
    <w:rsid w:val="00556AA0"/>
    <w:rsid w:val="005639EB"/>
    <w:rsid w:val="00563A1A"/>
    <w:rsid w:val="00563FE6"/>
    <w:rsid w:val="00564C59"/>
    <w:rsid w:val="00564DE1"/>
    <w:rsid w:val="00565384"/>
    <w:rsid w:val="00565570"/>
    <w:rsid w:val="005656EF"/>
    <w:rsid w:val="00565AB0"/>
    <w:rsid w:val="005665DB"/>
    <w:rsid w:val="00566C69"/>
    <w:rsid w:val="00566D5E"/>
    <w:rsid w:val="00567B1B"/>
    <w:rsid w:val="005704CC"/>
    <w:rsid w:val="00570E6E"/>
    <w:rsid w:val="00571413"/>
    <w:rsid w:val="00571501"/>
    <w:rsid w:val="00574471"/>
    <w:rsid w:val="005744D5"/>
    <w:rsid w:val="00574BB6"/>
    <w:rsid w:val="00575291"/>
    <w:rsid w:val="005753CE"/>
    <w:rsid w:val="0057578C"/>
    <w:rsid w:val="00576BF5"/>
    <w:rsid w:val="005772C6"/>
    <w:rsid w:val="005776C3"/>
    <w:rsid w:val="005777A2"/>
    <w:rsid w:val="00580761"/>
    <w:rsid w:val="005830A6"/>
    <w:rsid w:val="00583EF8"/>
    <w:rsid w:val="00584FCC"/>
    <w:rsid w:val="00585775"/>
    <w:rsid w:val="005861F8"/>
    <w:rsid w:val="005877E4"/>
    <w:rsid w:val="005879D2"/>
    <w:rsid w:val="0059186A"/>
    <w:rsid w:val="00591B1D"/>
    <w:rsid w:val="00593B76"/>
    <w:rsid w:val="00593C4E"/>
    <w:rsid w:val="0059478A"/>
    <w:rsid w:val="00594EB0"/>
    <w:rsid w:val="00595AE4"/>
    <w:rsid w:val="00597F29"/>
    <w:rsid w:val="005A051E"/>
    <w:rsid w:val="005A4547"/>
    <w:rsid w:val="005A5210"/>
    <w:rsid w:val="005A5B60"/>
    <w:rsid w:val="005A5EFE"/>
    <w:rsid w:val="005A60E7"/>
    <w:rsid w:val="005A7B3F"/>
    <w:rsid w:val="005B1AFB"/>
    <w:rsid w:val="005B1BD8"/>
    <w:rsid w:val="005B2589"/>
    <w:rsid w:val="005B34F0"/>
    <w:rsid w:val="005B4071"/>
    <w:rsid w:val="005B4829"/>
    <w:rsid w:val="005B4EAF"/>
    <w:rsid w:val="005B5659"/>
    <w:rsid w:val="005B6C3B"/>
    <w:rsid w:val="005C014C"/>
    <w:rsid w:val="005C032F"/>
    <w:rsid w:val="005C0D05"/>
    <w:rsid w:val="005C1194"/>
    <w:rsid w:val="005C1D3E"/>
    <w:rsid w:val="005C27A0"/>
    <w:rsid w:val="005C417C"/>
    <w:rsid w:val="005C4DDB"/>
    <w:rsid w:val="005C4EE3"/>
    <w:rsid w:val="005C4F8B"/>
    <w:rsid w:val="005C6009"/>
    <w:rsid w:val="005C60EB"/>
    <w:rsid w:val="005C6590"/>
    <w:rsid w:val="005C7F49"/>
    <w:rsid w:val="005D0751"/>
    <w:rsid w:val="005D170C"/>
    <w:rsid w:val="005D2821"/>
    <w:rsid w:val="005D2C34"/>
    <w:rsid w:val="005D2D29"/>
    <w:rsid w:val="005D3080"/>
    <w:rsid w:val="005D31BD"/>
    <w:rsid w:val="005D509C"/>
    <w:rsid w:val="005D5B6E"/>
    <w:rsid w:val="005D5F9A"/>
    <w:rsid w:val="005D6214"/>
    <w:rsid w:val="005D69D2"/>
    <w:rsid w:val="005D7638"/>
    <w:rsid w:val="005E113F"/>
    <w:rsid w:val="005E1641"/>
    <w:rsid w:val="005E1F82"/>
    <w:rsid w:val="005E280C"/>
    <w:rsid w:val="005E288E"/>
    <w:rsid w:val="005E3DB2"/>
    <w:rsid w:val="005E4D00"/>
    <w:rsid w:val="005E5388"/>
    <w:rsid w:val="005E5940"/>
    <w:rsid w:val="005E5D6A"/>
    <w:rsid w:val="005E7B24"/>
    <w:rsid w:val="005F0438"/>
    <w:rsid w:val="005F15DC"/>
    <w:rsid w:val="005F1E1D"/>
    <w:rsid w:val="005F31D7"/>
    <w:rsid w:val="005F3DED"/>
    <w:rsid w:val="005F3DF4"/>
    <w:rsid w:val="005F40BA"/>
    <w:rsid w:val="005F41A7"/>
    <w:rsid w:val="005F4381"/>
    <w:rsid w:val="005F6635"/>
    <w:rsid w:val="005F79D5"/>
    <w:rsid w:val="00600B9B"/>
    <w:rsid w:val="00601135"/>
    <w:rsid w:val="006011A3"/>
    <w:rsid w:val="0060187F"/>
    <w:rsid w:val="006018BE"/>
    <w:rsid w:val="0060194F"/>
    <w:rsid w:val="00601A6E"/>
    <w:rsid w:val="00601D1A"/>
    <w:rsid w:val="006023CA"/>
    <w:rsid w:val="00602539"/>
    <w:rsid w:val="006026F8"/>
    <w:rsid w:val="006030FB"/>
    <w:rsid w:val="00603A99"/>
    <w:rsid w:val="00603E7F"/>
    <w:rsid w:val="006048C7"/>
    <w:rsid w:val="00604942"/>
    <w:rsid w:val="00605647"/>
    <w:rsid w:val="00605744"/>
    <w:rsid w:val="00605AB6"/>
    <w:rsid w:val="006061FE"/>
    <w:rsid w:val="00606742"/>
    <w:rsid w:val="00611393"/>
    <w:rsid w:val="00611B81"/>
    <w:rsid w:val="00613D59"/>
    <w:rsid w:val="00613DD6"/>
    <w:rsid w:val="006148D0"/>
    <w:rsid w:val="0061752F"/>
    <w:rsid w:val="00620081"/>
    <w:rsid w:val="006218C1"/>
    <w:rsid w:val="006220C9"/>
    <w:rsid w:val="00622D5D"/>
    <w:rsid w:val="00623130"/>
    <w:rsid w:val="00623355"/>
    <w:rsid w:val="00623DE4"/>
    <w:rsid w:val="006249AA"/>
    <w:rsid w:val="00624F37"/>
    <w:rsid w:val="00625750"/>
    <w:rsid w:val="0062599C"/>
    <w:rsid w:val="00625D76"/>
    <w:rsid w:val="00625E59"/>
    <w:rsid w:val="006260D6"/>
    <w:rsid w:val="006265AB"/>
    <w:rsid w:val="006266CB"/>
    <w:rsid w:val="006271C4"/>
    <w:rsid w:val="0062781D"/>
    <w:rsid w:val="00627FBB"/>
    <w:rsid w:val="00630B5E"/>
    <w:rsid w:val="00630C6E"/>
    <w:rsid w:val="0063307F"/>
    <w:rsid w:val="006345A8"/>
    <w:rsid w:val="006368B0"/>
    <w:rsid w:val="006372EE"/>
    <w:rsid w:val="006375BA"/>
    <w:rsid w:val="0064188B"/>
    <w:rsid w:val="00645108"/>
    <w:rsid w:val="00645EA9"/>
    <w:rsid w:val="006463A0"/>
    <w:rsid w:val="00647E84"/>
    <w:rsid w:val="00647F75"/>
    <w:rsid w:val="006505D6"/>
    <w:rsid w:val="00650CE1"/>
    <w:rsid w:val="006513A8"/>
    <w:rsid w:val="0065280F"/>
    <w:rsid w:val="00652B36"/>
    <w:rsid w:val="00653FFE"/>
    <w:rsid w:val="00654841"/>
    <w:rsid w:val="006567D8"/>
    <w:rsid w:val="00657DD3"/>
    <w:rsid w:val="00660DA1"/>
    <w:rsid w:val="00660E3E"/>
    <w:rsid w:val="00661BFD"/>
    <w:rsid w:val="006620A5"/>
    <w:rsid w:val="0066225D"/>
    <w:rsid w:val="006625D5"/>
    <w:rsid w:val="00663235"/>
    <w:rsid w:val="0066377D"/>
    <w:rsid w:val="00663C9F"/>
    <w:rsid w:val="00665610"/>
    <w:rsid w:val="00665711"/>
    <w:rsid w:val="00665CA6"/>
    <w:rsid w:val="00666FAA"/>
    <w:rsid w:val="00667055"/>
    <w:rsid w:val="00667360"/>
    <w:rsid w:val="006722B4"/>
    <w:rsid w:val="00673984"/>
    <w:rsid w:val="00673F31"/>
    <w:rsid w:val="00674105"/>
    <w:rsid w:val="0067419A"/>
    <w:rsid w:val="006743D1"/>
    <w:rsid w:val="006753F1"/>
    <w:rsid w:val="006756F3"/>
    <w:rsid w:val="00675A50"/>
    <w:rsid w:val="00675F73"/>
    <w:rsid w:val="0067651F"/>
    <w:rsid w:val="006767CA"/>
    <w:rsid w:val="0068107F"/>
    <w:rsid w:val="006810FC"/>
    <w:rsid w:val="00681965"/>
    <w:rsid w:val="006832CA"/>
    <w:rsid w:val="006834AA"/>
    <w:rsid w:val="006834C9"/>
    <w:rsid w:val="00685D92"/>
    <w:rsid w:val="0068607F"/>
    <w:rsid w:val="0068776E"/>
    <w:rsid w:val="00690108"/>
    <w:rsid w:val="00690235"/>
    <w:rsid w:val="00690F59"/>
    <w:rsid w:val="006915BC"/>
    <w:rsid w:val="00692D8A"/>
    <w:rsid w:val="0069302A"/>
    <w:rsid w:val="006930D7"/>
    <w:rsid w:val="00693136"/>
    <w:rsid w:val="00693B99"/>
    <w:rsid w:val="0069472D"/>
    <w:rsid w:val="00694D0D"/>
    <w:rsid w:val="00695069"/>
    <w:rsid w:val="00695E2A"/>
    <w:rsid w:val="006A0B34"/>
    <w:rsid w:val="006A12BA"/>
    <w:rsid w:val="006A131F"/>
    <w:rsid w:val="006A1E1E"/>
    <w:rsid w:val="006A2EAC"/>
    <w:rsid w:val="006A3962"/>
    <w:rsid w:val="006A41EB"/>
    <w:rsid w:val="006A4AE7"/>
    <w:rsid w:val="006A4E89"/>
    <w:rsid w:val="006A5158"/>
    <w:rsid w:val="006A550E"/>
    <w:rsid w:val="006A7396"/>
    <w:rsid w:val="006A7D34"/>
    <w:rsid w:val="006B086E"/>
    <w:rsid w:val="006B0CAC"/>
    <w:rsid w:val="006B1598"/>
    <w:rsid w:val="006B1B11"/>
    <w:rsid w:val="006B3F0E"/>
    <w:rsid w:val="006B5454"/>
    <w:rsid w:val="006B57B0"/>
    <w:rsid w:val="006B6C13"/>
    <w:rsid w:val="006C01FA"/>
    <w:rsid w:val="006C091B"/>
    <w:rsid w:val="006C113D"/>
    <w:rsid w:val="006C20BF"/>
    <w:rsid w:val="006C2442"/>
    <w:rsid w:val="006C245D"/>
    <w:rsid w:val="006C289E"/>
    <w:rsid w:val="006C2D1E"/>
    <w:rsid w:val="006C3F3F"/>
    <w:rsid w:val="006C45E6"/>
    <w:rsid w:val="006C6894"/>
    <w:rsid w:val="006C6973"/>
    <w:rsid w:val="006D00CA"/>
    <w:rsid w:val="006D020B"/>
    <w:rsid w:val="006D045A"/>
    <w:rsid w:val="006D17C4"/>
    <w:rsid w:val="006D1844"/>
    <w:rsid w:val="006D2EDE"/>
    <w:rsid w:val="006D39CA"/>
    <w:rsid w:val="006D3A20"/>
    <w:rsid w:val="006D3B78"/>
    <w:rsid w:val="006D5034"/>
    <w:rsid w:val="006D5E85"/>
    <w:rsid w:val="006D60D4"/>
    <w:rsid w:val="006D6632"/>
    <w:rsid w:val="006D6833"/>
    <w:rsid w:val="006D6AF9"/>
    <w:rsid w:val="006E0256"/>
    <w:rsid w:val="006E0573"/>
    <w:rsid w:val="006E27F4"/>
    <w:rsid w:val="006E315A"/>
    <w:rsid w:val="006E34AB"/>
    <w:rsid w:val="006E35DC"/>
    <w:rsid w:val="006E394A"/>
    <w:rsid w:val="006E3C04"/>
    <w:rsid w:val="006E4304"/>
    <w:rsid w:val="006E57A9"/>
    <w:rsid w:val="006E6639"/>
    <w:rsid w:val="006E6975"/>
    <w:rsid w:val="006F001E"/>
    <w:rsid w:val="006F0943"/>
    <w:rsid w:val="006F1709"/>
    <w:rsid w:val="006F4658"/>
    <w:rsid w:val="006F57CA"/>
    <w:rsid w:val="006F583C"/>
    <w:rsid w:val="006F5E1A"/>
    <w:rsid w:val="006F64DF"/>
    <w:rsid w:val="006F6A69"/>
    <w:rsid w:val="006F7ABD"/>
    <w:rsid w:val="00700C88"/>
    <w:rsid w:val="007011D8"/>
    <w:rsid w:val="00701672"/>
    <w:rsid w:val="007024C4"/>
    <w:rsid w:val="007034CE"/>
    <w:rsid w:val="007067A5"/>
    <w:rsid w:val="00707F74"/>
    <w:rsid w:val="00710959"/>
    <w:rsid w:val="00710B3D"/>
    <w:rsid w:val="00710D73"/>
    <w:rsid w:val="00710DC0"/>
    <w:rsid w:val="0071110F"/>
    <w:rsid w:val="007123ED"/>
    <w:rsid w:val="00713205"/>
    <w:rsid w:val="007138C1"/>
    <w:rsid w:val="00713B70"/>
    <w:rsid w:val="007150B3"/>
    <w:rsid w:val="00715149"/>
    <w:rsid w:val="00716661"/>
    <w:rsid w:val="00717846"/>
    <w:rsid w:val="00717E10"/>
    <w:rsid w:val="00720882"/>
    <w:rsid w:val="00720BB4"/>
    <w:rsid w:val="00721012"/>
    <w:rsid w:val="00722C40"/>
    <w:rsid w:val="00724FD6"/>
    <w:rsid w:val="007250D7"/>
    <w:rsid w:val="007267E0"/>
    <w:rsid w:val="00726A3C"/>
    <w:rsid w:val="00731792"/>
    <w:rsid w:val="00731E03"/>
    <w:rsid w:val="00733009"/>
    <w:rsid w:val="00734193"/>
    <w:rsid w:val="00734A56"/>
    <w:rsid w:val="007357EF"/>
    <w:rsid w:val="00736A9D"/>
    <w:rsid w:val="0073781C"/>
    <w:rsid w:val="00740DF6"/>
    <w:rsid w:val="00740FF4"/>
    <w:rsid w:val="00741C39"/>
    <w:rsid w:val="0074353D"/>
    <w:rsid w:val="00743781"/>
    <w:rsid w:val="00743995"/>
    <w:rsid w:val="00743DD1"/>
    <w:rsid w:val="007444B9"/>
    <w:rsid w:val="00744F2E"/>
    <w:rsid w:val="00745596"/>
    <w:rsid w:val="0074608B"/>
    <w:rsid w:val="00746A45"/>
    <w:rsid w:val="00746B9A"/>
    <w:rsid w:val="0075039B"/>
    <w:rsid w:val="007503E6"/>
    <w:rsid w:val="00751339"/>
    <w:rsid w:val="0075195D"/>
    <w:rsid w:val="00754674"/>
    <w:rsid w:val="0075665F"/>
    <w:rsid w:val="00756A0D"/>
    <w:rsid w:val="007576FB"/>
    <w:rsid w:val="007615AA"/>
    <w:rsid w:val="00761789"/>
    <w:rsid w:val="007626A1"/>
    <w:rsid w:val="007627FD"/>
    <w:rsid w:val="00762BB8"/>
    <w:rsid w:val="007635FF"/>
    <w:rsid w:val="00763855"/>
    <w:rsid w:val="00764269"/>
    <w:rsid w:val="00767969"/>
    <w:rsid w:val="007705A7"/>
    <w:rsid w:val="007712CE"/>
    <w:rsid w:val="00771DE5"/>
    <w:rsid w:val="0077340A"/>
    <w:rsid w:val="0077351E"/>
    <w:rsid w:val="00774566"/>
    <w:rsid w:val="00775128"/>
    <w:rsid w:val="007757AF"/>
    <w:rsid w:val="0077612A"/>
    <w:rsid w:val="007773E9"/>
    <w:rsid w:val="00777F73"/>
    <w:rsid w:val="00780553"/>
    <w:rsid w:val="00780BCD"/>
    <w:rsid w:val="00780FDA"/>
    <w:rsid w:val="007822C3"/>
    <w:rsid w:val="0078344B"/>
    <w:rsid w:val="007834B2"/>
    <w:rsid w:val="00783B78"/>
    <w:rsid w:val="00784C10"/>
    <w:rsid w:val="00786D15"/>
    <w:rsid w:val="007923D9"/>
    <w:rsid w:val="007924EC"/>
    <w:rsid w:val="00793BDA"/>
    <w:rsid w:val="00793CAC"/>
    <w:rsid w:val="00794FFF"/>
    <w:rsid w:val="007957A0"/>
    <w:rsid w:val="007959C5"/>
    <w:rsid w:val="00796159"/>
    <w:rsid w:val="007A1867"/>
    <w:rsid w:val="007A2054"/>
    <w:rsid w:val="007A2451"/>
    <w:rsid w:val="007A2502"/>
    <w:rsid w:val="007A5A54"/>
    <w:rsid w:val="007A611A"/>
    <w:rsid w:val="007B01F8"/>
    <w:rsid w:val="007B0963"/>
    <w:rsid w:val="007B1295"/>
    <w:rsid w:val="007B1CAC"/>
    <w:rsid w:val="007B2098"/>
    <w:rsid w:val="007B2930"/>
    <w:rsid w:val="007B2E18"/>
    <w:rsid w:val="007B3B19"/>
    <w:rsid w:val="007B4AA6"/>
    <w:rsid w:val="007B4C67"/>
    <w:rsid w:val="007B56A8"/>
    <w:rsid w:val="007B582D"/>
    <w:rsid w:val="007B587C"/>
    <w:rsid w:val="007B5E39"/>
    <w:rsid w:val="007B5E4D"/>
    <w:rsid w:val="007B69ED"/>
    <w:rsid w:val="007B6C30"/>
    <w:rsid w:val="007B758F"/>
    <w:rsid w:val="007B75E3"/>
    <w:rsid w:val="007B780B"/>
    <w:rsid w:val="007B7AD9"/>
    <w:rsid w:val="007C0FCE"/>
    <w:rsid w:val="007C16F0"/>
    <w:rsid w:val="007C18E9"/>
    <w:rsid w:val="007C3748"/>
    <w:rsid w:val="007C40D6"/>
    <w:rsid w:val="007C42ED"/>
    <w:rsid w:val="007C47E3"/>
    <w:rsid w:val="007C5AAE"/>
    <w:rsid w:val="007C5CCC"/>
    <w:rsid w:val="007C5E93"/>
    <w:rsid w:val="007C6E32"/>
    <w:rsid w:val="007C707C"/>
    <w:rsid w:val="007C7B92"/>
    <w:rsid w:val="007D04E3"/>
    <w:rsid w:val="007D0AE2"/>
    <w:rsid w:val="007D41E1"/>
    <w:rsid w:val="007D4861"/>
    <w:rsid w:val="007D4B13"/>
    <w:rsid w:val="007D5F6C"/>
    <w:rsid w:val="007D6315"/>
    <w:rsid w:val="007D7592"/>
    <w:rsid w:val="007D78FE"/>
    <w:rsid w:val="007E00D9"/>
    <w:rsid w:val="007E09B6"/>
    <w:rsid w:val="007E20D1"/>
    <w:rsid w:val="007E3C3A"/>
    <w:rsid w:val="007E5800"/>
    <w:rsid w:val="007F035E"/>
    <w:rsid w:val="007F0551"/>
    <w:rsid w:val="007F08CD"/>
    <w:rsid w:val="007F15A0"/>
    <w:rsid w:val="007F1A9B"/>
    <w:rsid w:val="007F1DC5"/>
    <w:rsid w:val="007F27A6"/>
    <w:rsid w:val="007F4811"/>
    <w:rsid w:val="007F5705"/>
    <w:rsid w:val="007F7019"/>
    <w:rsid w:val="008000E0"/>
    <w:rsid w:val="008005DF"/>
    <w:rsid w:val="00800EDB"/>
    <w:rsid w:val="00802972"/>
    <w:rsid w:val="008029C2"/>
    <w:rsid w:val="00803FF4"/>
    <w:rsid w:val="0080584B"/>
    <w:rsid w:val="00807537"/>
    <w:rsid w:val="008100F1"/>
    <w:rsid w:val="008102B7"/>
    <w:rsid w:val="00810514"/>
    <w:rsid w:val="00812549"/>
    <w:rsid w:val="00814479"/>
    <w:rsid w:val="008154AD"/>
    <w:rsid w:val="00815976"/>
    <w:rsid w:val="00815D68"/>
    <w:rsid w:val="00816B8F"/>
    <w:rsid w:val="00817276"/>
    <w:rsid w:val="00821C19"/>
    <w:rsid w:val="00822180"/>
    <w:rsid w:val="00827D51"/>
    <w:rsid w:val="00830E7F"/>
    <w:rsid w:val="00831966"/>
    <w:rsid w:val="00833437"/>
    <w:rsid w:val="008343C4"/>
    <w:rsid w:val="008345FB"/>
    <w:rsid w:val="00836474"/>
    <w:rsid w:val="00836820"/>
    <w:rsid w:val="008376A1"/>
    <w:rsid w:val="0084033F"/>
    <w:rsid w:val="00840493"/>
    <w:rsid w:val="00840C26"/>
    <w:rsid w:val="008413E3"/>
    <w:rsid w:val="008418CB"/>
    <w:rsid w:val="008425C1"/>
    <w:rsid w:val="0084278A"/>
    <w:rsid w:val="00842C3B"/>
    <w:rsid w:val="00843651"/>
    <w:rsid w:val="008443F9"/>
    <w:rsid w:val="00844A0F"/>
    <w:rsid w:val="00844E66"/>
    <w:rsid w:val="008451E5"/>
    <w:rsid w:val="00846CF0"/>
    <w:rsid w:val="00847085"/>
    <w:rsid w:val="008502F2"/>
    <w:rsid w:val="00850FF8"/>
    <w:rsid w:val="00851909"/>
    <w:rsid w:val="0085200C"/>
    <w:rsid w:val="008525B6"/>
    <w:rsid w:val="00852FBF"/>
    <w:rsid w:val="0085431B"/>
    <w:rsid w:val="00857119"/>
    <w:rsid w:val="0085738A"/>
    <w:rsid w:val="00857600"/>
    <w:rsid w:val="00860363"/>
    <w:rsid w:val="008604AF"/>
    <w:rsid w:val="008610F2"/>
    <w:rsid w:val="00862134"/>
    <w:rsid w:val="00862251"/>
    <w:rsid w:val="008627AA"/>
    <w:rsid w:val="00862DA4"/>
    <w:rsid w:val="0086321D"/>
    <w:rsid w:val="00863568"/>
    <w:rsid w:val="00865205"/>
    <w:rsid w:val="00865816"/>
    <w:rsid w:val="00865897"/>
    <w:rsid w:val="0086591B"/>
    <w:rsid w:val="00866E64"/>
    <w:rsid w:val="00866F1C"/>
    <w:rsid w:val="00871271"/>
    <w:rsid w:val="00871466"/>
    <w:rsid w:val="008720FE"/>
    <w:rsid w:val="008729FE"/>
    <w:rsid w:val="0087384B"/>
    <w:rsid w:val="00874298"/>
    <w:rsid w:val="00874C6F"/>
    <w:rsid w:val="00876152"/>
    <w:rsid w:val="008818A3"/>
    <w:rsid w:val="008827B9"/>
    <w:rsid w:val="00882DFB"/>
    <w:rsid w:val="008838B6"/>
    <w:rsid w:val="00883CC9"/>
    <w:rsid w:val="00885695"/>
    <w:rsid w:val="00890F52"/>
    <w:rsid w:val="0089181F"/>
    <w:rsid w:val="008920E6"/>
    <w:rsid w:val="00892330"/>
    <w:rsid w:val="00892E38"/>
    <w:rsid w:val="00894859"/>
    <w:rsid w:val="00894AC8"/>
    <w:rsid w:val="00895A8C"/>
    <w:rsid w:val="0089648A"/>
    <w:rsid w:val="00896D1B"/>
    <w:rsid w:val="008A07BA"/>
    <w:rsid w:val="008A11A4"/>
    <w:rsid w:val="008A347E"/>
    <w:rsid w:val="008A40CE"/>
    <w:rsid w:val="008A5C0B"/>
    <w:rsid w:val="008A5DAA"/>
    <w:rsid w:val="008A5DC3"/>
    <w:rsid w:val="008A6302"/>
    <w:rsid w:val="008A68DB"/>
    <w:rsid w:val="008A6957"/>
    <w:rsid w:val="008A7632"/>
    <w:rsid w:val="008A7FD9"/>
    <w:rsid w:val="008B216F"/>
    <w:rsid w:val="008B2CF6"/>
    <w:rsid w:val="008B34EF"/>
    <w:rsid w:val="008B3559"/>
    <w:rsid w:val="008B3862"/>
    <w:rsid w:val="008B4F60"/>
    <w:rsid w:val="008B5068"/>
    <w:rsid w:val="008B5813"/>
    <w:rsid w:val="008B5C7F"/>
    <w:rsid w:val="008B5D4B"/>
    <w:rsid w:val="008C0257"/>
    <w:rsid w:val="008C0488"/>
    <w:rsid w:val="008C04FA"/>
    <w:rsid w:val="008C18C7"/>
    <w:rsid w:val="008C27CA"/>
    <w:rsid w:val="008C296E"/>
    <w:rsid w:val="008C2A1D"/>
    <w:rsid w:val="008C3F78"/>
    <w:rsid w:val="008C47F8"/>
    <w:rsid w:val="008C4A62"/>
    <w:rsid w:val="008C553B"/>
    <w:rsid w:val="008C69E7"/>
    <w:rsid w:val="008C7465"/>
    <w:rsid w:val="008D0FDD"/>
    <w:rsid w:val="008D2262"/>
    <w:rsid w:val="008D2C14"/>
    <w:rsid w:val="008D2DD2"/>
    <w:rsid w:val="008D3E45"/>
    <w:rsid w:val="008D5E34"/>
    <w:rsid w:val="008D616E"/>
    <w:rsid w:val="008E1A1C"/>
    <w:rsid w:val="008E1BF7"/>
    <w:rsid w:val="008E264F"/>
    <w:rsid w:val="008E2CA2"/>
    <w:rsid w:val="008E312B"/>
    <w:rsid w:val="008E36FA"/>
    <w:rsid w:val="008E4034"/>
    <w:rsid w:val="008E63D6"/>
    <w:rsid w:val="008E6B31"/>
    <w:rsid w:val="008E729F"/>
    <w:rsid w:val="008F0A60"/>
    <w:rsid w:val="008F0FDF"/>
    <w:rsid w:val="008F18AC"/>
    <w:rsid w:val="008F22AA"/>
    <w:rsid w:val="008F2C2C"/>
    <w:rsid w:val="008F2CB1"/>
    <w:rsid w:val="008F2E73"/>
    <w:rsid w:val="008F6F54"/>
    <w:rsid w:val="008F76AE"/>
    <w:rsid w:val="008F7BCD"/>
    <w:rsid w:val="00900FF2"/>
    <w:rsid w:val="0090114B"/>
    <w:rsid w:val="009023E8"/>
    <w:rsid w:val="00902745"/>
    <w:rsid w:val="00902BEA"/>
    <w:rsid w:val="00903B2C"/>
    <w:rsid w:val="00903E7F"/>
    <w:rsid w:val="00904533"/>
    <w:rsid w:val="00904D92"/>
    <w:rsid w:val="00905264"/>
    <w:rsid w:val="00905836"/>
    <w:rsid w:val="00905C89"/>
    <w:rsid w:val="00906111"/>
    <w:rsid w:val="00906602"/>
    <w:rsid w:val="00910230"/>
    <w:rsid w:val="00911345"/>
    <w:rsid w:val="00913144"/>
    <w:rsid w:val="0091339E"/>
    <w:rsid w:val="009149FF"/>
    <w:rsid w:val="00914C8D"/>
    <w:rsid w:val="00914D3A"/>
    <w:rsid w:val="00915822"/>
    <w:rsid w:val="0091639A"/>
    <w:rsid w:val="0091690C"/>
    <w:rsid w:val="00916AD6"/>
    <w:rsid w:val="00916DD7"/>
    <w:rsid w:val="0091745A"/>
    <w:rsid w:val="0091789F"/>
    <w:rsid w:val="00921909"/>
    <w:rsid w:val="0092208E"/>
    <w:rsid w:val="00922DAF"/>
    <w:rsid w:val="0092315F"/>
    <w:rsid w:val="00923698"/>
    <w:rsid w:val="00925961"/>
    <w:rsid w:val="00925A4B"/>
    <w:rsid w:val="00925B97"/>
    <w:rsid w:val="00925D53"/>
    <w:rsid w:val="009268B2"/>
    <w:rsid w:val="00926B4F"/>
    <w:rsid w:val="009303D6"/>
    <w:rsid w:val="0093098E"/>
    <w:rsid w:val="009315D0"/>
    <w:rsid w:val="00931BA1"/>
    <w:rsid w:val="0093308D"/>
    <w:rsid w:val="0093348F"/>
    <w:rsid w:val="0093429F"/>
    <w:rsid w:val="00935424"/>
    <w:rsid w:val="00935720"/>
    <w:rsid w:val="00935824"/>
    <w:rsid w:val="00935CC5"/>
    <w:rsid w:val="00935EDD"/>
    <w:rsid w:val="009374E6"/>
    <w:rsid w:val="0093771B"/>
    <w:rsid w:val="00937C60"/>
    <w:rsid w:val="009406EB"/>
    <w:rsid w:val="009410AA"/>
    <w:rsid w:val="009423D2"/>
    <w:rsid w:val="00942865"/>
    <w:rsid w:val="009438B3"/>
    <w:rsid w:val="00943D50"/>
    <w:rsid w:val="00944069"/>
    <w:rsid w:val="0094416B"/>
    <w:rsid w:val="00944E7D"/>
    <w:rsid w:val="00945284"/>
    <w:rsid w:val="00945630"/>
    <w:rsid w:val="00945852"/>
    <w:rsid w:val="00945C93"/>
    <w:rsid w:val="00947322"/>
    <w:rsid w:val="0095027E"/>
    <w:rsid w:val="00953390"/>
    <w:rsid w:val="00955EC5"/>
    <w:rsid w:val="009616DE"/>
    <w:rsid w:val="009617C9"/>
    <w:rsid w:val="00961931"/>
    <w:rsid w:val="00961C2F"/>
    <w:rsid w:val="00962B41"/>
    <w:rsid w:val="0096486C"/>
    <w:rsid w:val="0096488D"/>
    <w:rsid w:val="00965055"/>
    <w:rsid w:val="0096617F"/>
    <w:rsid w:val="009664BB"/>
    <w:rsid w:val="009667B9"/>
    <w:rsid w:val="009677C1"/>
    <w:rsid w:val="00967C36"/>
    <w:rsid w:val="00967CA7"/>
    <w:rsid w:val="00970015"/>
    <w:rsid w:val="00970A14"/>
    <w:rsid w:val="00971535"/>
    <w:rsid w:val="00972B9B"/>
    <w:rsid w:val="00972F16"/>
    <w:rsid w:val="00973412"/>
    <w:rsid w:val="00973A59"/>
    <w:rsid w:val="00973B25"/>
    <w:rsid w:val="00973D09"/>
    <w:rsid w:val="00973E26"/>
    <w:rsid w:val="00973F0E"/>
    <w:rsid w:val="00974791"/>
    <w:rsid w:val="00975328"/>
    <w:rsid w:val="00976141"/>
    <w:rsid w:val="00976E1A"/>
    <w:rsid w:val="00976EFD"/>
    <w:rsid w:val="0097756F"/>
    <w:rsid w:val="00977867"/>
    <w:rsid w:val="00980880"/>
    <w:rsid w:val="0098260A"/>
    <w:rsid w:val="009838F2"/>
    <w:rsid w:val="0098500B"/>
    <w:rsid w:val="009861D1"/>
    <w:rsid w:val="00990F54"/>
    <w:rsid w:val="00991BC6"/>
    <w:rsid w:val="00991D54"/>
    <w:rsid w:val="00991F75"/>
    <w:rsid w:val="009922FD"/>
    <w:rsid w:val="00992A9C"/>
    <w:rsid w:val="0099319F"/>
    <w:rsid w:val="009932BC"/>
    <w:rsid w:val="0099380E"/>
    <w:rsid w:val="0099455C"/>
    <w:rsid w:val="0099697F"/>
    <w:rsid w:val="009969A3"/>
    <w:rsid w:val="009969F3"/>
    <w:rsid w:val="009969FC"/>
    <w:rsid w:val="00996F6F"/>
    <w:rsid w:val="00997D10"/>
    <w:rsid w:val="00997F59"/>
    <w:rsid w:val="009A050C"/>
    <w:rsid w:val="009A0DD2"/>
    <w:rsid w:val="009A0E6A"/>
    <w:rsid w:val="009A1180"/>
    <w:rsid w:val="009A1B10"/>
    <w:rsid w:val="009A1E6B"/>
    <w:rsid w:val="009A207A"/>
    <w:rsid w:val="009A236C"/>
    <w:rsid w:val="009A28E7"/>
    <w:rsid w:val="009A2B8B"/>
    <w:rsid w:val="009A2C3B"/>
    <w:rsid w:val="009A4C9A"/>
    <w:rsid w:val="009A5774"/>
    <w:rsid w:val="009A57DC"/>
    <w:rsid w:val="009A59DB"/>
    <w:rsid w:val="009A71E7"/>
    <w:rsid w:val="009A7408"/>
    <w:rsid w:val="009A7B68"/>
    <w:rsid w:val="009A7C70"/>
    <w:rsid w:val="009B067F"/>
    <w:rsid w:val="009B0D4D"/>
    <w:rsid w:val="009B1222"/>
    <w:rsid w:val="009B1A6E"/>
    <w:rsid w:val="009B346A"/>
    <w:rsid w:val="009B382D"/>
    <w:rsid w:val="009B4144"/>
    <w:rsid w:val="009B6417"/>
    <w:rsid w:val="009B66E3"/>
    <w:rsid w:val="009B6F17"/>
    <w:rsid w:val="009B7A09"/>
    <w:rsid w:val="009C056A"/>
    <w:rsid w:val="009C075F"/>
    <w:rsid w:val="009C15D9"/>
    <w:rsid w:val="009C16E2"/>
    <w:rsid w:val="009C19C8"/>
    <w:rsid w:val="009C1B22"/>
    <w:rsid w:val="009C1BB3"/>
    <w:rsid w:val="009C1D25"/>
    <w:rsid w:val="009C22F7"/>
    <w:rsid w:val="009C2370"/>
    <w:rsid w:val="009C2F42"/>
    <w:rsid w:val="009C2FEE"/>
    <w:rsid w:val="009C32A8"/>
    <w:rsid w:val="009C3A8D"/>
    <w:rsid w:val="009C3C64"/>
    <w:rsid w:val="009C4891"/>
    <w:rsid w:val="009C49F4"/>
    <w:rsid w:val="009C4A41"/>
    <w:rsid w:val="009C5BC1"/>
    <w:rsid w:val="009C6077"/>
    <w:rsid w:val="009C6545"/>
    <w:rsid w:val="009C6991"/>
    <w:rsid w:val="009D1B5D"/>
    <w:rsid w:val="009D212F"/>
    <w:rsid w:val="009D278A"/>
    <w:rsid w:val="009D4031"/>
    <w:rsid w:val="009D4056"/>
    <w:rsid w:val="009D49D4"/>
    <w:rsid w:val="009D5F6B"/>
    <w:rsid w:val="009D6294"/>
    <w:rsid w:val="009E0D2F"/>
    <w:rsid w:val="009E116F"/>
    <w:rsid w:val="009E18ED"/>
    <w:rsid w:val="009E2A3E"/>
    <w:rsid w:val="009E2B4D"/>
    <w:rsid w:val="009E2C0D"/>
    <w:rsid w:val="009E2DA3"/>
    <w:rsid w:val="009E3618"/>
    <w:rsid w:val="009E41B1"/>
    <w:rsid w:val="009E44E5"/>
    <w:rsid w:val="009E569B"/>
    <w:rsid w:val="009E7263"/>
    <w:rsid w:val="009E7741"/>
    <w:rsid w:val="009E7ED1"/>
    <w:rsid w:val="009F280B"/>
    <w:rsid w:val="009F2D0B"/>
    <w:rsid w:val="009F3488"/>
    <w:rsid w:val="009F4107"/>
    <w:rsid w:val="009F4654"/>
    <w:rsid w:val="009F5E23"/>
    <w:rsid w:val="009F6221"/>
    <w:rsid w:val="009F6531"/>
    <w:rsid w:val="009F658F"/>
    <w:rsid w:val="009F69C8"/>
    <w:rsid w:val="009F6F8E"/>
    <w:rsid w:val="009F7431"/>
    <w:rsid w:val="00A00D6F"/>
    <w:rsid w:val="00A01739"/>
    <w:rsid w:val="00A01D8B"/>
    <w:rsid w:val="00A01EEB"/>
    <w:rsid w:val="00A0298C"/>
    <w:rsid w:val="00A0357A"/>
    <w:rsid w:val="00A0359D"/>
    <w:rsid w:val="00A0376B"/>
    <w:rsid w:val="00A05376"/>
    <w:rsid w:val="00A0677B"/>
    <w:rsid w:val="00A074F2"/>
    <w:rsid w:val="00A10394"/>
    <w:rsid w:val="00A10905"/>
    <w:rsid w:val="00A10CCF"/>
    <w:rsid w:val="00A11F28"/>
    <w:rsid w:val="00A12BD2"/>
    <w:rsid w:val="00A133BF"/>
    <w:rsid w:val="00A14483"/>
    <w:rsid w:val="00A14A98"/>
    <w:rsid w:val="00A152A2"/>
    <w:rsid w:val="00A1672B"/>
    <w:rsid w:val="00A16E2D"/>
    <w:rsid w:val="00A170D2"/>
    <w:rsid w:val="00A17308"/>
    <w:rsid w:val="00A20F63"/>
    <w:rsid w:val="00A224BF"/>
    <w:rsid w:val="00A234B0"/>
    <w:rsid w:val="00A241D5"/>
    <w:rsid w:val="00A24741"/>
    <w:rsid w:val="00A2663C"/>
    <w:rsid w:val="00A26700"/>
    <w:rsid w:val="00A26CD7"/>
    <w:rsid w:val="00A27924"/>
    <w:rsid w:val="00A27945"/>
    <w:rsid w:val="00A304A1"/>
    <w:rsid w:val="00A306FF"/>
    <w:rsid w:val="00A30DFD"/>
    <w:rsid w:val="00A31302"/>
    <w:rsid w:val="00A31583"/>
    <w:rsid w:val="00A31F76"/>
    <w:rsid w:val="00A32AED"/>
    <w:rsid w:val="00A33B17"/>
    <w:rsid w:val="00A368D5"/>
    <w:rsid w:val="00A4080F"/>
    <w:rsid w:val="00A423B0"/>
    <w:rsid w:val="00A43A97"/>
    <w:rsid w:val="00A43C31"/>
    <w:rsid w:val="00A44800"/>
    <w:rsid w:val="00A45607"/>
    <w:rsid w:val="00A45880"/>
    <w:rsid w:val="00A45A6C"/>
    <w:rsid w:val="00A473E4"/>
    <w:rsid w:val="00A50C9C"/>
    <w:rsid w:val="00A51462"/>
    <w:rsid w:val="00A519B6"/>
    <w:rsid w:val="00A51BD5"/>
    <w:rsid w:val="00A51CCF"/>
    <w:rsid w:val="00A51EA0"/>
    <w:rsid w:val="00A52919"/>
    <w:rsid w:val="00A52ED5"/>
    <w:rsid w:val="00A532E5"/>
    <w:rsid w:val="00A546F8"/>
    <w:rsid w:val="00A54ABD"/>
    <w:rsid w:val="00A559EE"/>
    <w:rsid w:val="00A602A8"/>
    <w:rsid w:val="00A6442C"/>
    <w:rsid w:val="00A6465D"/>
    <w:rsid w:val="00A65071"/>
    <w:rsid w:val="00A65429"/>
    <w:rsid w:val="00A6677D"/>
    <w:rsid w:val="00A66C9E"/>
    <w:rsid w:val="00A70962"/>
    <w:rsid w:val="00A717CD"/>
    <w:rsid w:val="00A71E7E"/>
    <w:rsid w:val="00A72262"/>
    <w:rsid w:val="00A73B51"/>
    <w:rsid w:val="00A7425D"/>
    <w:rsid w:val="00A7451D"/>
    <w:rsid w:val="00A763F8"/>
    <w:rsid w:val="00A77375"/>
    <w:rsid w:val="00A77CC5"/>
    <w:rsid w:val="00A77FB5"/>
    <w:rsid w:val="00A8061F"/>
    <w:rsid w:val="00A8096E"/>
    <w:rsid w:val="00A8351E"/>
    <w:rsid w:val="00A839CB"/>
    <w:rsid w:val="00A83A59"/>
    <w:rsid w:val="00A842A1"/>
    <w:rsid w:val="00A84506"/>
    <w:rsid w:val="00A84E11"/>
    <w:rsid w:val="00A85579"/>
    <w:rsid w:val="00A861AA"/>
    <w:rsid w:val="00A87290"/>
    <w:rsid w:val="00A90384"/>
    <w:rsid w:val="00A906EC"/>
    <w:rsid w:val="00A90D7E"/>
    <w:rsid w:val="00A917AA"/>
    <w:rsid w:val="00A91B59"/>
    <w:rsid w:val="00A91DCB"/>
    <w:rsid w:val="00A91E90"/>
    <w:rsid w:val="00A925C4"/>
    <w:rsid w:val="00A92B03"/>
    <w:rsid w:val="00A93103"/>
    <w:rsid w:val="00A948EF"/>
    <w:rsid w:val="00A94BFA"/>
    <w:rsid w:val="00A94E7F"/>
    <w:rsid w:val="00A9554F"/>
    <w:rsid w:val="00A96445"/>
    <w:rsid w:val="00A96AA5"/>
    <w:rsid w:val="00AA0F5D"/>
    <w:rsid w:val="00AA1128"/>
    <w:rsid w:val="00AA1D1A"/>
    <w:rsid w:val="00AA25D3"/>
    <w:rsid w:val="00AA2888"/>
    <w:rsid w:val="00AA312E"/>
    <w:rsid w:val="00AA3DA9"/>
    <w:rsid w:val="00AA5366"/>
    <w:rsid w:val="00AA5551"/>
    <w:rsid w:val="00AA56DE"/>
    <w:rsid w:val="00AA6B95"/>
    <w:rsid w:val="00AA6D02"/>
    <w:rsid w:val="00AA78CB"/>
    <w:rsid w:val="00AA7D97"/>
    <w:rsid w:val="00AB07FB"/>
    <w:rsid w:val="00AB1AB5"/>
    <w:rsid w:val="00AB40BD"/>
    <w:rsid w:val="00AB42E8"/>
    <w:rsid w:val="00AB6E00"/>
    <w:rsid w:val="00AB6E33"/>
    <w:rsid w:val="00AB6F68"/>
    <w:rsid w:val="00AB79D8"/>
    <w:rsid w:val="00AC00EF"/>
    <w:rsid w:val="00AC03EC"/>
    <w:rsid w:val="00AC3A5A"/>
    <w:rsid w:val="00AC57B6"/>
    <w:rsid w:val="00AC5A21"/>
    <w:rsid w:val="00AC77A4"/>
    <w:rsid w:val="00AD0C5C"/>
    <w:rsid w:val="00AD0DB6"/>
    <w:rsid w:val="00AD0E94"/>
    <w:rsid w:val="00AD1386"/>
    <w:rsid w:val="00AD2468"/>
    <w:rsid w:val="00AD28E3"/>
    <w:rsid w:val="00AD3908"/>
    <w:rsid w:val="00AD4288"/>
    <w:rsid w:val="00AD5C75"/>
    <w:rsid w:val="00AD6C91"/>
    <w:rsid w:val="00AD6FBE"/>
    <w:rsid w:val="00AD7B5F"/>
    <w:rsid w:val="00AE20E4"/>
    <w:rsid w:val="00AE25C3"/>
    <w:rsid w:val="00AE3314"/>
    <w:rsid w:val="00AE35BB"/>
    <w:rsid w:val="00AE3BBD"/>
    <w:rsid w:val="00AE4699"/>
    <w:rsid w:val="00AE7147"/>
    <w:rsid w:val="00AF0601"/>
    <w:rsid w:val="00AF074E"/>
    <w:rsid w:val="00AF0F25"/>
    <w:rsid w:val="00AF1558"/>
    <w:rsid w:val="00AF2015"/>
    <w:rsid w:val="00AF23D9"/>
    <w:rsid w:val="00AF2896"/>
    <w:rsid w:val="00AF340C"/>
    <w:rsid w:val="00AF3C36"/>
    <w:rsid w:val="00AF400A"/>
    <w:rsid w:val="00AF4E3F"/>
    <w:rsid w:val="00AF5019"/>
    <w:rsid w:val="00AF593E"/>
    <w:rsid w:val="00AF5E7A"/>
    <w:rsid w:val="00AF6D19"/>
    <w:rsid w:val="00AF7B62"/>
    <w:rsid w:val="00B00EF5"/>
    <w:rsid w:val="00B03AE9"/>
    <w:rsid w:val="00B04372"/>
    <w:rsid w:val="00B0438F"/>
    <w:rsid w:val="00B054D2"/>
    <w:rsid w:val="00B069A3"/>
    <w:rsid w:val="00B1051E"/>
    <w:rsid w:val="00B10F16"/>
    <w:rsid w:val="00B116D6"/>
    <w:rsid w:val="00B11C0A"/>
    <w:rsid w:val="00B12027"/>
    <w:rsid w:val="00B12BE2"/>
    <w:rsid w:val="00B13446"/>
    <w:rsid w:val="00B1364E"/>
    <w:rsid w:val="00B14084"/>
    <w:rsid w:val="00B17DEF"/>
    <w:rsid w:val="00B20419"/>
    <w:rsid w:val="00B223BA"/>
    <w:rsid w:val="00B22647"/>
    <w:rsid w:val="00B22D51"/>
    <w:rsid w:val="00B22EEB"/>
    <w:rsid w:val="00B25DE7"/>
    <w:rsid w:val="00B269FB"/>
    <w:rsid w:val="00B27C15"/>
    <w:rsid w:val="00B31155"/>
    <w:rsid w:val="00B33936"/>
    <w:rsid w:val="00B33A6A"/>
    <w:rsid w:val="00B33D60"/>
    <w:rsid w:val="00B34E6D"/>
    <w:rsid w:val="00B35563"/>
    <w:rsid w:val="00B36894"/>
    <w:rsid w:val="00B36D50"/>
    <w:rsid w:val="00B36F40"/>
    <w:rsid w:val="00B37964"/>
    <w:rsid w:val="00B40DBA"/>
    <w:rsid w:val="00B41696"/>
    <w:rsid w:val="00B41AD6"/>
    <w:rsid w:val="00B426AD"/>
    <w:rsid w:val="00B4398F"/>
    <w:rsid w:val="00B43FA7"/>
    <w:rsid w:val="00B4435C"/>
    <w:rsid w:val="00B47DB9"/>
    <w:rsid w:val="00B50D8F"/>
    <w:rsid w:val="00B52707"/>
    <w:rsid w:val="00B52BC9"/>
    <w:rsid w:val="00B55165"/>
    <w:rsid w:val="00B5548F"/>
    <w:rsid w:val="00B55729"/>
    <w:rsid w:val="00B60628"/>
    <w:rsid w:val="00B60A87"/>
    <w:rsid w:val="00B61620"/>
    <w:rsid w:val="00B620EE"/>
    <w:rsid w:val="00B66ABD"/>
    <w:rsid w:val="00B66ED5"/>
    <w:rsid w:val="00B6785D"/>
    <w:rsid w:val="00B67CDD"/>
    <w:rsid w:val="00B70A5D"/>
    <w:rsid w:val="00B722CF"/>
    <w:rsid w:val="00B728A4"/>
    <w:rsid w:val="00B745BE"/>
    <w:rsid w:val="00B759F6"/>
    <w:rsid w:val="00B75EF7"/>
    <w:rsid w:val="00B764F9"/>
    <w:rsid w:val="00B7707D"/>
    <w:rsid w:val="00B77502"/>
    <w:rsid w:val="00B77D6B"/>
    <w:rsid w:val="00B77EB2"/>
    <w:rsid w:val="00B80A0C"/>
    <w:rsid w:val="00B80A50"/>
    <w:rsid w:val="00B835ED"/>
    <w:rsid w:val="00B836B9"/>
    <w:rsid w:val="00B83D7B"/>
    <w:rsid w:val="00B84539"/>
    <w:rsid w:val="00B849FB"/>
    <w:rsid w:val="00B8732C"/>
    <w:rsid w:val="00B907D4"/>
    <w:rsid w:val="00B91B40"/>
    <w:rsid w:val="00B91E93"/>
    <w:rsid w:val="00B92F8C"/>
    <w:rsid w:val="00B944CD"/>
    <w:rsid w:val="00B95E3A"/>
    <w:rsid w:val="00B964BC"/>
    <w:rsid w:val="00B96FF0"/>
    <w:rsid w:val="00BA0E14"/>
    <w:rsid w:val="00BA1576"/>
    <w:rsid w:val="00BA3526"/>
    <w:rsid w:val="00BA5163"/>
    <w:rsid w:val="00BA5335"/>
    <w:rsid w:val="00BA557B"/>
    <w:rsid w:val="00BA5678"/>
    <w:rsid w:val="00BA6AA3"/>
    <w:rsid w:val="00BB0612"/>
    <w:rsid w:val="00BB1348"/>
    <w:rsid w:val="00BB2561"/>
    <w:rsid w:val="00BB26C3"/>
    <w:rsid w:val="00BB3229"/>
    <w:rsid w:val="00BB3360"/>
    <w:rsid w:val="00BB3E88"/>
    <w:rsid w:val="00BB4156"/>
    <w:rsid w:val="00BB4542"/>
    <w:rsid w:val="00BB4A6D"/>
    <w:rsid w:val="00BB6CC6"/>
    <w:rsid w:val="00BB7D2A"/>
    <w:rsid w:val="00BC050A"/>
    <w:rsid w:val="00BC0850"/>
    <w:rsid w:val="00BC16B9"/>
    <w:rsid w:val="00BC173E"/>
    <w:rsid w:val="00BC1AB3"/>
    <w:rsid w:val="00BC3219"/>
    <w:rsid w:val="00BC39E1"/>
    <w:rsid w:val="00BC3D33"/>
    <w:rsid w:val="00BC432D"/>
    <w:rsid w:val="00BC456D"/>
    <w:rsid w:val="00BC4906"/>
    <w:rsid w:val="00BC5107"/>
    <w:rsid w:val="00BC5CEE"/>
    <w:rsid w:val="00BC67A3"/>
    <w:rsid w:val="00BC75B4"/>
    <w:rsid w:val="00BC779E"/>
    <w:rsid w:val="00BD02F6"/>
    <w:rsid w:val="00BD366A"/>
    <w:rsid w:val="00BD3D0B"/>
    <w:rsid w:val="00BD437A"/>
    <w:rsid w:val="00BD52DB"/>
    <w:rsid w:val="00BD56EB"/>
    <w:rsid w:val="00BD5789"/>
    <w:rsid w:val="00BD64C9"/>
    <w:rsid w:val="00BD64CC"/>
    <w:rsid w:val="00BD6BC4"/>
    <w:rsid w:val="00BD6C54"/>
    <w:rsid w:val="00BD7240"/>
    <w:rsid w:val="00BD7474"/>
    <w:rsid w:val="00BD7763"/>
    <w:rsid w:val="00BE0005"/>
    <w:rsid w:val="00BE06CE"/>
    <w:rsid w:val="00BE0E51"/>
    <w:rsid w:val="00BE1D9D"/>
    <w:rsid w:val="00BE2409"/>
    <w:rsid w:val="00BE277D"/>
    <w:rsid w:val="00BE3802"/>
    <w:rsid w:val="00BE4397"/>
    <w:rsid w:val="00BE4658"/>
    <w:rsid w:val="00BE4F1E"/>
    <w:rsid w:val="00BE5E1D"/>
    <w:rsid w:val="00BE6D80"/>
    <w:rsid w:val="00BF0CC3"/>
    <w:rsid w:val="00BF15FD"/>
    <w:rsid w:val="00BF22F5"/>
    <w:rsid w:val="00BF2766"/>
    <w:rsid w:val="00BF282A"/>
    <w:rsid w:val="00BF399F"/>
    <w:rsid w:val="00BF45B1"/>
    <w:rsid w:val="00BF5CC8"/>
    <w:rsid w:val="00BF6AA9"/>
    <w:rsid w:val="00BF72DF"/>
    <w:rsid w:val="00BF754A"/>
    <w:rsid w:val="00BF7C54"/>
    <w:rsid w:val="00C000C2"/>
    <w:rsid w:val="00C0033E"/>
    <w:rsid w:val="00C00945"/>
    <w:rsid w:val="00C02936"/>
    <w:rsid w:val="00C02E3C"/>
    <w:rsid w:val="00C030A1"/>
    <w:rsid w:val="00C0475C"/>
    <w:rsid w:val="00C047F8"/>
    <w:rsid w:val="00C04EDA"/>
    <w:rsid w:val="00C06181"/>
    <w:rsid w:val="00C116E7"/>
    <w:rsid w:val="00C11C17"/>
    <w:rsid w:val="00C122B7"/>
    <w:rsid w:val="00C12672"/>
    <w:rsid w:val="00C134C6"/>
    <w:rsid w:val="00C148F2"/>
    <w:rsid w:val="00C16AAF"/>
    <w:rsid w:val="00C17B39"/>
    <w:rsid w:val="00C17E05"/>
    <w:rsid w:val="00C20FFF"/>
    <w:rsid w:val="00C2101B"/>
    <w:rsid w:val="00C212A2"/>
    <w:rsid w:val="00C225D2"/>
    <w:rsid w:val="00C264FF"/>
    <w:rsid w:val="00C27610"/>
    <w:rsid w:val="00C27DC0"/>
    <w:rsid w:val="00C27EC6"/>
    <w:rsid w:val="00C30742"/>
    <w:rsid w:val="00C30E9A"/>
    <w:rsid w:val="00C30FCC"/>
    <w:rsid w:val="00C3207E"/>
    <w:rsid w:val="00C327DC"/>
    <w:rsid w:val="00C32931"/>
    <w:rsid w:val="00C32A72"/>
    <w:rsid w:val="00C33380"/>
    <w:rsid w:val="00C3357D"/>
    <w:rsid w:val="00C33B7C"/>
    <w:rsid w:val="00C35265"/>
    <w:rsid w:val="00C369F5"/>
    <w:rsid w:val="00C37398"/>
    <w:rsid w:val="00C37B19"/>
    <w:rsid w:val="00C4037F"/>
    <w:rsid w:val="00C4053D"/>
    <w:rsid w:val="00C40907"/>
    <w:rsid w:val="00C42144"/>
    <w:rsid w:val="00C4290D"/>
    <w:rsid w:val="00C45CCF"/>
    <w:rsid w:val="00C463BA"/>
    <w:rsid w:val="00C47F35"/>
    <w:rsid w:val="00C47F65"/>
    <w:rsid w:val="00C47FCB"/>
    <w:rsid w:val="00C50E29"/>
    <w:rsid w:val="00C52E86"/>
    <w:rsid w:val="00C530D2"/>
    <w:rsid w:val="00C54C1B"/>
    <w:rsid w:val="00C60456"/>
    <w:rsid w:val="00C61154"/>
    <w:rsid w:val="00C61361"/>
    <w:rsid w:val="00C62B20"/>
    <w:rsid w:val="00C6398A"/>
    <w:rsid w:val="00C647B3"/>
    <w:rsid w:val="00C647D8"/>
    <w:rsid w:val="00C671FC"/>
    <w:rsid w:val="00C70024"/>
    <w:rsid w:val="00C70E3B"/>
    <w:rsid w:val="00C71679"/>
    <w:rsid w:val="00C732B9"/>
    <w:rsid w:val="00C74528"/>
    <w:rsid w:val="00C74B21"/>
    <w:rsid w:val="00C74C55"/>
    <w:rsid w:val="00C752EC"/>
    <w:rsid w:val="00C757F9"/>
    <w:rsid w:val="00C75AC5"/>
    <w:rsid w:val="00C75EEC"/>
    <w:rsid w:val="00C7681B"/>
    <w:rsid w:val="00C76A48"/>
    <w:rsid w:val="00C80DCE"/>
    <w:rsid w:val="00C8327F"/>
    <w:rsid w:val="00C83675"/>
    <w:rsid w:val="00C837C2"/>
    <w:rsid w:val="00C85C4C"/>
    <w:rsid w:val="00C85CB1"/>
    <w:rsid w:val="00C86867"/>
    <w:rsid w:val="00C87A6F"/>
    <w:rsid w:val="00C90EE7"/>
    <w:rsid w:val="00C92BBF"/>
    <w:rsid w:val="00C9325F"/>
    <w:rsid w:val="00C932AF"/>
    <w:rsid w:val="00C93875"/>
    <w:rsid w:val="00C93E1B"/>
    <w:rsid w:val="00C93E7B"/>
    <w:rsid w:val="00C9450B"/>
    <w:rsid w:val="00C9569C"/>
    <w:rsid w:val="00C959C4"/>
    <w:rsid w:val="00C9673C"/>
    <w:rsid w:val="00C967A3"/>
    <w:rsid w:val="00C9764F"/>
    <w:rsid w:val="00CA02D0"/>
    <w:rsid w:val="00CA07EA"/>
    <w:rsid w:val="00CA13FF"/>
    <w:rsid w:val="00CA1AB4"/>
    <w:rsid w:val="00CA1C51"/>
    <w:rsid w:val="00CA2362"/>
    <w:rsid w:val="00CA2606"/>
    <w:rsid w:val="00CA29BA"/>
    <w:rsid w:val="00CA3C32"/>
    <w:rsid w:val="00CA498B"/>
    <w:rsid w:val="00CA4B7C"/>
    <w:rsid w:val="00CA61F5"/>
    <w:rsid w:val="00CA6365"/>
    <w:rsid w:val="00CA690F"/>
    <w:rsid w:val="00CA6CCD"/>
    <w:rsid w:val="00CA788F"/>
    <w:rsid w:val="00CB0426"/>
    <w:rsid w:val="00CB0700"/>
    <w:rsid w:val="00CB08C4"/>
    <w:rsid w:val="00CB0BFD"/>
    <w:rsid w:val="00CB0CC9"/>
    <w:rsid w:val="00CB11BA"/>
    <w:rsid w:val="00CB274A"/>
    <w:rsid w:val="00CB2993"/>
    <w:rsid w:val="00CB2B64"/>
    <w:rsid w:val="00CB2EBA"/>
    <w:rsid w:val="00CB334B"/>
    <w:rsid w:val="00CB3A21"/>
    <w:rsid w:val="00CB3BCA"/>
    <w:rsid w:val="00CB44CE"/>
    <w:rsid w:val="00CC02B7"/>
    <w:rsid w:val="00CC0A82"/>
    <w:rsid w:val="00CC11E7"/>
    <w:rsid w:val="00CC1C3B"/>
    <w:rsid w:val="00CC3264"/>
    <w:rsid w:val="00CC3BEA"/>
    <w:rsid w:val="00CC4BEC"/>
    <w:rsid w:val="00CC4CEA"/>
    <w:rsid w:val="00CC5C78"/>
    <w:rsid w:val="00CC5F81"/>
    <w:rsid w:val="00CC6EAE"/>
    <w:rsid w:val="00CC6F81"/>
    <w:rsid w:val="00CC78EA"/>
    <w:rsid w:val="00CC7C5E"/>
    <w:rsid w:val="00CD040C"/>
    <w:rsid w:val="00CD29DC"/>
    <w:rsid w:val="00CD4091"/>
    <w:rsid w:val="00CD4728"/>
    <w:rsid w:val="00CD48FF"/>
    <w:rsid w:val="00CD4C5A"/>
    <w:rsid w:val="00CD651A"/>
    <w:rsid w:val="00CD6F3C"/>
    <w:rsid w:val="00CD77B6"/>
    <w:rsid w:val="00CE0603"/>
    <w:rsid w:val="00CE0F4E"/>
    <w:rsid w:val="00CE1A20"/>
    <w:rsid w:val="00CE2403"/>
    <w:rsid w:val="00CE2E13"/>
    <w:rsid w:val="00CE3FC1"/>
    <w:rsid w:val="00CE4C60"/>
    <w:rsid w:val="00CE4FE9"/>
    <w:rsid w:val="00CE54D0"/>
    <w:rsid w:val="00CE5516"/>
    <w:rsid w:val="00CE5ABA"/>
    <w:rsid w:val="00CE6329"/>
    <w:rsid w:val="00CE6518"/>
    <w:rsid w:val="00CE7351"/>
    <w:rsid w:val="00CF064C"/>
    <w:rsid w:val="00CF1988"/>
    <w:rsid w:val="00CF2683"/>
    <w:rsid w:val="00CF2B65"/>
    <w:rsid w:val="00CF2ED9"/>
    <w:rsid w:val="00CF3D76"/>
    <w:rsid w:val="00CF4334"/>
    <w:rsid w:val="00CF4356"/>
    <w:rsid w:val="00CF58AD"/>
    <w:rsid w:val="00CF6C59"/>
    <w:rsid w:val="00CF7143"/>
    <w:rsid w:val="00CF74EC"/>
    <w:rsid w:val="00D0027A"/>
    <w:rsid w:val="00D025B9"/>
    <w:rsid w:val="00D029AE"/>
    <w:rsid w:val="00D029E5"/>
    <w:rsid w:val="00D04264"/>
    <w:rsid w:val="00D06140"/>
    <w:rsid w:val="00D0631C"/>
    <w:rsid w:val="00D1130D"/>
    <w:rsid w:val="00D13CE7"/>
    <w:rsid w:val="00D14268"/>
    <w:rsid w:val="00D14AA1"/>
    <w:rsid w:val="00D16216"/>
    <w:rsid w:val="00D17716"/>
    <w:rsid w:val="00D1775F"/>
    <w:rsid w:val="00D17C45"/>
    <w:rsid w:val="00D17CD1"/>
    <w:rsid w:val="00D211F5"/>
    <w:rsid w:val="00D21F30"/>
    <w:rsid w:val="00D2244F"/>
    <w:rsid w:val="00D22619"/>
    <w:rsid w:val="00D23EE1"/>
    <w:rsid w:val="00D244CD"/>
    <w:rsid w:val="00D24E77"/>
    <w:rsid w:val="00D26ED3"/>
    <w:rsid w:val="00D2775C"/>
    <w:rsid w:val="00D27AE5"/>
    <w:rsid w:val="00D27DC6"/>
    <w:rsid w:val="00D30FF8"/>
    <w:rsid w:val="00D338D8"/>
    <w:rsid w:val="00D35C02"/>
    <w:rsid w:val="00D37A3D"/>
    <w:rsid w:val="00D40368"/>
    <w:rsid w:val="00D40F13"/>
    <w:rsid w:val="00D412D8"/>
    <w:rsid w:val="00D4176D"/>
    <w:rsid w:val="00D417D9"/>
    <w:rsid w:val="00D433EC"/>
    <w:rsid w:val="00D43464"/>
    <w:rsid w:val="00D43ACD"/>
    <w:rsid w:val="00D44398"/>
    <w:rsid w:val="00D455C1"/>
    <w:rsid w:val="00D4563F"/>
    <w:rsid w:val="00D469BE"/>
    <w:rsid w:val="00D50009"/>
    <w:rsid w:val="00D5053C"/>
    <w:rsid w:val="00D519CA"/>
    <w:rsid w:val="00D51D64"/>
    <w:rsid w:val="00D53007"/>
    <w:rsid w:val="00D5349F"/>
    <w:rsid w:val="00D553A6"/>
    <w:rsid w:val="00D55D3D"/>
    <w:rsid w:val="00D56C27"/>
    <w:rsid w:val="00D60034"/>
    <w:rsid w:val="00D605A0"/>
    <w:rsid w:val="00D606CD"/>
    <w:rsid w:val="00D60EDC"/>
    <w:rsid w:val="00D61E2B"/>
    <w:rsid w:val="00D61F8F"/>
    <w:rsid w:val="00D6201B"/>
    <w:rsid w:val="00D623AA"/>
    <w:rsid w:val="00D6273C"/>
    <w:rsid w:val="00D62CCD"/>
    <w:rsid w:val="00D638A6"/>
    <w:rsid w:val="00D63C64"/>
    <w:rsid w:val="00D63E6A"/>
    <w:rsid w:val="00D647E1"/>
    <w:rsid w:val="00D64AED"/>
    <w:rsid w:val="00D6547B"/>
    <w:rsid w:val="00D65A45"/>
    <w:rsid w:val="00D65AEF"/>
    <w:rsid w:val="00D67258"/>
    <w:rsid w:val="00D67782"/>
    <w:rsid w:val="00D67801"/>
    <w:rsid w:val="00D679E8"/>
    <w:rsid w:val="00D70BA8"/>
    <w:rsid w:val="00D715C4"/>
    <w:rsid w:val="00D725BB"/>
    <w:rsid w:val="00D72618"/>
    <w:rsid w:val="00D7356B"/>
    <w:rsid w:val="00D743AB"/>
    <w:rsid w:val="00D743ED"/>
    <w:rsid w:val="00D751C6"/>
    <w:rsid w:val="00D75B52"/>
    <w:rsid w:val="00D760D8"/>
    <w:rsid w:val="00D763CF"/>
    <w:rsid w:val="00D76E5D"/>
    <w:rsid w:val="00D77435"/>
    <w:rsid w:val="00D81811"/>
    <w:rsid w:val="00D81D17"/>
    <w:rsid w:val="00D8581C"/>
    <w:rsid w:val="00D86170"/>
    <w:rsid w:val="00D862D0"/>
    <w:rsid w:val="00D86877"/>
    <w:rsid w:val="00D86B24"/>
    <w:rsid w:val="00D917AC"/>
    <w:rsid w:val="00D926D6"/>
    <w:rsid w:val="00D93406"/>
    <w:rsid w:val="00D942D5"/>
    <w:rsid w:val="00D95727"/>
    <w:rsid w:val="00D96781"/>
    <w:rsid w:val="00DA0818"/>
    <w:rsid w:val="00DA1EBB"/>
    <w:rsid w:val="00DA36BA"/>
    <w:rsid w:val="00DA3E24"/>
    <w:rsid w:val="00DA3EDB"/>
    <w:rsid w:val="00DA480A"/>
    <w:rsid w:val="00DA4FD6"/>
    <w:rsid w:val="00DA5BB2"/>
    <w:rsid w:val="00DA5E10"/>
    <w:rsid w:val="00DA632E"/>
    <w:rsid w:val="00DA789F"/>
    <w:rsid w:val="00DB0003"/>
    <w:rsid w:val="00DB0349"/>
    <w:rsid w:val="00DB1B42"/>
    <w:rsid w:val="00DB2E4F"/>
    <w:rsid w:val="00DB31D8"/>
    <w:rsid w:val="00DB3566"/>
    <w:rsid w:val="00DB60A0"/>
    <w:rsid w:val="00DB6BDF"/>
    <w:rsid w:val="00DB7180"/>
    <w:rsid w:val="00DB76CE"/>
    <w:rsid w:val="00DB7C26"/>
    <w:rsid w:val="00DC11F7"/>
    <w:rsid w:val="00DC13B8"/>
    <w:rsid w:val="00DC1760"/>
    <w:rsid w:val="00DC2B86"/>
    <w:rsid w:val="00DC2E22"/>
    <w:rsid w:val="00DC2E57"/>
    <w:rsid w:val="00DC3734"/>
    <w:rsid w:val="00DC3AD0"/>
    <w:rsid w:val="00DC56A8"/>
    <w:rsid w:val="00DC623F"/>
    <w:rsid w:val="00DC62D1"/>
    <w:rsid w:val="00DC69F1"/>
    <w:rsid w:val="00DC7A01"/>
    <w:rsid w:val="00DC7B5A"/>
    <w:rsid w:val="00DC7BB4"/>
    <w:rsid w:val="00DD0032"/>
    <w:rsid w:val="00DD0386"/>
    <w:rsid w:val="00DD1563"/>
    <w:rsid w:val="00DD1815"/>
    <w:rsid w:val="00DD18F8"/>
    <w:rsid w:val="00DD364E"/>
    <w:rsid w:val="00DD3E6E"/>
    <w:rsid w:val="00DD3F1A"/>
    <w:rsid w:val="00DD57A0"/>
    <w:rsid w:val="00DD7156"/>
    <w:rsid w:val="00DD7481"/>
    <w:rsid w:val="00DD74CE"/>
    <w:rsid w:val="00DD769A"/>
    <w:rsid w:val="00DD7D43"/>
    <w:rsid w:val="00DE02E3"/>
    <w:rsid w:val="00DE08F8"/>
    <w:rsid w:val="00DE1990"/>
    <w:rsid w:val="00DE37CE"/>
    <w:rsid w:val="00DE57AA"/>
    <w:rsid w:val="00DE5A20"/>
    <w:rsid w:val="00DE78A5"/>
    <w:rsid w:val="00DE7CBC"/>
    <w:rsid w:val="00DF02C3"/>
    <w:rsid w:val="00DF10C0"/>
    <w:rsid w:val="00DF168C"/>
    <w:rsid w:val="00DF1860"/>
    <w:rsid w:val="00DF1A09"/>
    <w:rsid w:val="00DF1A5D"/>
    <w:rsid w:val="00DF21C4"/>
    <w:rsid w:val="00DF29AE"/>
    <w:rsid w:val="00DF2ECF"/>
    <w:rsid w:val="00DF3619"/>
    <w:rsid w:val="00DF5A18"/>
    <w:rsid w:val="00DF685F"/>
    <w:rsid w:val="00E008D6"/>
    <w:rsid w:val="00E00E4D"/>
    <w:rsid w:val="00E028BC"/>
    <w:rsid w:val="00E03D0F"/>
    <w:rsid w:val="00E04173"/>
    <w:rsid w:val="00E041DD"/>
    <w:rsid w:val="00E04EB4"/>
    <w:rsid w:val="00E060DC"/>
    <w:rsid w:val="00E06AD6"/>
    <w:rsid w:val="00E06D19"/>
    <w:rsid w:val="00E07BD2"/>
    <w:rsid w:val="00E10926"/>
    <w:rsid w:val="00E112AE"/>
    <w:rsid w:val="00E118E7"/>
    <w:rsid w:val="00E11D25"/>
    <w:rsid w:val="00E12005"/>
    <w:rsid w:val="00E12049"/>
    <w:rsid w:val="00E15399"/>
    <w:rsid w:val="00E1575F"/>
    <w:rsid w:val="00E15F0F"/>
    <w:rsid w:val="00E166BB"/>
    <w:rsid w:val="00E16E4F"/>
    <w:rsid w:val="00E16F7E"/>
    <w:rsid w:val="00E175EA"/>
    <w:rsid w:val="00E20931"/>
    <w:rsid w:val="00E20D8B"/>
    <w:rsid w:val="00E20ED8"/>
    <w:rsid w:val="00E21094"/>
    <w:rsid w:val="00E215D9"/>
    <w:rsid w:val="00E22740"/>
    <w:rsid w:val="00E22D3C"/>
    <w:rsid w:val="00E23113"/>
    <w:rsid w:val="00E23D06"/>
    <w:rsid w:val="00E23D49"/>
    <w:rsid w:val="00E25490"/>
    <w:rsid w:val="00E25A86"/>
    <w:rsid w:val="00E26134"/>
    <w:rsid w:val="00E27E6D"/>
    <w:rsid w:val="00E27F36"/>
    <w:rsid w:val="00E3070E"/>
    <w:rsid w:val="00E3135D"/>
    <w:rsid w:val="00E32038"/>
    <w:rsid w:val="00E32422"/>
    <w:rsid w:val="00E32C38"/>
    <w:rsid w:val="00E332E7"/>
    <w:rsid w:val="00E35C19"/>
    <w:rsid w:val="00E36357"/>
    <w:rsid w:val="00E36715"/>
    <w:rsid w:val="00E36907"/>
    <w:rsid w:val="00E36C6D"/>
    <w:rsid w:val="00E3796F"/>
    <w:rsid w:val="00E37F27"/>
    <w:rsid w:val="00E405A2"/>
    <w:rsid w:val="00E40719"/>
    <w:rsid w:val="00E4247A"/>
    <w:rsid w:val="00E43FF9"/>
    <w:rsid w:val="00E447A5"/>
    <w:rsid w:val="00E46C87"/>
    <w:rsid w:val="00E46D92"/>
    <w:rsid w:val="00E47397"/>
    <w:rsid w:val="00E5000C"/>
    <w:rsid w:val="00E50EDD"/>
    <w:rsid w:val="00E51131"/>
    <w:rsid w:val="00E523C1"/>
    <w:rsid w:val="00E55D33"/>
    <w:rsid w:val="00E56E92"/>
    <w:rsid w:val="00E611AA"/>
    <w:rsid w:val="00E6201D"/>
    <w:rsid w:val="00E625AA"/>
    <w:rsid w:val="00E62FB1"/>
    <w:rsid w:val="00E64D59"/>
    <w:rsid w:val="00E665B8"/>
    <w:rsid w:val="00E67676"/>
    <w:rsid w:val="00E70455"/>
    <w:rsid w:val="00E70CD3"/>
    <w:rsid w:val="00E70E5C"/>
    <w:rsid w:val="00E715AA"/>
    <w:rsid w:val="00E71E20"/>
    <w:rsid w:val="00E720F1"/>
    <w:rsid w:val="00E73151"/>
    <w:rsid w:val="00E73A25"/>
    <w:rsid w:val="00E74596"/>
    <w:rsid w:val="00E745CA"/>
    <w:rsid w:val="00E775AD"/>
    <w:rsid w:val="00E778FF"/>
    <w:rsid w:val="00E77E01"/>
    <w:rsid w:val="00E80DEE"/>
    <w:rsid w:val="00E81CE7"/>
    <w:rsid w:val="00E82AF6"/>
    <w:rsid w:val="00E82DA4"/>
    <w:rsid w:val="00E83315"/>
    <w:rsid w:val="00E8589A"/>
    <w:rsid w:val="00E87706"/>
    <w:rsid w:val="00E87BBC"/>
    <w:rsid w:val="00E921AC"/>
    <w:rsid w:val="00E935F7"/>
    <w:rsid w:val="00E94B36"/>
    <w:rsid w:val="00E953B8"/>
    <w:rsid w:val="00E95584"/>
    <w:rsid w:val="00E9581D"/>
    <w:rsid w:val="00E9604B"/>
    <w:rsid w:val="00E96066"/>
    <w:rsid w:val="00E96334"/>
    <w:rsid w:val="00E970C2"/>
    <w:rsid w:val="00E97A3F"/>
    <w:rsid w:val="00EA1053"/>
    <w:rsid w:val="00EA13F6"/>
    <w:rsid w:val="00EA171B"/>
    <w:rsid w:val="00EA344F"/>
    <w:rsid w:val="00EA39BF"/>
    <w:rsid w:val="00EA548C"/>
    <w:rsid w:val="00EA5BE9"/>
    <w:rsid w:val="00EA5D38"/>
    <w:rsid w:val="00EA6410"/>
    <w:rsid w:val="00EB17ED"/>
    <w:rsid w:val="00EB1A6D"/>
    <w:rsid w:val="00EB256B"/>
    <w:rsid w:val="00EB2F4E"/>
    <w:rsid w:val="00EB48F9"/>
    <w:rsid w:val="00EB4A8A"/>
    <w:rsid w:val="00EB55FA"/>
    <w:rsid w:val="00EB5A13"/>
    <w:rsid w:val="00EB6005"/>
    <w:rsid w:val="00EB787F"/>
    <w:rsid w:val="00EC4DC3"/>
    <w:rsid w:val="00EC52BB"/>
    <w:rsid w:val="00ED0074"/>
    <w:rsid w:val="00ED0BF8"/>
    <w:rsid w:val="00ED3375"/>
    <w:rsid w:val="00ED3652"/>
    <w:rsid w:val="00ED41E1"/>
    <w:rsid w:val="00ED6CC5"/>
    <w:rsid w:val="00ED7BA9"/>
    <w:rsid w:val="00ED7F5C"/>
    <w:rsid w:val="00EE093B"/>
    <w:rsid w:val="00EE1102"/>
    <w:rsid w:val="00EE1332"/>
    <w:rsid w:val="00EE1624"/>
    <w:rsid w:val="00EE223E"/>
    <w:rsid w:val="00EE553A"/>
    <w:rsid w:val="00EE6E61"/>
    <w:rsid w:val="00EE7A9A"/>
    <w:rsid w:val="00EF0233"/>
    <w:rsid w:val="00EF0B6A"/>
    <w:rsid w:val="00EF19E6"/>
    <w:rsid w:val="00EF2186"/>
    <w:rsid w:val="00EF3759"/>
    <w:rsid w:val="00EF3C6F"/>
    <w:rsid w:val="00EF417E"/>
    <w:rsid w:val="00EF4384"/>
    <w:rsid w:val="00EF4BB5"/>
    <w:rsid w:val="00EF50E0"/>
    <w:rsid w:val="00EF60C8"/>
    <w:rsid w:val="00EF652E"/>
    <w:rsid w:val="00EF6F36"/>
    <w:rsid w:val="00EF76D1"/>
    <w:rsid w:val="00EF7A4B"/>
    <w:rsid w:val="00EF7AF3"/>
    <w:rsid w:val="00F0002B"/>
    <w:rsid w:val="00F01650"/>
    <w:rsid w:val="00F01680"/>
    <w:rsid w:val="00F04027"/>
    <w:rsid w:val="00F05530"/>
    <w:rsid w:val="00F056D0"/>
    <w:rsid w:val="00F064A5"/>
    <w:rsid w:val="00F0695D"/>
    <w:rsid w:val="00F06EBF"/>
    <w:rsid w:val="00F06FBD"/>
    <w:rsid w:val="00F07F66"/>
    <w:rsid w:val="00F10059"/>
    <w:rsid w:val="00F107E2"/>
    <w:rsid w:val="00F110B0"/>
    <w:rsid w:val="00F12755"/>
    <w:rsid w:val="00F13CB1"/>
    <w:rsid w:val="00F13DFA"/>
    <w:rsid w:val="00F159C1"/>
    <w:rsid w:val="00F164FB"/>
    <w:rsid w:val="00F20273"/>
    <w:rsid w:val="00F203A0"/>
    <w:rsid w:val="00F20A91"/>
    <w:rsid w:val="00F20DA9"/>
    <w:rsid w:val="00F210E4"/>
    <w:rsid w:val="00F22801"/>
    <w:rsid w:val="00F228DA"/>
    <w:rsid w:val="00F22912"/>
    <w:rsid w:val="00F22E5C"/>
    <w:rsid w:val="00F231B8"/>
    <w:rsid w:val="00F2464B"/>
    <w:rsid w:val="00F24B6C"/>
    <w:rsid w:val="00F24D38"/>
    <w:rsid w:val="00F267D5"/>
    <w:rsid w:val="00F269BD"/>
    <w:rsid w:val="00F31812"/>
    <w:rsid w:val="00F321E5"/>
    <w:rsid w:val="00F3237F"/>
    <w:rsid w:val="00F326ED"/>
    <w:rsid w:val="00F33FF9"/>
    <w:rsid w:val="00F34382"/>
    <w:rsid w:val="00F35222"/>
    <w:rsid w:val="00F352EB"/>
    <w:rsid w:val="00F3686D"/>
    <w:rsid w:val="00F37281"/>
    <w:rsid w:val="00F37A34"/>
    <w:rsid w:val="00F40745"/>
    <w:rsid w:val="00F410F4"/>
    <w:rsid w:val="00F414EA"/>
    <w:rsid w:val="00F41AF5"/>
    <w:rsid w:val="00F431BF"/>
    <w:rsid w:val="00F43322"/>
    <w:rsid w:val="00F433E3"/>
    <w:rsid w:val="00F43476"/>
    <w:rsid w:val="00F440EF"/>
    <w:rsid w:val="00F450BE"/>
    <w:rsid w:val="00F45E80"/>
    <w:rsid w:val="00F46C37"/>
    <w:rsid w:val="00F46D68"/>
    <w:rsid w:val="00F4725F"/>
    <w:rsid w:val="00F473FA"/>
    <w:rsid w:val="00F47898"/>
    <w:rsid w:val="00F47A7D"/>
    <w:rsid w:val="00F5032F"/>
    <w:rsid w:val="00F51443"/>
    <w:rsid w:val="00F51A78"/>
    <w:rsid w:val="00F51C1B"/>
    <w:rsid w:val="00F52290"/>
    <w:rsid w:val="00F53380"/>
    <w:rsid w:val="00F53EAA"/>
    <w:rsid w:val="00F53ED3"/>
    <w:rsid w:val="00F541FC"/>
    <w:rsid w:val="00F5456D"/>
    <w:rsid w:val="00F54A0F"/>
    <w:rsid w:val="00F55052"/>
    <w:rsid w:val="00F550E1"/>
    <w:rsid w:val="00F56D20"/>
    <w:rsid w:val="00F571CB"/>
    <w:rsid w:val="00F57547"/>
    <w:rsid w:val="00F620BD"/>
    <w:rsid w:val="00F64028"/>
    <w:rsid w:val="00F64C7E"/>
    <w:rsid w:val="00F6600A"/>
    <w:rsid w:val="00F669A1"/>
    <w:rsid w:val="00F66AEE"/>
    <w:rsid w:val="00F67844"/>
    <w:rsid w:val="00F7068D"/>
    <w:rsid w:val="00F709DA"/>
    <w:rsid w:val="00F7131A"/>
    <w:rsid w:val="00F71924"/>
    <w:rsid w:val="00F72262"/>
    <w:rsid w:val="00F72ADB"/>
    <w:rsid w:val="00F738C8"/>
    <w:rsid w:val="00F7404A"/>
    <w:rsid w:val="00F7453D"/>
    <w:rsid w:val="00F7512C"/>
    <w:rsid w:val="00F756D3"/>
    <w:rsid w:val="00F77411"/>
    <w:rsid w:val="00F808C4"/>
    <w:rsid w:val="00F81717"/>
    <w:rsid w:val="00F81B83"/>
    <w:rsid w:val="00F81F45"/>
    <w:rsid w:val="00F82668"/>
    <w:rsid w:val="00F829BC"/>
    <w:rsid w:val="00F83921"/>
    <w:rsid w:val="00F8422A"/>
    <w:rsid w:val="00F847A2"/>
    <w:rsid w:val="00F8492B"/>
    <w:rsid w:val="00F8562F"/>
    <w:rsid w:val="00F86471"/>
    <w:rsid w:val="00F8767E"/>
    <w:rsid w:val="00F8794E"/>
    <w:rsid w:val="00F87B45"/>
    <w:rsid w:val="00F9129B"/>
    <w:rsid w:val="00F93DD7"/>
    <w:rsid w:val="00F94CED"/>
    <w:rsid w:val="00F95445"/>
    <w:rsid w:val="00F967CF"/>
    <w:rsid w:val="00F978C3"/>
    <w:rsid w:val="00FA0A0D"/>
    <w:rsid w:val="00FA0D83"/>
    <w:rsid w:val="00FA1357"/>
    <w:rsid w:val="00FA217F"/>
    <w:rsid w:val="00FA26D3"/>
    <w:rsid w:val="00FA4F51"/>
    <w:rsid w:val="00FB2252"/>
    <w:rsid w:val="00FB2627"/>
    <w:rsid w:val="00FB2C95"/>
    <w:rsid w:val="00FB35CE"/>
    <w:rsid w:val="00FB3C03"/>
    <w:rsid w:val="00FB46A8"/>
    <w:rsid w:val="00FB4D9C"/>
    <w:rsid w:val="00FC08B2"/>
    <w:rsid w:val="00FC150F"/>
    <w:rsid w:val="00FC331E"/>
    <w:rsid w:val="00FC3D49"/>
    <w:rsid w:val="00FC4CFB"/>
    <w:rsid w:val="00FC59BA"/>
    <w:rsid w:val="00FC6032"/>
    <w:rsid w:val="00FC7527"/>
    <w:rsid w:val="00FC7843"/>
    <w:rsid w:val="00FC7E88"/>
    <w:rsid w:val="00FD1F0F"/>
    <w:rsid w:val="00FD3194"/>
    <w:rsid w:val="00FD3ECE"/>
    <w:rsid w:val="00FD40D0"/>
    <w:rsid w:val="00FD41E7"/>
    <w:rsid w:val="00FD4BF1"/>
    <w:rsid w:val="00FD4D8B"/>
    <w:rsid w:val="00FD5699"/>
    <w:rsid w:val="00FD5DB2"/>
    <w:rsid w:val="00FD7F16"/>
    <w:rsid w:val="00FE06A8"/>
    <w:rsid w:val="00FE0975"/>
    <w:rsid w:val="00FE0BA7"/>
    <w:rsid w:val="00FE1492"/>
    <w:rsid w:val="00FE1723"/>
    <w:rsid w:val="00FE20EB"/>
    <w:rsid w:val="00FE224B"/>
    <w:rsid w:val="00FE288D"/>
    <w:rsid w:val="00FE31C6"/>
    <w:rsid w:val="00FE756F"/>
    <w:rsid w:val="00FE75FC"/>
    <w:rsid w:val="00FE798A"/>
    <w:rsid w:val="00FF072D"/>
    <w:rsid w:val="00FF104D"/>
    <w:rsid w:val="00FF1FAF"/>
    <w:rsid w:val="00FF24A8"/>
    <w:rsid w:val="00FF2C27"/>
    <w:rsid w:val="00FF37BE"/>
    <w:rsid w:val="00FF3973"/>
    <w:rsid w:val="00FF3DA1"/>
    <w:rsid w:val="00FF4A58"/>
    <w:rsid w:val="00FF4AE2"/>
    <w:rsid w:val="00FF5F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551F9"/>
  <w15:chartTrackingRefBased/>
  <w15:docId w15:val="{8ADCA274-F2E7-234E-8D2B-6C401857B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C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48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3A5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247A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00C"/>
    <w:pPr>
      <w:ind w:left="720"/>
      <w:contextualSpacing/>
    </w:pPr>
  </w:style>
  <w:style w:type="paragraph" w:styleId="BalloonText">
    <w:name w:val="Balloon Text"/>
    <w:basedOn w:val="Normal"/>
    <w:link w:val="BalloonTextChar"/>
    <w:uiPriority w:val="99"/>
    <w:semiHidden/>
    <w:unhideWhenUsed/>
    <w:rsid w:val="00C429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290D"/>
    <w:rPr>
      <w:rFonts w:ascii="Times New Roman" w:hAnsi="Times New Roman" w:cs="Times New Roman"/>
      <w:sz w:val="18"/>
      <w:szCs w:val="18"/>
    </w:rPr>
  </w:style>
  <w:style w:type="character" w:styleId="Hyperlink">
    <w:name w:val="Hyperlink"/>
    <w:basedOn w:val="DefaultParagraphFont"/>
    <w:uiPriority w:val="99"/>
    <w:unhideWhenUsed/>
    <w:rsid w:val="007123ED"/>
    <w:rPr>
      <w:color w:val="0563C1" w:themeColor="hyperlink"/>
      <w:u w:val="single"/>
    </w:rPr>
  </w:style>
  <w:style w:type="character" w:styleId="UnresolvedMention">
    <w:name w:val="Unresolved Mention"/>
    <w:basedOn w:val="DefaultParagraphFont"/>
    <w:uiPriority w:val="99"/>
    <w:semiHidden/>
    <w:unhideWhenUsed/>
    <w:rsid w:val="007123ED"/>
    <w:rPr>
      <w:color w:val="605E5C"/>
      <w:shd w:val="clear" w:color="auto" w:fill="E1DFDD"/>
    </w:rPr>
  </w:style>
  <w:style w:type="character" w:styleId="FollowedHyperlink">
    <w:name w:val="FollowedHyperlink"/>
    <w:basedOn w:val="DefaultParagraphFont"/>
    <w:uiPriority w:val="99"/>
    <w:semiHidden/>
    <w:unhideWhenUsed/>
    <w:rsid w:val="003619C7"/>
    <w:rPr>
      <w:color w:val="954F72" w:themeColor="followedHyperlink"/>
      <w:u w:val="single"/>
    </w:rPr>
  </w:style>
  <w:style w:type="paragraph" w:styleId="Header">
    <w:name w:val="header"/>
    <w:basedOn w:val="Normal"/>
    <w:link w:val="HeaderChar"/>
    <w:uiPriority w:val="99"/>
    <w:unhideWhenUsed/>
    <w:rsid w:val="00A10905"/>
    <w:pPr>
      <w:tabs>
        <w:tab w:val="center" w:pos="4513"/>
        <w:tab w:val="right" w:pos="9026"/>
      </w:tabs>
    </w:pPr>
  </w:style>
  <w:style w:type="character" w:customStyle="1" w:styleId="HeaderChar">
    <w:name w:val="Header Char"/>
    <w:basedOn w:val="DefaultParagraphFont"/>
    <w:link w:val="Header"/>
    <w:uiPriority w:val="99"/>
    <w:rsid w:val="00A10905"/>
  </w:style>
  <w:style w:type="paragraph" w:styleId="Footer">
    <w:name w:val="footer"/>
    <w:basedOn w:val="Normal"/>
    <w:link w:val="FooterChar"/>
    <w:uiPriority w:val="99"/>
    <w:unhideWhenUsed/>
    <w:rsid w:val="00A10905"/>
    <w:pPr>
      <w:tabs>
        <w:tab w:val="center" w:pos="4513"/>
        <w:tab w:val="right" w:pos="9026"/>
      </w:tabs>
    </w:pPr>
  </w:style>
  <w:style w:type="character" w:customStyle="1" w:styleId="FooterChar">
    <w:name w:val="Footer Char"/>
    <w:basedOn w:val="DefaultParagraphFont"/>
    <w:link w:val="Footer"/>
    <w:uiPriority w:val="99"/>
    <w:rsid w:val="00A10905"/>
  </w:style>
  <w:style w:type="character" w:styleId="CommentReference">
    <w:name w:val="annotation reference"/>
    <w:basedOn w:val="DefaultParagraphFont"/>
    <w:uiPriority w:val="99"/>
    <w:semiHidden/>
    <w:unhideWhenUsed/>
    <w:rsid w:val="0053226E"/>
    <w:rPr>
      <w:sz w:val="16"/>
      <w:szCs w:val="16"/>
    </w:rPr>
  </w:style>
  <w:style w:type="paragraph" w:styleId="CommentText">
    <w:name w:val="annotation text"/>
    <w:basedOn w:val="Normal"/>
    <w:link w:val="CommentTextChar"/>
    <w:uiPriority w:val="99"/>
    <w:semiHidden/>
    <w:unhideWhenUsed/>
    <w:rsid w:val="0053226E"/>
    <w:rPr>
      <w:sz w:val="20"/>
      <w:szCs w:val="20"/>
    </w:rPr>
  </w:style>
  <w:style w:type="character" w:customStyle="1" w:styleId="CommentTextChar">
    <w:name w:val="Comment Text Char"/>
    <w:basedOn w:val="DefaultParagraphFont"/>
    <w:link w:val="CommentText"/>
    <w:uiPriority w:val="99"/>
    <w:semiHidden/>
    <w:rsid w:val="0053226E"/>
    <w:rPr>
      <w:sz w:val="20"/>
      <w:szCs w:val="20"/>
    </w:rPr>
  </w:style>
  <w:style w:type="paragraph" w:styleId="CommentSubject">
    <w:name w:val="annotation subject"/>
    <w:basedOn w:val="CommentText"/>
    <w:next w:val="CommentText"/>
    <w:link w:val="CommentSubjectChar"/>
    <w:uiPriority w:val="99"/>
    <w:semiHidden/>
    <w:unhideWhenUsed/>
    <w:rsid w:val="0053226E"/>
    <w:rPr>
      <w:b/>
      <w:bCs/>
    </w:rPr>
  </w:style>
  <w:style w:type="character" w:customStyle="1" w:styleId="CommentSubjectChar">
    <w:name w:val="Comment Subject Char"/>
    <w:basedOn w:val="CommentTextChar"/>
    <w:link w:val="CommentSubject"/>
    <w:uiPriority w:val="99"/>
    <w:semiHidden/>
    <w:rsid w:val="0053226E"/>
    <w:rPr>
      <w:b/>
      <w:bCs/>
      <w:sz w:val="20"/>
      <w:szCs w:val="20"/>
    </w:rPr>
  </w:style>
  <w:style w:type="character" w:customStyle="1" w:styleId="Heading1Char">
    <w:name w:val="Heading 1 Char"/>
    <w:basedOn w:val="DefaultParagraphFont"/>
    <w:link w:val="Heading1"/>
    <w:uiPriority w:val="9"/>
    <w:rsid w:val="00137C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4800"/>
    <w:rPr>
      <w:rFonts w:asciiTheme="majorHAnsi" w:eastAsiaTheme="majorEastAsia" w:hAnsiTheme="majorHAnsi" w:cstheme="majorBidi"/>
      <w:color w:val="2F5496" w:themeColor="accent1" w:themeShade="BF"/>
      <w:sz w:val="26"/>
      <w:szCs w:val="26"/>
    </w:rPr>
  </w:style>
  <w:style w:type="table" w:styleId="GridTable4-Accent5">
    <w:name w:val="Grid Table 4 Accent 5"/>
    <w:basedOn w:val="TableNormal"/>
    <w:uiPriority w:val="49"/>
    <w:rsid w:val="007C18E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A83A5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247A1"/>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E620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E25C3"/>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73194">
      <w:bodyDiv w:val="1"/>
      <w:marLeft w:val="0"/>
      <w:marRight w:val="0"/>
      <w:marTop w:val="0"/>
      <w:marBottom w:val="0"/>
      <w:divBdr>
        <w:top w:val="none" w:sz="0" w:space="0" w:color="auto"/>
        <w:left w:val="none" w:sz="0" w:space="0" w:color="auto"/>
        <w:bottom w:val="none" w:sz="0" w:space="0" w:color="auto"/>
        <w:right w:val="none" w:sz="0" w:space="0" w:color="auto"/>
      </w:divBdr>
    </w:div>
    <w:div w:id="94176925">
      <w:bodyDiv w:val="1"/>
      <w:marLeft w:val="0"/>
      <w:marRight w:val="0"/>
      <w:marTop w:val="0"/>
      <w:marBottom w:val="0"/>
      <w:divBdr>
        <w:top w:val="none" w:sz="0" w:space="0" w:color="auto"/>
        <w:left w:val="none" w:sz="0" w:space="0" w:color="auto"/>
        <w:bottom w:val="none" w:sz="0" w:space="0" w:color="auto"/>
        <w:right w:val="none" w:sz="0" w:space="0" w:color="auto"/>
      </w:divBdr>
    </w:div>
    <w:div w:id="105585290">
      <w:bodyDiv w:val="1"/>
      <w:marLeft w:val="0"/>
      <w:marRight w:val="0"/>
      <w:marTop w:val="0"/>
      <w:marBottom w:val="0"/>
      <w:divBdr>
        <w:top w:val="none" w:sz="0" w:space="0" w:color="auto"/>
        <w:left w:val="none" w:sz="0" w:space="0" w:color="auto"/>
        <w:bottom w:val="none" w:sz="0" w:space="0" w:color="auto"/>
        <w:right w:val="none" w:sz="0" w:space="0" w:color="auto"/>
      </w:divBdr>
    </w:div>
    <w:div w:id="309989632">
      <w:bodyDiv w:val="1"/>
      <w:marLeft w:val="0"/>
      <w:marRight w:val="0"/>
      <w:marTop w:val="0"/>
      <w:marBottom w:val="0"/>
      <w:divBdr>
        <w:top w:val="none" w:sz="0" w:space="0" w:color="auto"/>
        <w:left w:val="none" w:sz="0" w:space="0" w:color="auto"/>
        <w:bottom w:val="none" w:sz="0" w:space="0" w:color="auto"/>
        <w:right w:val="none" w:sz="0" w:space="0" w:color="auto"/>
      </w:divBdr>
    </w:div>
    <w:div w:id="450822663">
      <w:bodyDiv w:val="1"/>
      <w:marLeft w:val="0"/>
      <w:marRight w:val="0"/>
      <w:marTop w:val="0"/>
      <w:marBottom w:val="0"/>
      <w:divBdr>
        <w:top w:val="none" w:sz="0" w:space="0" w:color="auto"/>
        <w:left w:val="none" w:sz="0" w:space="0" w:color="auto"/>
        <w:bottom w:val="none" w:sz="0" w:space="0" w:color="auto"/>
        <w:right w:val="none" w:sz="0" w:space="0" w:color="auto"/>
      </w:divBdr>
    </w:div>
    <w:div w:id="504901720">
      <w:bodyDiv w:val="1"/>
      <w:marLeft w:val="0"/>
      <w:marRight w:val="0"/>
      <w:marTop w:val="0"/>
      <w:marBottom w:val="0"/>
      <w:divBdr>
        <w:top w:val="none" w:sz="0" w:space="0" w:color="auto"/>
        <w:left w:val="none" w:sz="0" w:space="0" w:color="auto"/>
        <w:bottom w:val="none" w:sz="0" w:space="0" w:color="auto"/>
        <w:right w:val="none" w:sz="0" w:space="0" w:color="auto"/>
      </w:divBdr>
    </w:div>
    <w:div w:id="545681414">
      <w:bodyDiv w:val="1"/>
      <w:marLeft w:val="0"/>
      <w:marRight w:val="0"/>
      <w:marTop w:val="0"/>
      <w:marBottom w:val="0"/>
      <w:divBdr>
        <w:top w:val="none" w:sz="0" w:space="0" w:color="auto"/>
        <w:left w:val="none" w:sz="0" w:space="0" w:color="auto"/>
        <w:bottom w:val="none" w:sz="0" w:space="0" w:color="auto"/>
        <w:right w:val="none" w:sz="0" w:space="0" w:color="auto"/>
      </w:divBdr>
    </w:div>
    <w:div w:id="641429446">
      <w:bodyDiv w:val="1"/>
      <w:marLeft w:val="0"/>
      <w:marRight w:val="0"/>
      <w:marTop w:val="0"/>
      <w:marBottom w:val="0"/>
      <w:divBdr>
        <w:top w:val="none" w:sz="0" w:space="0" w:color="auto"/>
        <w:left w:val="none" w:sz="0" w:space="0" w:color="auto"/>
        <w:bottom w:val="none" w:sz="0" w:space="0" w:color="auto"/>
        <w:right w:val="none" w:sz="0" w:space="0" w:color="auto"/>
      </w:divBdr>
    </w:div>
    <w:div w:id="698042432">
      <w:bodyDiv w:val="1"/>
      <w:marLeft w:val="0"/>
      <w:marRight w:val="0"/>
      <w:marTop w:val="0"/>
      <w:marBottom w:val="0"/>
      <w:divBdr>
        <w:top w:val="none" w:sz="0" w:space="0" w:color="auto"/>
        <w:left w:val="none" w:sz="0" w:space="0" w:color="auto"/>
        <w:bottom w:val="none" w:sz="0" w:space="0" w:color="auto"/>
        <w:right w:val="none" w:sz="0" w:space="0" w:color="auto"/>
      </w:divBdr>
    </w:div>
    <w:div w:id="701705740">
      <w:bodyDiv w:val="1"/>
      <w:marLeft w:val="0"/>
      <w:marRight w:val="0"/>
      <w:marTop w:val="0"/>
      <w:marBottom w:val="0"/>
      <w:divBdr>
        <w:top w:val="none" w:sz="0" w:space="0" w:color="auto"/>
        <w:left w:val="none" w:sz="0" w:space="0" w:color="auto"/>
        <w:bottom w:val="none" w:sz="0" w:space="0" w:color="auto"/>
        <w:right w:val="none" w:sz="0" w:space="0" w:color="auto"/>
      </w:divBdr>
    </w:div>
    <w:div w:id="892156903">
      <w:bodyDiv w:val="1"/>
      <w:marLeft w:val="0"/>
      <w:marRight w:val="0"/>
      <w:marTop w:val="0"/>
      <w:marBottom w:val="0"/>
      <w:divBdr>
        <w:top w:val="none" w:sz="0" w:space="0" w:color="auto"/>
        <w:left w:val="none" w:sz="0" w:space="0" w:color="auto"/>
        <w:bottom w:val="none" w:sz="0" w:space="0" w:color="auto"/>
        <w:right w:val="none" w:sz="0" w:space="0" w:color="auto"/>
      </w:divBdr>
    </w:div>
    <w:div w:id="900410512">
      <w:bodyDiv w:val="1"/>
      <w:marLeft w:val="0"/>
      <w:marRight w:val="0"/>
      <w:marTop w:val="0"/>
      <w:marBottom w:val="0"/>
      <w:divBdr>
        <w:top w:val="none" w:sz="0" w:space="0" w:color="auto"/>
        <w:left w:val="none" w:sz="0" w:space="0" w:color="auto"/>
        <w:bottom w:val="none" w:sz="0" w:space="0" w:color="auto"/>
        <w:right w:val="none" w:sz="0" w:space="0" w:color="auto"/>
      </w:divBdr>
    </w:div>
    <w:div w:id="973754579">
      <w:bodyDiv w:val="1"/>
      <w:marLeft w:val="0"/>
      <w:marRight w:val="0"/>
      <w:marTop w:val="0"/>
      <w:marBottom w:val="0"/>
      <w:divBdr>
        <w:top w:val="none" w:sz="0" w:space="0" w:color="auto"/>
        <w:left w:val="none" w:sz="0" w:space="0" w:color="auto"/>
        <w:bottom w:val="none" w:sz="0" w:space="0" w:color="auto"/>
        <w:right w:val="none" w:sz="0" w:space="0" w:color="auto"/>
      </w:divBdr>
    </w:div>
    <w:div w:id="992681306">
      <w:bodyDiv w:val="1"/>
      <w:marLeft w:val="0"/>
      <w:marRight w:val="0"/>
      <w:marTop w:val="0"/>
      <w:marBottom w:val="0"/>
      <w:divBdr>
        <w:top w:val="none" w:sz="0" w:space="0" w:color="auto"/>
        <w:left w:val="none" w:sz="0" w:space="0" w:color="auto"/>
        <w:bottom w:val="none" w:sz="0" w:space="0" w:color="auto"/>
        <w:right w:val="none" w:sz="0" w:space="0" w:color="auto"/>
      </w:divBdr>
    </w:div>
    <w:div w:id="1002782780">
      <w:bodyDiv w:val="1"/>
      <w:marLeft w:val="0"/>
      <w:marRight w:val="0"/>
      <w:marTop w:val="0"/>
      <w:marBottom w:val="0"/>
      <w:divBdr>
        <w:top w:val="none" w:sz="0" w:space="0" w:color="auto"/>
        <w:left w:val="none" w:sz="0" w:space="0" w:color="auto"/>
        <w:bottom w:val="none" w:sz="0" w:space="0" w:color="auto"/>
        <w:right w:val="none" w:sz="0" w:space="0" w:color="auto"/>
      </w:divBdr>
    </w:div>
    <w:div w:id="1003051343">
      <w:bodyDiv w:val="1"/>
      <w:marLeft w:val="0"/>
      <w:marRight w:val="0"/>
      <w:marTop w:val="0"/>
      <w:marBottom w:val="0"/>
      <w:divBdr>
        <w:top w:val="none" w:sz="0" w:space="0" w:color="auto"/>
        <w:left w:val="none" w:sz="0" w:space="0" w:color="auto"/>
        <w:bottom w:val="none" w:sz="0" w:space="0" w:color="auto"/>
        <w:right w:val="none" w:sz="0" w:space="0" w:color="auto"/>
      </w:divBdr>
    </w:div>
    <w:div w:id="1040476210">
      <w:bodyDiv w:val="1"/>
      <w:marLeft w:val="0"/>
      <w:marRight w:val="0"/>
      <w:marTop w:val="0"/>
      <w:marBottom w:val="0"/>
      <w:divBdr>
        <w:top w:val="none" w:sz="0" w:space="0" w:color="auto"/>
        <w:left w:val="none" w:sz="0" w:space="0" w:color="auto"/>
        <w:bottom w:val="none" w:sz="0" w:space="0" w:color="auto"/>
        <w:right w:val="none" w:sz="0" w:space="0" w:color="auto"/>
      </w:divBdr>
    </w:div>
    <w:div w:id="1052270133">
      <w:bodyDiv w:val="1"/>
      <w:marLeft w:val="0"/>
      <w:marRight w:val="0"/>
      <w:marTop w:val="0"/>
      <w:marBottom w:val="0"/>
      <w:divBdr>
        <w:top w:val="none" w:sz="0" w:space="0" w:color="auto"/>
        <w:left w:val="none" w:sz="0" w:space="0" w:color="auto"/>
        <w:bottom w:val="none" w:sz="0" w:space="0" w:color="auto"/>
        <w:right w:val="none" w:sz="0" w:space="0" w:color="auto"/>
      </w:divBdr>
    </w:div>
    <w:div w:id="1073158185">
      <w:bodyDiv w:val="1"/>
      <w:marLeft w:val="0"/>
      <w:marRight w:val="0"/>
      <w:marTop w:val="0"/>
      <w:marBottom w:val="0"/>
      <w:divBdr>
        <w:top w:val="none" w:sz="0" w:space="0" w:color="auto"/>
        <w:left w:val="none" w:sz="0" w:space="0" w:color="auto"/>
        <w:bottom w:val="none" w:sz="0" w:space="0" w:color="auto"/>
        <w:right w:val="none" w:sz="0" w:space="0" w:color="auto"/>
      </w:divBdr>
    </w:div>
    <w:div w:id="1138452436">
      <w:bodyDiv w:val="1"/>
      <w:marLeft w:val="0"/>
      <w:marRight w:val="0"/>
      <w:marTop w:val="0"/>
      <w:marBottom w:val="0"/>
      <w:divBdr>
        <w:top w:val="none" w:sz="0" w:space="0" w:color="auto"/>
        <w:left w:val="none" w:sz="0" w:space="0" w:color="auto"/>
        <w:bottom w:val="none" w:sz="0" w:space="0" w:color="auto"/>
        <w:right w:val="none" w:sz="0" w:space="0" w:color="auto"/>
      </w:divBdr>
    </w:div>
    <w:div w:id="1200245377">
      <w:bodyDiv w:val="1"/>
      <w:marLeft w:val="0"/>
      <w:marRight w:val="0"/>
      <w:marTop w:val="0"/>
      <w:marBottom w:val="0"/>
      <w:divBdr>
        <w:top w:val="none" w:sz="0" w:space="0" w:color="auto"/>
        <w:left w:val="none" w:sz="0" w:space="0" w:color="auto"/>
        <w:bottom w:val="none" w:sz="0" w:space="0" w:color="auto"/>
        <w:right w:val="none" w:sz="0" w:space="0" w:color="auto"/>
      </w:divBdr>
    </w:div>
    <w:div w:id="1209494089">
      <w:bodyDiv w:val="1"/>
      <w:marLeft w:val="0"/>
      <w:marRight w:val="0"/>
      <w:marTop w:val="0"/>
      <w:marBottom w:val="0"/>
      <w:divBdr>
        <w:top w:val="none" w:sz="0" w:space="0" w:color="auto"/>
        <w:left w:val="none" w:sz="0" w:space="0" w:color="auto"/>
        <w:bottom w:val="none" w:sz="0" w:space="0" w:color="auto"/>
        <w:right w:val="none" w:sz="0" w:space="0" w:color="auto"/>
      </w:divBdr>
    </w:div>
    <w:div w:id="1239246901">
      <w:bodyDiv w:val="1"/>
      <w:marLeft w:val="0"/>
      <w:marRight w:val="0"/>
      <w:marTop w:val="0"/>
      <w:marBottom w:val="0"/>
      <w:divBdr>
        <w:top w:val="none" w:sz="0" w:space="0" w:color="auto"/>
        <w:left w:val="none" w:sz="0" w:space="0" w:color="auto"/>
        <w:bottom w:val="none" w:sz="0" w:space="0" w:color="auto"/>
        <w:right w:val="none" w:sz="0" w:space="0" w:color="auto"/>
      </w:divBdr>
    </w:div>
    <w:div w:id="1242641050">
      <w:bodyDiv w:val="1"/>
      <w:marLeft w:val="0"/>
      <w:marRight w:val="0"/>
      <w:marTop w:val="0"/>
      <w:marBottom w:val="0"/>
      <w:divBdr>
        <w:top w:val="none" w:sz="0" w:space="0" w:color="auto"/>
        <w:left w:val="none" w:sz="0" w:space="0" w:color="auto"/>
        <w:bottom w:val="none" w:sz="0" w:space="0" w:color="auto"/>
        <w:right w:val="none" w:sz="0" w:space="0" w:color="auto"/>
      </w:divBdr>
    </w:div>
    <w:div w:id="1242837017">
      <w:bodyDiv w:val="1"/>
      <w:marLeft w:val="0"/>
      <w:marRight w:val="0"/>
      <w:marTop w:val="0"/>
      <w:marBottom w:val="0"/>
      <w:divBdr>
        <w:top w:val="none" w:sz="0" w:space="0" w:color="auto"/>
        <w:left w:val="none" w:sz="0" w:space="0" w:color="auto"/>
        <w:bottom w:val="none" w:sz="0" w:space="0" w:color="auto"/>
        <w:right w:val="none" w:sz="0" w:space="0" w:color="auto"/>
      </w:divBdr>
    </w:div>
    <w:div w:id="1245915682">
      <w:bodyDiv w:val="1"/>
      <w:marLeft w:val="0"/>
      <w:marRight w:val="0"/>
      <w:marTop w:val="0"/>
      <w:marBottom w:val="0"/>
      <w:divBdr>
        <w:top w:val="none" w:sz="0" w:space="0" w:color="auto"/>
        <w:left w:val="none" w:sz="0" w:space="0" w:color="auto"/>
        <w:bottom w:val="none" w:sz="0" w:space="0" w:color="auto"/>
        <w:right w:val="none" w:sz="0" w:space="0" w:color="auto"/>
      </w:divBdr>
    </w:div>
    <w:div w:id="1377043889">
      <w:bodyDiv w:val="1"/>
      <w:marLeft w:val="0"/>
      <w:marRight w:val="0"/>
      <w:marTop w:val="0"/>
      <w:marBottom w:val="0"/>
      <w:divBdr>
        <w:top w:val="none" w:sz="0" w:space="0" w:color="auto"/>
        <w:left w:val="none" w:sz="0" w:space="0" w:color="auto"/>
        <w:bottom w:val="none" w:sz="0" w:space="0" w:color="auto"/>
        <w:right w:val="none" w:sz="0" w:space="0" w:color="auto"/>
      </w:divBdr>
    </w:div>
    <w:div w:id="1485732931">
      <w:bodyDiv w:val="1"/>
      <w:marLeft w:val="0"/>
      <w:marRight w:val="0"/>
      <w:marTop w:val="0"/>
      <w:marBottom w:val="0"/>
      <w:divBdr>
        <w:top w:val="none" w:sz="0" w:space="0" w:color="auto"/>
        <w:left w:val="none" w:sz="0" w:space="0" w:color="auto"/>
        <w:bottom w:val="none" w:sz="0" w:space="0" w:color="auto"/>
        <w:right w:val="none" w:sz="0" w:space="0" w:color="auto"/>
      </w:divBdr>
    </w:div>
    <w:div w:id="1498812985">
      <w:bodyDiv w:val="1"/>
      <w:marLeft w:val="0"/>
      <w:marRight w:val="0"/>
      <w:marTop w:val="0"/>
      <w:marBottom w:val="0"/>
      <w:divBdr>
        <w:top w:val="none" w:sz="0" w:space="0" w:color="auto"/>
        <w:left w:val="none" w:sz="0" w:space="0" w:color="auto"/>
        <w:bottom w:val="none" w:sz="0" w:space="0" w:color="auto"/>
        <w:right w:val="none" w:sz="0" w:space="0" w:color="auto"/>
      </w:divBdr>
    </w:div>
    <w:div w:id="1635329092">
      <w:bodyDiv w:val="1"/>
      <w:marLeft w:val="0"/>
      <w:marRight w:val="0"/>
      <w:marTop w:val="0"/>
      <w:marBottom w:val="0"/>
      <w:divBdr>
        <w:top w:val="none" w:sz="0" w:space="0" w:color="auto"/>
        <w:left w:val="none" w:sz="0" w:space="0" w:color="auto"/>
        <w:bottom w:val="none" w:sz="0" w:space="0" w:color="auto"/>
        <w:right w:val="none" w:sz="0" w:space="0" w:color="auto"/>
      </w:divBdr>
    </w:div>
    <w:div w:id="1660034324">
      <w:bodyDiv w:val="1"/>
      <w:marLeft w:val="0"/>
      <w:marRight w:val="0"/>
      <w:marTop w:val="0"/>
      <w:marBottom w:val="0"/>
      <w:divBdr>
        <w:top w:val="none" w:sz="0" w:space="0" w:color="auto"/>
        <w:left w:val="none" w:sz="0" w:space="0" w:color="auto"/>
        <w:bottom w:val="none" w:sz="0" w:space="0" w:color="auto"/>
        <w:right w:val="none" w:sz="0" w:space="0" w:color="auto"/>
      </w:divBdr>
    </w:div>
    <w:div w:id="1701127846">
      <w:bodyDiv w:val="1"/>
      <w:marLeft w:val="0"/>
      <w:marRight w:val="0"/>
      <w:marTop w:val="0"/>
      <w:marBottom w:val="0"/>
      <w:divBdr>
        <w:top w:val="none" w:sz="0" w:space="0" w:color="auto"/>
        <w:left w:val="none" w:sz="0" w:space="0" w:color="auto"/>
        <w:bottom w:val="none" w:sz="0" w:space="0" w:color="auto"/>
        <w:right w:val="none" w:sz="0" w:space="0" w:color="auto"/>
      </w:divBdr>
    </w:div>
    <w:div w:id="1802646246">
      <w:bodyDiv w:val="1"/>
      <w:marLeft w:val="0"/>
      <w:marRight w:val="0"/>
      <w:marTop w:val="0"/>
      <w:marBottom w:val="0"/>
      <w:divBdr>
        <w:top w:val="none" w:sz="0" w:space="0" w:color="auto"/>
        <w:left w:val="none" w:sz="0" w:space="0" w:color="auto"/>
        <w:bottom w:val="none" w:sz="0" w:space="0" w:color="auto"/>
        <w:right w:val="none" w:sz="0" w:space="0" w:color="auto"/>
      </w:divBdr>
    </w:div>
    <w:div w:id="1858999231">
      <w:bodyDiv w:val="1"/>
      <w:marLeft w:val="0"/>
      <w:marRight w:val="0"/>
      <w:marTop w:val="0"/>
      <w:marBottom w:val="0"/>
      <w:divBdr>
        <w:top w:val="none" w:sz="0" w:space="0" w:color="auto"/>
        <w:left w:val="none" w:sz="0" w:space="0" w:color="auto"/>
        <w:bottom w:val="none" w:sz="0" w:space="0" w:color="auto"/>
        <w:right w:val="none" w:sz="0" w:space="0" w:color="auto"/>
      </w:divBdr>
    </w:div>
    <w:div w:id="2037729791">
      <w:bodyDiv w:val="1"/>
      <w:marLeft w:val="0"/>
      <w:marRight w:val="0"/>
      <w:marTop w:val="0"/>
      <w:marBottom w:val="0"/>
      <w:divBdr>
        <w:top w:val="none" w:sz="0" w:space="0" w:color="auto"/>
        <w:left w:val="none" w:sz="0" w:space="0" w:color="auto"/>
        <w:bottom w:val="none" w:sz="0" w:space="0" w:color="auto"/>
        <w:right w:val="none" w:sz="0" w:space="0" w:color="auto"/>
      </w:divBdr>
    </w:div>
    <w:div w:id="2040857709">
      <w:bodyDiv w:val="1"/>
      <w:marLeft w:val="0"/>
      <w:marRight w:val="0"/>
      <w:marTop w:val="0"/>
      <w:marBottom w:val="0"/>
      <w:divBdr>
        <w:top w:val="none" w:sz="0" w:space="0" w:color="auto"/>
        <w:left w:val="none" w:sz="0" w:space="0" w:color="auto"/>
        <w:bottom w:val="none" w:sz="0" w:space="0" w:color="auto"/>
        <w:right w:val="none" w:sz="0" w:space="0" w:color="auto"/>
      </w:divBdr>
    </w:div>
    <w:div w:id="206571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was.mrcieu.ac.uk" TargetMode="External"/><Relationship Id="rId13" Type="http://schemas.openxmlformats.org/officeDocument/2006/relationships/hyperlink" Target="https://github.com/MRCIEU/gwas-vcf-performance" TargetMode="External"/><Relationship Id="rId18" Type="http://schemas.openxmlformats.org/officeDocument/2006/relationships/hyperlink" Target="https://github.com/mrcieu/gwasvcf"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github.com/explodecomputer/ldsc"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github.com/mrcieu/gwas2vcfweb"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github.com/mrcieu/gwas2vcf" TargetMode="External"/><Relationship Id="rId20" Type="http://schemas.openxmlformats.org/officeDocument/2006/relationships/hyperlink" Target="https://github.com/mrcieu/gwasglu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was.mrcieu.ac.uk" TargetMode="External"/><Relationship Id="rId23" Type="http://schemas.openxmlformats.org/officeDocument/2006/relationships/image" Target="media/image2.png"/><Relationship Id="rId28" Type="http://schemas.microsoft.com/office/2011/relationships/people" Target="people.xml"/><Relationship Id="rId10" Type="http://schemas.openxmlformats.org/officeDocument/2006/relationships/comments" Target="comments.xml"/><Relationship Id="rId19" Type="http://schemas.openxmlformats.org/officeDocument/2006/relationships/hyperlink" Target="https://github.com/mrcieu/pygwasvcf" TargetMode="External"/><Relationship Id="rId4" Type="http://schemas.openxmlformats.org/officeDocument/2006/relationships/settings" Target="settings.xml"/><Relationship Id="rId9" Type="http://schemas.openxmlformats.org/officeDocument/2006/relationships/hyperlink" Target="https://github.com/MRCIEU/gwas_vcf_spec" TargetMode="External"/><Relationship Id="rId14" Type="http://schemas.openxmlformats.org/officeDocument/2006/relationships/hyperlink" Target="https://github.com/MRCIEU/gwas_vcf_spec" TargetMode="External"/><Relationship Id="rId22" Type="http://schemas.openxmlformats.org/officeDocument/2006/relationships/image" Target="media/image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49C92-0751-7C4E-8161-39573E0CE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14</Pages>
  <Words>28878</Words>
  <Characters>164608</Characters>
  <Application>Microsoft Office Word</Application>
  <DocSecurity>0</DocSecurity>
  <Lines>1371</Lines>
  <Paragraphs>386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Lyon</dc:creator>
  <cp:keywords/>
  <dc:description/>
  <cp:lastModifiedBy>Matt Lyon</cp:lastModifiedBy>
  <cp:revision>1884</cp:revision>
  <dcterms:created xsi:type="dcterms:W3CDTF">2020-02-22T07:49:00Z</dcterms:created>
  <dcterms:modified xsi:type="dcterms:W3CDTF">2020-03-05T17:14:00Z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318a3916-b2f2-3769-827f-6c7c3e535699</vt:lpwstr>
  </property>
  <property fmtid="{D5CDD505-2E9C-101B-9397-08002B2CF9AE}" pid="24" name="Mendeley Citation Style_1">
    <vt:lpwstr>http://www.zotero.org/styles/ieee</vt:lpwstr>
  </property>
</Properties>
</file>