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XSpec="center" w:tblpY="1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85"/>
        <w:gridCol w:w="6271"/>
      </w:tblGrid>
      <w:tr w:rsidR="003E6466" w:rsidTr="00A016E6">
        <w:trPr>
          <w:trHeight w:val="2963"/>
        </w:trPr>
        <w:tc>
          <w:tcPr>
            <w:tcW w:w="3085" w:type="dxa"/>
          </w:tcPr>
          <w:p w:rsidR="003E6466" w:rsidRDefault="003E6466" w:rsidP="008B73AF">
            <w:pPr>
              <w:pStyle w:val="Sinespaciado"/>
              <w:jc w:val="both"/>
              <w:rPr>
                <w:rFonts w:cstheme="minorHAnsi"/>
              </w:rPr>
            </w:pPr>
            <w:bookmarkStart w:id="0" w:name="_GoBack"/>
            <w:bookmarkEnd w:id="0"/>
          </w:p>
        </w:tc>
        <w:tc>
          <w:tcPr>
            <w:tcW w:w="6271" w:type="dxa"/>
          </w:tcPr>
          <w:p w:rsidR="008B73AF" w:rsidRDefault="008B73AF" w:rsidP="008B73AF">
            <w:pPr>
              <w:jc w:val="center"/>
              <w:rPr>
                <w:rFonts w:cstheme="minorHAnsi"/>
              </w:rPr>
            </w:pPr>
          </w:p>
          <w:p w:rsidR="00A016E6" w:rsidRDefault="00A016E6" w:rsidP="008B73AF">
            <w:pPr>
              <w:jc w:val="center"/>
              <w:rPr>
                <w:rFonts w:cstheme="minorHAnsi"/>
              </w:rPr>
            </w:pPr>
          </w:p>
          <w:p w:rsidR="00A016E6" w:rsidRDefault="00A016E6" w:rsidP="008B73AF">
            <w:pPr>
              <w:jc w:val="center"/>
              <w:rPr>
                <w:rFonts w:cstheme="minorHAnsi"/>
              </w:rPr>
            </w:pPr>
          </w:p>
          <w:p w:rsidR="00A016E6" w:rsidRDefault="00A016E6" w:rsidP="008B73AF">
            <w:pPr>
              <w:jc w:val="center"/>
              <w:rPr>
                <w:rFonts w:cstheme="minorHAnsi"/>
              </w:rPr>
            </w:pPr>
          </w:p>
          <w:p w:rsidR="008B73AF" w:rsidRDefault="008B73AF" w:rsidP="008B73AF">
            <w:pPr>
              <w:jc w:val="center"/>
              <w:rPr>
                <w:rFonts w:cstheme="minorHAnsi"/>
              </w:rPr>
            </w:pPr>
            <w:r w:rsidRPr="00693A66">
              <w:rPr>
                <w:rFonts w:cstheme="minorHAnsi"/>
                <w:noProof/>
                <w:lang w:eastAsia="es-MX"/>
              </w:rPr>
              <w:drawing>
                <wp:anchor distT="0" distB="0" distL="114300" distR="114300" simplePos="0" relativeHeight="251660288" behindDoc="0" locked="0" layoutInCell="1" allowOverlap="1">
                  <wp:simplePos x="0" y="0"/>
                  <wp:positionH relativeFrom="column">
                    <wp:posOffset>175260</wp:posOffset>
                  </wp:positionH>
                  <wp:positionV relativeFrom="paragraph">
                    <wp:posOffset>-546100</wp:posOffset>
                  </wp:positionV>
                  <wp:extent cx="3108960" cy="5321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8960" cy="532130"/>
                          </a:xfrm>
                          <a:prstGeom prst="rect">
                            <a:avLst/>
                          </a:prstGeom>
                        </pic:spPr>
                      </pic:pic>
                    </a:graphicData>
                  </a:graphic>
                </wp:anchor>
              </w:drawing>
            </w:r>
            <w:r>
              <w:rPr>
                <w:rFonts w:cstheme="minorHAnsi"/>
              </w:rPr>
              <w:t>INSTITUTO TECNOLOGICO DE TIJUANA</w:t>
            </w:r>
          </w:p>
          <w:p w:rsidR="008B73AF" w:rsidRDefault="008B73AF" w:rsidP="008B73AF">
            <w:pPr>
              <w:jc w:val="center"/>
              <w:rPr>
                <w:rFonts w:cstheme="minorHAnsi"/>
              </w:rPr>
            </w:pPr>
            <w:r>
              <w:rPr>
                <w:rFonts w:cstheme="minorHAnsi"/>
              </w:rPr>
              <w:t>SUBDIRECCION ACADEMICA</w:t>
            </w:r>
          </w:p>
          <w:p w:rsidR="008B73AF" w:rsidRDefault="008B73AF" w:rsidP="008B73AF">
            <w:pPr>
              <w:jc w:val="center"/>
              <w:rPr>
                <w:rFonts w:cstheme="minorHAnsi"/>
              </w:rPr>
            </w:pPr>
            <w:r>
              <w:rPr>
                <w:rFonts w:cstheme="minorHAnsi"/>
              </w:rPr>
              <w:t>DEPARTAMENTO DE SISTEMAS Y COMPUTACION</w:t>
            </w:r>
          </w:p>
          <w:p w:rsidR="003E6466" w:rsidRDefault="008B73AF" w:rsidP="008B73AF">
            <w:pPr>
              <w:jc w:val="center"/>
              <w:rPr>
                <w:rFonts w:cstheme="minorHAnsi"/>
              </w:rPr>
            </w:pPr>
            <w:r>
              <w:rPr>
                <w:rFonts w:cstheme="minorHAnsi"/>
              </w:rPr>
              <w:t>AGOSTO - DICIEMBRE 2011</w:t>
            </w:r>
          </w:p>
        </w:tc>
      </w:tr>
    </w:tbl>
    <w:p w:rsidR="008B73AF" w:rsidRDefault="008B73AF" w:rsidP="00B26064">
      <w:pPr>
        <w:pStyle w:val="Sinespaciado"/>
        <w:jc w:val="both"/>
        <w:rPr>
          <w:rFonts w:cstheme="minorHAnsi"/>
          <w:b/>
          <w:sz w:val="24"/>
          <w:szCs w:val="24"/>
        </w:rPr>
      </w:pPr>
      <w:r>
        <w:rPr>
          <w:noProof/>
          <w:lang w:eastAsia="es-MX"/>
        </w:rPr>
        <w:drawing>
          <wp:anchor distT="0" distB="0" distL="114300" distR="114300" simplePos="0" relativeHeight="251659264" behindDoc="0" locked="0" layoutInCell="1" allowOverlap="1">
            <wp:simplePos x="0" y="0"/>
            <wp:positionH relativeFrom="column">
              <wp:posOffset>142875</wp:posOffset>
            </wp:positionH>
            <wp:positionV relativeFrom="paragraph">
              <wp:posOffset>-28575</wp:posOffset>
            </wp:positionV>
            <wp:extent cx="1924050" cy="1790700"/>
            <wp:effectExtent l="0" t="0" r="0" b="0"/>
            <wp:wrapSquare wrapText="bothSides"/>
            <wp:docPr id="4" name="Picture 4" descr="C:\Users\amherag\Pictures\itt-logo.png"/>
            <wp:cNvGraphicFramePr/>
            <a:graphic xmlns:a="http://schemas.openxmlformats.org/drawingml/2006/main">
              <a:graphicData uri="http://schemas.openxmlformats.org/drawingml/2006/picture">
                <pic:pic xmlns:pic="http://schemas.openxmlformats.org/drawingml/2006/picture">
                  <pic:nvPicPr>
                    <pic:cNvPr id="4" name="Picture 4" descr="C:\Users\amherag\Pictures\itt-logo.png"/>
                    <pic:cNvPicPr/>
                  </pic:nvPicPr>
                  <pic:blipFill>
                    <a:blip r:embed="rId10" cstate="print">
                      <a:extLst>
                        <a:ext uri="{BEBA8EAE-BF5A-486C-A8C5-ECC9F3942E4B}">
                          <a14:imgProps xmlns:a14="http://schemas.microsoft.com/office/drawing/2010/main">
                            <a14:imgLayer r:embed="rId11">
                              <a14:imgEffect>
                                <a14:artisticGlowDiffused/>
                              </a14:imgEffect>
                              <a14:imgEffect>
                                <a14:colorTemperature colorTemp="9375"/>
                              </a14:imgEffect>
                              <a14:imgEffect>
                                <a14:saturation sat="385000"/>
                              </a14:imgEffect>
                            </a14:imgLayer>
                          </a14:imgProps>
                        </a:ext>
                        <a:ext uri="{28A0092B-C50C-407E-A947-70E740481C1C}">
                          <a14:useLocalDpi xmlns:a14="http://schemas.microsoft.com/office/drawing/2010/main" val="0"/>
                        </a:ext>
                      </a:extLst>
                    </a:blip>
                    <a:srcRect/>
                    <a:stretch>
                      <a:fillRect/>
                    </a:stretch>
                  </pic:blipFill>
                  <pic:spPr bwMode="auto">
                    <a:xfrm>
                      <a:off x="0" y="0"/>
                      <a:ext cx="1924050" cy="1790700"/>
                    </a:xfrm>
                    <a:prstGeom prst="rect">
                      <a:avLst/>
                    </a:prstGeom>
                    <a:noFill/>
                    <a:ln>
                      <a:noFill/>
                    </a:ln>
                  </pic:spPr>
                </pic:pic>
              </a:graphicData>
            </a:graphic>
          </wp:anchor>
        </w:drawing>
      </w:r>
    </w:p>
    <w:p w:rsidR="00E27D1B" w:rsidRDefault="001A3DB2" w:rsidP="00241CED">
      <w:pPr>
        <w:pStyle w:val="Sinespaciado"/>
        <w:jc w:val="center"/>
        <w:rPr>
          <w:rFonts w:cstheme="minorHAnsi"/>
          <w:b/>
          <w:sz w:val="24"/>
          <w:szCs w:val="24"/>
        </w:rPr>
      </w:pPr>
      <w:r w:rsidRPr="001A3DB2">
        <w:rPr>
          <w:rFonts w:cstheme="minorHAnsi"/>
          <w:b/>
          <w:sz w:val="24"/>
          <w:szCs w:val="24"/>
        </w:rPr>
        <w:t>N</w:t>
      </w:r>
      <w:r w:rsidR="00FE05D3" w:rsidRPr="001A3DB2">
        <w:rPr>
          <w:rFonts w:cstheme="minorHAnsi"/>
          <w:b/>
          <w:sz w:val="24"/>
          <w:szCs w:val="24"/>
        </w:rPr>
        <w:t>ombre proyecto</w:t>
      </w:r>
      <w:r>
        <w:rPr>
          <w:rFonts w:cstheme="minorHAnsi"/>
          <w:b/>
          <w:sz w:val="24"/>
          <w:szCs w:val="24"/>
        </w:rPr>
        <w:t>:</w:t>
      </w:r>
    </w:p>
    <w:p w:rsidR="001A3DB2" w:rsidRPr="00B80CFD" w:rsidRDefault="00B80CFD" w:rsidP="00241CED">
      <w:pPr>
        <w:pStyle w:val="Sinespaciado"/>
        <w:jc w:val="center"/>
        <w:rPr>
          <w:rFonts w:cstheme="minorHAnsi"/>
          <w:sz w:val="24"/>
          <w:szCs w:val="24"/>
        </w:rPr>
      </w:pPr>
      <w:r w:rsidRPr="00B80CFD">
        <w:rPr>
          <w:rFonts w:cstheme="minorHAnsi"/>
          <w:sz w:val="24"/>
          <w:szCs w:val="24"/>
        </w:rPr>
        <w:t>Sistema de análisis de consumo de energía</w:t>
      </w:r>
    </w:p>
    <w:p w:rsidR="00360B8B" w:rsidRPr="001A3DB2" w:rsidRDefault="00360B8B" w:rsidP="00241CED">
      <w:pPr>
        <w:pStyle w:val="Sinespaciado"/>
        <w:jc w:val="center"/>
        <w:rPr>
          <w:rFonts w:cstheme="minorHAnsi"/>
          <w:b/>
          <w:sz w:val="24"/>
          <w:szCs w:val="24"/>
        </w:rPr>
      </w:pPr>
    </w:p>
    <w:p w:rsidR="00360B8B" w:rsidRPr="001A3DB2" w:rsidRDefault="001A3DB2" w:rsidP="00241CED">
      <w:pPr>
        <w:pStyle w:val="Sinespaciado"/>
        <w:jc w:val="center"/>
        <w:rPr>
          <w:rFonts w:cstheme="minorHAnsi"/>
          <w:b/>
          <w:sz w:val="24"/>
          <w:szCs w:val="24"/>
        </w:rPr>
      </w:pPr>
      <w:r w:rsidRPr="001A3DB2">
        <w:rPr>
          <w:rFonts w:cstheme="minorHAnsi"/>
          <w:b/>
          <w:sz w:val="24"/>
          <w:szCs w:val="24"/>
        </w:rPr>
        <w:t>Á</w:t>
      </w:r>
      <w:r w:rsidR="00FE05D3" w:rsidRPr="001A3DB2">
        <w:rPr>
          <w:rFonts w:cstheme="minorHAnsi"/>
          <w:b/>
          <w:sz w:val="24"/>
          <w:szCs w:val="24"/>
        </w:rPr>
        <w:t>rea aplicación</w:t>
      </w:r>
      <w:r w:rsidRPr="001A3DB2">
        <w:rPr>
          <w:rFonts w:cstheme="minorHAnsi"/>
          <w:b/>
          <w:sz w:val="24"/>
          <w:szCs w:val="24"/>
        </w:rPr>
        <w:t>:</w:t>
      </w:r>
    </w:p>
    <w:p w:rsidR="004E0B9D" w:rsidRPr="00360B8B" w:rsidRDefault="00B80CFD" w:rsidP="00241CED">
      <w:pPr>
        <w:pStyle w:val="Sinespaciado"/>
        <w:ind w:firstLine="708"/>
        <w:jc w:val="center"/>
        <w:rPr>
          <w:rFonts w:cstheme="minorHAnsi"/>
          <w:sz w:val="24"/>
          <w:szCs w:val="24"/>
        </w:rPr>
      </w:pPr>
      <w:r>
        <w:rPr>
          <w:rFonts w:cstheme="minorHAnsi"/>
          <w:sz w:val="24"/>
          <w:szCs w:val="24"/>
        </w:rPr>
        <w:t xml:space="preserve">Departamento de </w:t>
      </w:r>
      <w:r w:rsidR="009241E2" w:rsidRPr="00360B8B">
        <w:rPr>
          <w:rFonts w:cstheme="minorHAnsi"/>
          <w:sz w:val="24"/>
          <w:szCs w:val="24"/>
        </w:rPr>
        <w:t>Medición</w:t>
      </w:r>
    </w:p>
    <w:p w:rsidR="00360B8B" w:rsidRPr="00360B8B" w:rsidRDefault="00360B8B" w:rsidP="00241CED">
      <w:pPr>
        <w:pStyle w:val="Sinespaciado"/>
        <w:jc w:val="center"/>
        <w:rPr>
          <w:rFonts w:cstheme="minorHAnsi"/>
          <w:sz w:val="24"/>
          <w:szCs w:val="24"/>
        </w:rPr>
      </w:pPr>
    </w:p>
    <w:p w:rsidR="00A926A1" w:rsidRDefault="001A3DB2" w:rsidP="00A926A1">
      <w:pPr>
        <w:pStyle w:val="Sinespaciado"/>
        <w:jc w:val="center"/>
        <w:rPr>
          <w:rFonts w:cstheme="minorHAnsi"/>
          <w:b/>
          <w:sz w:val="24"/>
          <w:szCs w:val="24"/>
        </w:rPr>
      </w:pPr>
      <w:r w:rsidRPr="001A3DB2">
        <w:rPr>
          <w:rFonts w:cstheme="minorHAnsi"/>
          <w:b/>
          <w:sz w:val="24"/>
          <w:szCs w:val="24"/>
        </w:rPr>
        <w:t>N</w:t>
      </w:r>
      <w:r w:rsidR="00FE05D3" w:rsidRPr="001A3DB2">
        <w:rPr>
          <w:rFonts w:cstheme="minorHAnsi"/>
          <w:b/>
          <w:sz w:val="24"/>
          <w:szCs w:val="24"/>
        </w:rPr>
        <w:t>ombre del alumno</w:t>
      </w:r>
      <w:r w:rsidRPr="001A3DB2">
        <w:rPr>
          <w:rFonts w:cstheme="minorHAnsi"/>
          <w:b/>
          <w:sz w:val="24"/>
          <w:szCs w:val="24"/>
        </w:rPr>
        <w:t>:</w:t>
      </w:r>
    </w:p>
    <w:p w:rsidR="004E0B9D" w:rsidRPr="00A926A1" w:rsidRDefault="004E0B9D" w:rsidP="00A926A1">
      <w:pPr>
        <w:pStyle w:val="Sinespaciado"/>
        <w:jc w:val="center"/>
        <w:rPr>
          <w:rFonts w:cstheme="minorHAnsi"/>
          <w:b/>
          <w:sz w:val="24"/>
          <w:szCs w:val="24"/>
        </w:rPr>
      </w:pPr>
      <w:r w:rsidRPr="00360B8B">
        <w:rPr>
          <w:rFonts w:cstheme="minorHAnsi"/>
          <w:sz w:val="24"/>
          <w:szCs w:val="24"/>
        </w:rPr>
        <w:t xml:space="preserve">Hervert </w:t>
      </w:r>
      <w:r w:rsidR="0036079C" w:rsidRPr="00360B8B">
        <w:rPr>
          <w:rFonts w:cstheme="minorHAnsi"/>
          <w:sz w:val="24"/>
          <w:szCs w:val="24"/>
        </w:rPr>
        <w:t>Pérez</w:t>
      </w:r>
      <w:r w:rsidR="00B80CFD" w:rsidRPr="00B80CFD">
        <w:rPr>
          <w:rFonts w:cstheme="minorHAnsi"/>
          <w:sz w:val="24"/>
          <w:szCs w:val="24"/>
        </w:rPr>
        <w:t xml:space="preserve"> </w:t>
      </w:r>
      <w:r w:rsidR="00B80CFD" w:rsidRPr="00360B8B">
        <w:rPr>
          <w:rFonts w:cstheme="minorHAnsi"/>
          <w:sz w:val="24"/>
          <w:szCs w:val="24"/>
        </w:rPr>
        <w:t>Mildrey Jazmín</w:t>
      </w:r>
    </w:p>
    <w:p w:rsidR="00360B8B" w:rsidRPr="00360B8B" w:rsidRDefault="00360B8B" w:rsidP="00241CED">
      <w:pPr>
        <w:pStyle w:val="Sinespaciado"/>
        <w:jc w:val="center"/>
        <w:rPr>
          <w:rFonts w:cstheme="minorHAnsi"/>
          <w:sz w:val="24"/>
          <w:szCs w:val="24"/>
        </w:rPr>
      </w:pPr>
    </w:p>
    <w:p w:rsidR="00241CED" w:rsidRDefault="001A3DB2" w:rsidP="00241CED">
      <w:pPr>
        <w:pStyle w:val="Sinespaciado"/>
        <w:jc w:val="center"/>
        <w:rPr>
          <w:rFonts w:cstheme="minorHAnsi"/>
          <w:b/>
          <w:sz w:val="24"/>
          <w:szCs w:val="24"/>
        </w:rPr>
      </w:pPr>
      <w:r w:rsidRPr="001A3DB2">
        <w:rPr>
          <w:rFonts w:cstheme="minorHAnsi"/>
          <w:b/>
          <w:sz w:val="24"/>
          <w:szCs w:val="24"/>
        </w:rPr>
        <w:t>N</w:t>
      </w:r>
      <w:r w:rsidR="00FE05D3" w:rsidRPr="001A3DB2">
        <w:rPr>
          <w:rFonts w:cstheme="minorHAnsi"/>
          <w:b/>
          <w:sz w:val="24"/>
          <w:szCs w:val="24"/>
        </w:rPr>
        <w:t>o. control</w:t>
      </w:r>
      <w:r w:rsidRPr="001A3DB2">
        <w:rPr>
          <w:rFonts w:cstheme="minorHAnsi"/>
          <w:b/>
          <w:sz w:val="24"/>
          <w:szCs w:val="24"/>
        </w:rPr>
        <w:t>:</w:t>
      </w:r>
    </w:p>
    <w:p w:rsidR="004E0B9D" w:rsidRPr="00241CED" w:rsidRDefault="004E0B9D" w:rsidP="00241CED">
      <w:pPr>
        <w:pStyle w:val="Sinespaciado"/>
        <w:jc w:val="center"/>
        <w:rPr>
          <w:rFonts w:cstheme="minorHAnsi"/>
          <w:b/>
          <w:sz w:val="24"/>
          <w:szCs w:val="24"/>
        </w:rPr>
      </w:pPr>
      <w:r w:rsidRPr="00360B8B">
        <w:rPr>
          <w:rFonts w:cstheme="minorHAnsi"/>
          <w:sz w:val="24"/>
          <w:szCs w:val="24"/>
        </w:rPr>
        <w:t>07210779</w:t>
      </w:r>
    </w:p>
    <w:p w:rsidR="00360B8B" w:rsidRPr="00360B8B" w:rsidRDefault="00360B8B" w:rsidP="00241CED">
      <w:pPr>
        <w:pStyle w:val="Sinespaciado"/>
        <w:jc w:val="center"/>
        <w:rPr>
          <w:rFonts w:cstheme="minorHAnsi"/>
          <w:sz w:val="24"/>
          <w:szCs w:val="24"/>
        </w:rPr>
      </w:pPr>
    </w:p>
    <w:p w:rsidR="00360B8B" w:rsidRPr="001A3DB2" w:rsidRDefault="001A3DB2" w:rsidP="00241CED">
      <w:pPr>
        <w:pStyle w:val="Sinespaciado"/>
        <w:jc w:val="center"/>
        <w:rPr>
          <w:rFonts w:cstheme="minorHAnsi"/>
          <w:b/>
          <w:sz w:val="24"/>
          <w:szCs w:val="24"/>
        </w:rPr>
      </w:pPr>
      <w:r w:rsidRPr="001A3DB2">
        <w:rPr>
          <w:rFonts w:cstheme="minorHAnsi"/>
          <w:b/>
          <w:sz w:val="24"/>
          <w:szCs w:val="24"/>
        </w:rPr>
        <w:t>C</w:t>
      </w:r>
      <w:r w:rsidR="00FE05D3" w:rsidRPr="001A3DB2">
        <w:rPr>
          <w:rFonts w:cstheme="minorHAnsi"/>
          <w:b/>
          <w:sz w:val="24"/>
          <w:szCs w:val="24"/>
        </w:rPr>
        <w:t>arrera</w:t>
      </w:r>
      <w:r w:rsidRPr="001A3DB2">
        <w:rPr>
          <w:rFonts w:cstheme="minorHAnsi"/>
          <w:b/>
          <w:sz w:val="24"/>
          <w:szCs w:val="24"/>
        </w:rPr>
        <w:t>:</w:t>
      </w:r>
    </w:p>
    <w:p w:rsidR="004E0B9D" w:rsidRPr="00360B8B" w:rsidRDefault="0036079C" w:rsidP="00241CED">
      <w:pPr>
        <w:pStyle w:val="Sinespaciado"/>
        <w:ind w:firstLine="708"/>
        <w:jc w:val="center"/>
        <w:rPr>
          <w:rFonts w:cstheme="minorHAnsi"/>
          <w:sz w:val="24"/>
          <w:szCs w:val="24"/>
        </w:rPr>
      </w:pPr>
      <w:r w:rsidRPr="00360B8B">
        <w:rPr>
          <w:rFonts w:cstheme="minorHAnsi"/>
          <w:sz w:val="24"/>
          <w:szCs w:val="24"/>
        </w:rPr>
        <w:t>Ingeniería en Sistemas Computacionales</w:t>
      </w:r>
    </w:p>
    <w:p w:rsidR="00360B8B" w:rsidRPr="00360B8B" w:rsidRDefault="00360B8B" w:rsidP="00241CED">
      <w:pPr>
        <w:pStyle w:val="Sinespaciado"/>
        <w:jc w:val="center"/>
        <w:rPr>
          <w:rFonts w:cstheme="minorHAnsi"/>
          <w:sz w:val="24"/>
          <w:szCs w:val="24"/>
        </w:rPr>
      </w:pPr>
    </w:p>
    <w:p w:rsidR="00A926A1" w:rsidRDefault="001A3DB2" w:rsidP="00A926A1">
      <w:pPr>
        <w:pStyle w:val="Sinespaciado"/>
        <w:jc w:val="center"/>
        <w:rPr>
          <w:rFonts w:cstheme="minorHAnsi"/>
          <w:b/>
          <w:sz w:val="24"/>
          <w:szCs w:val="24"/>
        </w:rPr>
      </w:pPr>
      <w:r w:rsidRPr="001A3DB2">
        <w:rPr>
          <w:rFonts w:cstheme="minorHAnsi"/>
          <w:b/>
          <w:sz w:val="24"/>
          <w:szCs w:val="24"/>
        </w:rPr>
        <w:t>T</w:t>
      </w:r>
      <w:r w:rsidR="00FE05D3" w:rsidRPr="001A3DB2">
        <w:rPr>
          <w:rFonts w:cstheme="minorHAnsi"/>
          <w:b/>
          <w:sz w:val="24"/>
          <w:szCs w:val="24"/>
        </w:rPr>
        <w:t>eléfono</w:t>
      </w:r>
      <w:r w:rsidRPr="001A3DB2">
        <w:rPr>
          <w:rFonts w:cstheme="minorHAnsi"/>
          <w:b/>
          <w:sz w:val="24"/>
          <w:szCs w:val="24"/>
        </w:rPr>
        <w:t>:</w:t>
      </w:r>
    </w:p>
    <w:p w:rsidR="004E0B9D" w:rsidRPr="00A926A1" w:rsidRDefault="00690501" w:rsidP="00A926A1">
      <w:pPr>
        <w:pStyle w:val="Sinespaciado"/>
        <w:jc w:val="center"/>
        <w:rPr>
          <w:rFonts w:cstheme="minorHAnsi"/>
          <w:b/>
          <w:sz w:val="24"/>
          <w:szCs w:val="24"/>
        </w:rPr>
      </w:pPr>
      <w:r w:rsidRPr="00360B8B">
        <w:rPr>
          <w:rFonts w:cstheme="minorHAnsi"/>
          <w:sz w:val="24"/>
          <w:szCs w:val="24"/>
        </w:rPr>
        <w:t>044664-2027422</w:t>
      </w:r>
    </w:p>
    <w:p w:rsidR="00360B8B" w:rsidRPr="00360B8B" w:rsidRDefault="00360B8B" w:rsidP="00241CED">
      <w:pPr>
        <w:pStyle w:val="Sinespaciado"/>
        <w:jc w:val="center"/>
        <w:rPr>
          <w:rFonts w:cstheme="minorHAnsi"/>
          <w:sz w:val="24"/>
          <w:szCs w:val="24"/>
        </w:rPr>
      </w:pPr>
    </w:p>
    <w:p w:rsidR="00360B8B" w:rsidRPr="001A3DB2" w:rsidRDefault="001A3DB2" w:rsidP="00241CED">
      <w:pPr>
        <w:pStyle w:val="Sinespaciado"/>
        <w:jc w:val="center"/>
        <w:rPr>
          <w:rFonts w:cstheme="minorHAnsi"/>
          <w:b/>
          <w:sz w:val="24"/>
          <w:szCs w:val="24"/>
        </w:rPr>
      </w:pPr>
      <w:r w:rsidRPr="001A3DB2">
        <w:rPr>
          <w:rFonts w:cstheme="minorHAnsi"/>
          <w:b/>
          <w:sz w:val="24"/>
          <w:szCs w:val="24"/>
        </w:rPr>
        <w:t>N</w:t>
      </w:r>
      <w:r w:rsidR="00FE05D3" w:rsidRPr="001A3DB2">
        <w:rPr>
          <w:rFonts w:cstheme="minorHAnsi"/>
          <w:b/>
          <w:sz w:val="24"/>
          <w:szCs w:val="24"/>
        </w:rPr>
        <w:t>ombre de la empresa</w:t>
      </w:r>
      <w:r w:rsidRPr="001A3DB2">
        <w:rPr>
          <w:rFonts w:cstheme="minorHAnsi"/>
          <w:b/>
          <w:sz w:val="24"/>
          <w:szCs w:val="24"/>
        </w:rPr>
        <w:t>:</w:t>
      </w:r>
    </w:p>
    <w:p w:rsidR="004E0B9D" w:rsidRPr="00360B8B" w:rsidRDefault="00690501" w:rsidP="00241CED">
      <w:pPr>
        <w:pStyle w:val="Sinespaciado"/>
        <w:ind w:firstLine="708"/>
        <w:jc w:val="center"/>
        <w:rPr>
          <w:rFonts w:cstheme="minorHAnsi"/>
          <w:sz w:val="24"/>
          <w:szCs w:val="24"/>
        </w:rPr>
      </w:pPr>
      <w:r w:rsidRPr="00360B8B">
        <w:rPr>
          <w:rFonts w:cstheme="minorHAnsi"/>
          <w:sz w:val="24"/>
          <w:szCs w:val="24"/>
        </w:rPr>
        <w:t>Comisión Federal de Electricidad</w:t>
      </w:r>
      <w:r w:rsidR="00B80CFD">
        <w:rPr>
          <w:rFonts w:cstheme="minorHAnsi"/>
          <w:sz w:val="24"/>
          <w:szCs w:val="24"/>
        </w:rPr>
        <w:t xml:space="preserve"> división Tijuana</w:t>
      </w:r>
    </w:p>
    <w:p w:rsidR="005A3E6C" w:rsidRDefault="005A3E6C" w:rsidP="005A3E6C">
      <w:pPr>
        <w:pStyle w:val="Sinespaciado"/>
        <w:jc w:val="center"/>
        <w:rPr>
          <w:rFonts w:cstheme="minorHAnsi"/>
          <w:b/>
          <w:sz w:val="24"/>
          <w:szCs w:val="24"/>
        </w:rPr>
      </w:pPr>
    </w:p>
    <w:p w:rsidR="005A3E6C" w:rsidRDefault="001A3DB2" w:rsidP="005A3E6C">
      <w:pPr>
        <w:pStyle w:val="Sinespaciado"/>
        <w:jc w:val="center"/>
        <w:rPr>
          <w:rFonts w:cstheme="minorHAnsi"/>
          <w:b/>
          <w:sz w:val="24"/>
          <w:szCs w:val="24"/>
        </w:rPr>
      </w:pPr>
      <w:r w:rsidRPr="001A3DB2">
        <w:rPr>
          <w:rFonts w:cstheme="minorHAnsi"/>
          <w:b/>
          <w:sz w:val="24"/>
          <w:szCs w:val="24"/>
        </w:rPr>
        <w:t>N</w:t>
      </w:r>
      <w:r w:rsidR="00FE05D3" w:rsidRPr="001A3DB2">
        <w:rPr>
          <w:rFonts w:cstheme="minorHAnsi"/>
          <w:b/>
          <w:sz w:val="24"/>
          <w:szCs w:val="24"/>
        </w:rPr>
        <w:t>ombre y puesto del asesor externo</w:t>
      </w:r>
      <w:r w:rsidRPr="001A3DB2">
        <w:rPr>
          <w:rFonts w:cstheme="minorHAnsi"/>
          <w:b/>
          <w:sz w:val="24"/>
          <w:szCs w:val="24"/>
        </w:rPr>
        <w:t>:</w:t>
      </w:r>
    </w:p>
    <w:p w:rsidR="004E0B9D" w:rsidRPr="00360B8B" w:rsidRDefault="00DA7BCE" w:rsidP="005A3E6C">
      <w:pPr>
        <w:pStyle w:val="Sinespaciado"/>
        <w:jc w:val="center"/>
        <w:rPr>
          <w:rFonts w:cstheme="minorHAnsi"/>
          <w:sz w:val="24"/>
          <w:szCs w:val="24"/>
        </w:rPr>
      </w:pPr>
      <w:r w:rsidRPr="00360B8B">
        <w:rPr>
          <w:rFonts w:cstheme="minorHAnsi"/>
          <w:sz w:val="24"/>
          <w:szCs w:val="24"/>
        </w:rPr>
        <w:t>Ingeniero Jesús Barrera Ibarra</w:t>
      </w:r>
      <w:r w:rsidR="001D1237">
        <w:rPr>
          <w:rFonts w:cstheme="minorHAnsi"/>
          <w:sz w:val="24"/>
          <w:szCs w:val="24"/>
        </w:rPr>
        <w:t>,</w:t>
      </w:r>
      <w:r w:rsidRPr="00360B8B">
        <w:rPr>
          <w:rFonts w:cstheme="minorHAnsi"/>
          <w:sz w:val="24"/>
          <w:szCs w:val="24"/>
        </w:rPr>
        <w:t xml:space="preserve"> jefe de departamento</w:t>
      </w:r>
    </w:p>
    <w:p w:rsidR="00360B8B" w:rsidRPr="00360B8B" w:rsidRDefault="00360B8B" w:rsidP="00241CED">
      <w:pPr>
        <w:pStyle w:val="Sinespaciado"/>
        <w:jc w:val="center"/>
        <w:rPr>
          <w:rFonts w:cstheme="minorHAnsi"/>
          <w:sz w:val="24"/>
          <w:szCs w:val="24"/>
        </w:rPr>
      </w:pPr>
    </w:p>
    <w:p w:rsidR="004E0B9D" w:rsidRPr="001A3DB2" w:rsidRDefault="00FE05D3" w:rsidP="00241CED">
      <w:pPr>
        <w:pStyle w:val="Sinespaciado"/>
        <w:jc w:val="center"/>
        <w:rPr>
          <w:rFonts w:cstheme="minorHAnsi"/>
          <w:b/>
          <w:sz w:val="24"/>
          <w:szCs w:val="24"/>
        </w:rPr>
      </w:pPr>
      <w:r w:rsidRPr="001A3DB2">
        <w:rPr>
          <w:rFonts w:cstheme="minorHAnsi"/>
          <w:b/>
          <w:sz w:val="24"/>
          <w:szCs w:val="24"/>
        </w:rPr>
        <w:t>Tel</w:t>
      </w:r>
      <w:r>
        <w:rPr>
          <w:rFonts w:cstheme="minorHAnsi"/>
          <w:b/>
          <w:sz w:val="24"/>
          <w:szCs w:val="24"/>
        </w:rPr>
        <w:t xml:space="preserve">éfono </w:t>
      </w:r>
      <w:r w:rsidRPr="001A3DB2">
        <w:rPr>
          <w:rFonts w:cstheme="minorHAnsi"/>
          <w:b/>
          <w:sz w:val="24"/>
          <w:szCs w:val="24"/>
        </w:rPr>
        <w:t>de la empresa</w:t>
      </w:r>
      <w:r w:rsidR="001A3DB2" w:rsidRPr="001A3DB2">
        <w:rPr>
          <w:rFonts w:cstheme="minorHAnsi"/>
          <w:b/>
          <w:sz w:val="24"/>
          <w:szCs w:val="24"/>
        </w:rPr>
        <w:t>:</w:t>
      </w:r>
    </w:p>
    <w:p w:rsidR="004E0B9D" w:rsidRPr="006D7230" w:rsidRDefault="00954CA0" w:rsidP="00241CED">
      <w:pPr>
        <w:pStyle w:val="Sinespaciado"/>
        <w:jc w:val="center"/>
        <w:rPr>
          <w:rFonts w:cstheme="minorHAnsi"/>
        </w:rPr>
      </w:pPr>
      <w:r>
        <w:rPr>
          <w:rFonts w:cstheme="minorHAnsi"/>
        </w:rPr>
        <w:t>6-278843</w:t>
      </w:r>
    </w:p>
    <w:p w:rsidR="004E0B9D" w:rsidRPr="006D7230" w:rsidRDefault="004E0B9D" w:rsidP="00241CED">
      <w:pPr>
        <w:pStyle w:val="Sinespaciado"/>
        <w:jc w:val="center"/>
        <w:rPr>
          <w:rFonts w:cstheme="minorHAnsi"/>
        </w:rPr>
      </w:pPr>
      <w:r w:rsidRPr="006D7230">
        <w:rPr>
          <w:rFonts w:cstheme="minorHAnsi"/>
        </w:rPr>
        <w:br w:type="page"/>
      </w:r>
    </w:p>
    <w:p w:rsidR="004E0B9D" w:rsidRPr="001A3DB2" w:rsidRDefault="001A3DB2" w:rsidP="00B26064">
      <w:pPr>
        <w:pStyle w:val="Sinespaciado"/>
        <w:jc w:val="both"/>
        <w:rPr>
          <w:rFonts w:cstheme="minorHAnsi"/>
          <w:b/>
        </w:rPr>
      </w:pPr>
      <w:r w:rsidRPr="001A3DB2">
        <w:rPr>
          <w:rFonts w:cstheme="minorHAnsi"/>
          <w:b/>
        </w:rPr>
        <w:lastRenderedPageBreak/>
        <w:t>DESCRIPCIÓN DEL PROYECTO</w:t>
      </w:r>
    </w:p>
    <w:p w:rsidR="006D7230" w:rsidRPr="006D7230" w:rsidRDefault="006D7230" w:rsidP="00B26064">
      <w:pPr>
        <w:pStyle w:val="Sinespaciado"/>
        <w:jc w:val="both"/>
        <w:rPr>
          <w:rFonts w:cstheme="minorHAnsi"/>
        </w:rPr>
      </w:pPr>
    </w:p>
    <w:p w:rsidR="00840BCB" w:rsidRDefault="002060FA" w:rsidP="00C20611">
      <w:pPr>
        <w:pStyle w:val="Sinespaciado"/>
        <w:ind w:firstLine="708"/>
        <w:jc w:val="both"/>
        <w:rPr>
          <w:rFonts w:cstheme="minorHAnsi"/>
        </w:rPr>
      </w:pPr>
      <w:r>
        <w:rPr>
          <w:rFonts w:cstheme="minorHAnsi"/>
        </w:rPr>
        <w:t xml:space="preserve">El proyecto consiste en </w:t>
      </w:r>
      <w:r w:rsidR="001D1237">
        <w:rPr>
          <w:rFonts w:cstheme="minorHAnsi"/>
        </w:rPr>
        <w:t xml:space="preserve">la implementación de </w:t>
      </w:r>
      <w:r>
        <w:rPr>
          <w:rFonts w:cstheme="minorHAnsi"/>
        </w:rPr>
        <w:t>un</w:t>
      </w:r>
      <w:r w:rsidR="00840BCB" w:rsidRPr="006D7230">
        <w:rPr>
          <w:rFonts w:cstheme="minorHAnsi"/>
        </w:rPr>
        <w:t xml:space="preserve"> sistema montado en un servidor que prop</w:t>
      </w:r>
      <w:r w:rsidR="004D4FDD">
        <w:rPr>
          <w:rFonts w:cstheme="minorHAnsi"/>
        </w:rPr>
        <w:t>orcione</w:t>
      </w:r>
      <w:r>
        <w:rPr>
          <w:rFonts w:cstheme="minorHAnsi"/>
        </w:rPr>
        <w:t xml:space="preserve"> un servicio en la red </w:t>
      </w:r>
      <w:r w:rsidR="00840BCB" w:rsidRPr="006D7230">
        <w:rPr>
          <w:rFonts w:cstheme="minorHAnsi"/>
        </w:rPr>
        <w:t>local del departamento.</w:t>
      </w:r>
      <w:r>
        <w:rPr>
          <w:rFonts w:cstheme="minorHAnsi"/>
        </w:rPr>
        <w:t xml:space="preserve"> Este servicio</w:t>
      </w:r>
      <w:r w:rsidR="00B26064">
        <w:rPr>
          <w:rFonts w:cstheme="minorHAnsi"/>
        </w:rPr>
        <w:t xml:space="preserve"> consta de la toma</w:t>
      </w:r>
      <w:r w:rsidR="00222811">
        <w:rPr>
          <w:rFonts w:cstheme="minorHAnsi"/>
        </w:rPr>
        <w:t xml:space="preserve"> de datos almacenados para la generación de graficas calculadas </w:t>
      </w:r>
      <w:r w:rsidR="00B26064">
        <w:rPr>
          <w:rFonts w:cstheme="minorHAnsi"/>
        </w:rPr>
        <w:t xml:space="preserve">con el fin de realizar un </w:t>
      </w:r>
      <w:r w:rsidR="00222811">
        <w:rPr>
          <w:rFonts w:cstheme="minorHAnsi"/>
        </w:rPr>
        <w:t>análisis de consumo de energía</w:t>
      </w:r>
      <w:r w:rsidR="00B26064">
        <w:rPr>
          <w:rFonts w:cstheme="minorHAnsi"/>
        </w:rPr>
        <w:t xml:space="preserve">. La base de datos será alimentada por los usuarios cada mes y podrá ser fácilmente manipulada de la manera </w:t>
      </w:r>
      <w:r w:rsidR="002A084E">
        <w:rPr>
          <w:rFonts w:cstheme="minorHAnsi"/>
        </w:rPr>
        <w:t xml:space="preserve">en </w:t>
      </w:r>
      <w:r w:rsidR="00B26064">
        <w:rPr>
          <w:rFonts w:cstheme="minorHAnsi"/>
        </w:rPr>
        <w:t>que se requiera.</w:t>
      </w:r>
    </w:p>
    <w:p w:rsidR="00B26064" w:rsidRDefault="00B26064" w:rsidP="00B26064">
      <w:pPr>
        <w:pStyle w:val="Sinespaciado"/>
        <w:jc w:val="both"/>
        <w:rPr>
          <w:rFonts w:cstheme="minorHAnsi"/>
        </w:rPr>
      </w:pPr>
    </w:p>
    <w:p w:rsidR="00B26064" w:rsidRPr="006D7230" w:rsidRDefault="00B26064" w:rsidP="00C20611">
      <w:pPr>
        <w:pStyle w:val="Sinespaciado"/>
        <w:ind w:firstLine="708"/>
        <w:jc w:val="both"/>
        <w:rPr>
          <w:rFonts w:cstheme="minorHAnsi"/>
        </w:rPr>
      </w:pPr>
      <w:r>
        <w:rPr>
          <w:rFonts w:cstheme="minorHAnsi"/>
        </w:rPr>
        <w:t>El usuario tendrá opciones a elegir para realizar la consulta a la base de datos y</w:t>
      </w:r>
      <w:r w:rsidR="00D5142A">
        <w:rPr>
          <w:rFonts w:cstheme="minorHAnsi"/>
        </w:rPr>
        <w:t xml:space="preserve"> permitir que el sistema realice</w:t>
      </w:r>
      <w:r>
        <w:rPr>
          <w:rFonts w:cstheme="minorHAnsi"/>
        </w:rPr>
        <w:t xml:space="preserve"> los cálculos para la generación del análisis. Este último se compone de la creación de una o varias gráficas y sus respectivas tablas, donde se analizaran y calcularan los datos requeridos.</w:t>
      </w:r>
    </w:p>
    <w:p w:rsidR="006D7230" w:rsidRDefault="006D7230" w:rsidP="00B26064">
      <w:pPr>
        <w:pStyle w:val="Sinespaciado"/>
        <w:jc w:val="both"/>
        <w:rPr>
          <w:rFonts w:cstheme="minorHAnsi"/>
        </w:rPr>
      </w:pPr>
    </w:p>
    <w:p w:rsidR="00B26064" w:rsidRDefault="005074A9" w:rsidP="00C20611">
      <w:pPr>
        <w:pStyle w:val="Sinespaciado"/>
        <w:ind w:firstLine="708"/>
        <w:jc w:val="both"/>
        <w:rPr>
          <w:rFonts w:cstheme="minorHAnsi"/>
        </w:rPr>
      </w:pPr>
      <w:r>
        <w:rPr>
          <w:rFonts w:cstheme="minorHAnsi"/>
        </w:rPr>
        <w:t xml:space="preserve">Otra </w:t>
      </w:r>
      <w:r w:rsidR="00B26064">
        <w:rPr>
          <w:rFonts w:cstheme="minorHAnsi"/>
        </w:rPr>
        <w:t xml:space="preserve">sección es el área de importación, </w:t>
      </w:r>
      <w:r>
        <w:rPr>
          <w:rFonts w:cstheme="minorHAnsi"/>
        </w:rPr>
        <w:t xml:space="preserve">donde </w:t>
      </w:r>
      <w:r w:rsidR="00B26064">
        <w:rPr>
          <w:rFonts w:cstheme="minorHAnsi"/>
        </w:rPr>
        <w:t xml:space="preserve">se podrá realizar una consulta </w:t>
      </w:r>
      <w:r w:rsidR="001D1237">
        <w:rPr>
          <w:rFonts w:cstheme="minorHAnsi"/>
        </w:rPr>
        <w:t xml:space="preserve">personalizada a la base </w:t>
      </w:r>
      <w:r w:rsidR="00B26064">
        <w:rPr>
          <w:rFonts w:cstheme="minorHAnsi"/>
        </w:rPr>
        <w:t>de datos</w:t>
      </w:r>
      <w:r w:rsidR="001D1237">
        <w:rPr>
          <w:rFonts w:cstheme="minorHAnsi"/>
        </w:rPr>
        <w:t xml:space="preserve"> y</w:t>
      </w:r>
      <w:r w:rsidR="002A084E">
        <w:rPr>
          <w:rFonts w:cstheme="minorHAnsi"/>
        </w:rPr>
        <w:t xml:space="preserve"> exportar</w:t>
      </w:r>
      <w:r>
        <w:rPr>
          <w:rFonts w:cstheme="minorHAnsi"/>
        </w:rPr>
        <w:t>se</w:t>
      </w:r>
      <w:r w:rsidR="001D1237">
        <w:rPr>
          <w:rFonts w:cstheme="minorHAnsi"/>
        </w:rPr>
        <w:t xml:space="preserve"> dicha información</w:t>
      </w:r>
      <w:r w:rsidR="002A084E">
        <w:rPr>
          <w:rFonts w:cstheme="minorHAnsi"/>
        </w:rPr>
        <w:t>, generando un archivo en Excel</w:t>
      </w:r>
      <w:r w:rsidR="001D1237">
        <w:rPr>
          <w:rFonts w:cstheme="minorHAnsi"/>
        </w:rPr>
        <w:t xml:space="preserve"> con formato</w:t>
      </w:r>
      <w:r w:rsidR="00D5142A">
        <w:rPr>
          <w:rFonts w:cstheme="minorHAnsi"/>
        </w:rPr>
        <w:t xml:space="preserve"> que el usuario podrá guardar en su unidad de memoria</w:t>
      </w:r>
      <w:r w:rsidR="002A084E">
        <w:rPr>
          <w:rFonts w:cstheme="minorHAnsi"/>
        </w:rPr>
        <w:t>.</w:t>
      </w:r>
    </w:p>
    <w:p w:rsidR="00B26064" w:rsidRDefault="00B26064" w:rsidP="00B26064">
      <w:pPr>
        <w:pStyle w:val="Sinespaciado"/>
        <w:jc w:val="both"/>
        <w:rPr>
          <w:rFonts w:cstheme="minorHAnsi"/>
        </w:rPr>
      </w:pPr>
    </w:p>
    <w:p w:rsidR="004E0B9D" w:rsidRPr="006D7230" w:rsidRDefault="004E0B9D" w:rsidP="00B26064">
      <w:pPr>
        <w:pStyle w:val="Sinespaciado"/>
        <w:jc w:val="both"/>
        <w:rPr>
          <w:rFonts w:cstheme="minorHAnsi"/>
        </w:rPr>
      </w:pPr>
      <w:r w:rsidRPr="006D7230">
        <w:rPr>
          <w:rFonts w:cstheme="minorHAnsi"/>
        </w:rPr>
        <w:br w:type="page"/>
      </w:r>
    </w:p>
    <w:p w:rsidR="00184033" w:rsidRPr="00551AD9" w:rsidRDefault="00551AD9" w:rsidP="00B26064">
      <w:pPr>
        <w:pStyle w:val="Sinespaciado"/>
        <w:jc w:val="both"/>
        <w:rPr>
          <w:rFonts w:cstheme="minorHAnsi"/>
          <w:b/>
        </w:rPr>
      </w:pPr>
      <w:r w:rsidRPr="00551AD9">
        <w:rPr>
          <w:rFonts w:cstheme="minorHAnsi"/>
          <w:b/>
        </w:rPr>
        <w:lastRenderedPageBreak/>
        <w:t>OBJETIVOS GENERALES</w:t>
      </w:r>
    </w:p>
    <w:p w:rsidR="006D7230" w:rsidRDefault="006D7230" w:rsidP="00B26064">
      <w:pPr>
        <w:pStyle w:val="Sinespaciado"/>
        <w:jc w:val="both"/>
        <w:rPr>
          <w:rFonts w:cstheme="minorHAnsi"/>
        </w:rPr>
      </w:pPr>
    </w:p>
    <w:p w:rsidR="00A47A99" w:rsidRPr="00A211EB" w:rsidRDefault="0056476D" w:rsidP="00A211EB">
      <w:pPr>
        <w:pStyle w:val="Sinespaciado"/>
        <w:numPr>
          <w:ilvl w:val="0"/>
          <w:numId w:val="1"/>
        </w:numPr>
        <w:rPr>
          <w:rFonts w:cstheme="minorHAnsi"/>
        </w:rPr>
      </w:pPr>
      <w:r w:rsidRPr="00A211EB">
        <w:rPr>
          <w:rFonts w:cstheme="minorHAnsi"/>
        </w:rPr>
        <w:t>Implementar un sistema que optimice el análisis de consumo de energía realizado dentro del departamento de medición de la comisión federal de electricidad en Tijuana, mediante una interfaz que permita visualizar la información de los consumos, por medio de gráficas acondicionadas a las preferencias del usuario. De manera que puedan accederse y manipularse desde un servidor interno de la empresa.</w:t>
      </w:r>
    </w:p>
    <w:p w:rsidR="001C3FF9" w:rsidRPr="006D7230" w:rsidRDefault="001C3FF9" w:rsidP="00B26064">
      <w:pPr>
        <w:pStyle w:val="Sinespaciado"/>
        <w:jc w:val="both"/>
        <w:rPr>
          <w:rFonts w:cstheme="minorHAnsi"/>
        </w:rPr>
      </w:pPr>
    </w:p>
    <w:p w:rsidR="00E54B3A" w:rsidRPr="006D7230" w:rsidRDefault="00E54B3A" w:rsidP="00B26064">
      <w:pPr>
        <w:pStyle w:val="Sinespaciado"/>
        <w:jc w:val="both"/>
        <w:rPr>
          <w:rFonts w:cstheme="minorHAnsi"/>
        </w:rPr>
      </w:pPr>
    </w:p>
    <w:p w:rsidR="006D7230" w:rsidRDefault="006D7230" w:rsidP="00B26064">
      <w:pPr>
        <w:pStyle w:val="Sinespaciado"/>
        <w:jc w:val="both"/>
        <w:rPr>
          <w:rFonts w:cstheme="minorHAnsi"/>
        </w:rPr>
      </w:pPr>
    </w:p>
    <w:p w:rsidR="00184033" w:rsidRPr="00551AD9" w:rsidRDefault="00551AD9" w:rsidP="00B26064">
      <w:pPr>
        <w:pStyle w:val="Sinespaciado"/>
        <w:jc w:val="both"/>
        <w:rPr>
          <w:rFonts w:cstheme="minorHAnsi"/>
          <w:b/>
        </w:rPr>
      </w:pPr>
      <w:r w:rsidRPr="00551AD9">
        <w:rPr>
          <w:rFonts w:cstheme="minorHAnsi"/>
          <w:b/>
        </w:rPr>
        <w:t>OBJETIVOS ESPECÍFICOS</w:t>
      </w:r>
    </w:p>
    <w:p w:rsidR="006D7230" w:rsidRDefault="006D7230" w:rsidP="00B26064">
      <w:pPr>
        <w:pStyle w:val="Sinespaciado"/>
        <w:jc w:val="both"/>
        <w:rPr>
          <w:rFonts w:cstheme="minorHAnsi"/>
        </w:rPr>
      </w:pPr>
    </w:p>
    <w:p w:rsidR="00A211EB" w:rsidRDefault="00A211EB" w:rsidP="00A211EB">
      <w:pPr>
        <w:pStyle w:val="Sinespaciado"/>
      </w:pPr>
    </w:p>
    <w:p w:rsidR="00A211EB" w:rsidRDefault="0056476D" w:rsidP="00A211EB">
      <w:pPr>
        <w:pStyle w:val="Sinespaciado"/>
        <w:numPr>
          <w:ilvl w:val="0"/>
          <w:numId w:val="7"/>
        </w:numPr>
      </w:pPr>
      <w:r w:rsidRPr="00A211EB">
        <w:t>Disminuir un 20% del tiempo invertido en la realización del análisis de consumo de energía.</w:t>
      </w:r>
    </w:p>
    <w:p w:rsidR="00A211EB" w:rsidRDefault="00A211EB" w:rsidP="00A211EB">
      <w:pPr>
        <w:pStyle w:val="Sinespaciado"/>
      </w:pPr>
    </w:p>
    <w:p w:rsidR="00A211EB" w:rsidRDefault="0056476D" w:rsidP="00A211EB">
      <w:pPr>
        <w:pStyle w:val="Sinespaciado"/>
        <w:numPr>
          <w:ilvl w:val="0"/>
          <w:numId w:val="7"/>
        </w:numPr>
      </w:pPr>
      <w:r w:rsidRPr="00A211EB">
        <w:t>Detectar el margen de error de las lecturas de consumo que provee el departamento de facturación.</w:t>
      </w:r>
    </w:p>
    <w:p w:rsidR="00A211EB" w:rsidRDefault="00A211EB" w:rsidP="00A211EB">
      <w:pPr>
        <w:pStyle w:val="Sinespaciado"/>
      </w:pPr>
    </w:p>
    <w:p w:rsidR="00A47A99" w:rsidRPr="00A211EB" w:rsidRDefault="0056476D" w:rsidP="00A211EB">
      <w:pPr>
        <w:pStyle w:val="Sinespaciado"/>
        <w:numPr>
          <w:ilvl w:val="0"/>
          <w:numId w:val="7"/>
        </w:numPr>
      </w:pPr>
      <w:r w:rsidRPr="00A211EB">
        <w:t>Mejorar la productividad en el área de balance de energía.</w:t>
      </w:r>
    </w:p>
    <w:p w:rsidR="006F7CD8" w:rsidRPr="008C408A" w:rsidRDefault="006F7CD8" w:rsidP="008C408A">
      <w:pPr>
        <w:pStyle w:val="Sinespaciado"/>
        <w:jc w:val="both"/>
        <w:rPr>
          <w:rFonts w:cstheme="minorHAnsi"/>
        </w:rPr>
      </w:pPr>
    </w:p>
    <w:p w:rsidR="00460377" w:rsidRPr="006D7230" w:rsidRDefault="00460377" w:rsidP="00B26064">
      <w:pPr>
        <w:pStyle w:val="Sinespaciado"/>
        <w:jc w:val="both"/>
        <w:rPr>
          <w:rFonts w:cstheme="minorHAnsi"/>
        </w:rPr>
      </w:pPr>
    </w:p>
    <w:p w:rsidR="004E0B9D" w:rsidRPr="006D7230" w:rsidRDefault="004E0B9D" w:rsidP="00B26064">
      <w:pPr>
        <w:pStyle w:val="Sinespaciado"/>
        <w:jc w:val="both"/>
        <w:rPr>
          <w:rFonts w:cstheme="minorHAnsi"/>
        </w:rPr>
      </w:pPr>
      <w:r w:rsidRPr="006D7230">
        <w:rPr>
          <w:rFonts w:cstheme="minorHAnsi"/>
        </w:rPr>
        <w:br w:type="page"/>
      </w:r>
    </w:p>
    <w:p w:rsidR="004E0B9D" w:rsidRPr="00551AD9" w:rsidRDefault="00551AD9" w:rsidP="00B26064">
      <w:pPr>
        <w:pStyle w:val="Sinespaciado"/>
        <w:jc w:val="both"/>
        <w:rPr>
          <w:rFonts w:cstheme="minorHAnsi"/>
          <w:b/>
        </w:rPr>
      </w:pPr>
      <w:r w:rsidRPr="00551AD9">
        <w:rPr>
          <w:rFonts w:cstheme="minorHAnsi"/>
          <w:b/>
        </w:rPr>
        <w:lastRenderedPageBreak/>
        <w:t>JUSTIFICACIÓN</w:t>
      </w:r>
    </w:p>
    <w:p w:rsidR="00377805" w:rsidRDefault="00377805" w:rsidP="00B26064">
      <w:pPr>
        <w:pStyle w:val="Sinespaciado"/>
        <w:jc w:val="both"/>
        <w:rPr>
          <w:rFonts w:cstheme="minorHAnsi"/>
        </w:rPr>
      </w:pPr>
    </w:p>
    <w:p w:rsidR="00EC3754" w:rsidRDefault="00E56726" w:rsidP="00C20611">
      <w:pPr>
        <w:pStyle w:val="Sinespaciado"/>
        <w:ind w:firstLine="708"/>
        <w:jc w:val="both"/>
        <w:rPr>
          <w:rFonts w:cstheme="minorHAnsi"/>
        </w:rPr>
      </w:pPr>
      <w:r w:rsidRPr="006D7230">
        <w:rPr>
          <w:rFonts w:cstheme="minorHAnsi"/>
        </w:rPr>
        <w:t xml:space="preserve">La realización del sistema presentaría una gran ventaja </w:t>
      </w:r>
      <w:r w:rsidR="00EC3754">
        <w:rPr>
          <w:rFonts w:cstheme="minorHAnsi"/>
        </w:rPr>
        <w:t>durante la realización del</w:t>
      </w:r>
      <w:r w:rsidRPr="006D7230">
        <w:rPr>
          <w:rFonts w:cstheme="minorHAnsi"/>
        </w:rPr>
        <w:t xml:space="preserve"> análisis de </w:t>
      </w:r>
      <w:r w:rsidR="001D6198">
        <w:rPr>
          <w:rFonts w:cstheme="minorHAnsi"/>
        </w:rPr>
        <w:t xml:space="preserve">consumo </w:t>
      </w:r>
      <w:r w:rsidRPr="006D7230">
        <w:rPr>
          <w:rFonts w:cstheme="minorHAnsi"/>
        </w:rPr>
        <w:t>de energía.</w:t>
      </w:r>
      <w:r w:rsidR="00840BCB" w:rsidRPr="006D7230">
        <w:rPr>
          <w:rFonts w:cstheme="minorHAnsi"/>
        </w:rPr>
        <w:t xml:space="preserve"> </w:t>
      </w:r>
      <w:r w:rsidR="00EC3754">
        <w:rPr>
          <w:rFonts w:cstheme="minorHAnsi"/>
        </w:rPr>
        <w:t>Permitirá a los ingenieros acceder a una vasta cantidad de información más fácil y rápidamente, así como obtener una visión global de los consumos de energía registrados.</w:t>
      </w:r>
    </w:p>
    <w:p w:rsidR="00EC3754" w:rsidRDefault="00EC3754" w:rsidP="00B26064">
      <w:pPr>
        <w:pStyle w:val="Sinespaciado"/>
        <w:jc w:val="both"/>
        <w:rPr>
          <w:rFonts w:cstheme="minorHAnsi"/>
        </w:rPr>
      </w:pPr>
    </w:p>
    <w:p w:rsidR="00E56726" w:rsidRDefault="00840BCB" w:rsidP="00C20611">
      <w:pPr>
        <w:pStyle w:val="Sinespaciado"/>
        <w:ind w:firstLine="708"/>
        <w:jc w:val="both"/>
        <w:rPr>
          <w:rFonts w:cstheme="minorHAnsi"/>
        </w:rPr>
      </w:pPr>
      <w:r w:rsidRPr="006D7230">
        <w:rPr>
          <w:rFonts w:cstheme="minorHAnsi"/>
        </w:rPr>
        <w:t xml:space="preserve">Proporcionará </w:t>
      </w:r>
      <w:r w:rsidR="00EC3754">
        <w:rPr>
          <w:rFonts w:cstheme="minorHAnsi"/>
        </w:rPr>
        <w:t>un método automático mediante el llenado de una</w:t>
      </w:r>
      <w:r w:rsidR="00741327">
        <w:rPr>
          <w:rFonts w:cstheme="minorHAnsi"/>
        </w:rPr>
        <w:t xml:space="preserve"> ventana</w:t>
      </w:r>
      <w:r w:rsidR="00EC3754">
        <w:rPr>
          <w:rFonts w:cstheme="minorHAnsi"/>
        </w:rPr>
        <w:t xml:space="preserve"> de opciones que acelerarán en proceso de análisis que se realiza en el departamento y que</w:t>
      </w:r>
      <w:r w:rsidR="00741327">
        <w:rPr>
          <w:rFonts w:cstheme="minorHAnsi"/>
        </w:rPr>
        <w:t>,</w:t>
      </w:r>
      <w:r w:rsidR="00EC3754">
        <w:rPr>
          <w:rFonts w:cstheme="minorHAnsi"/>
        </w:rPr>
        <w:t xml:space="preserve"> actualmente, demora de sus tareas cotidianas a los ingenieros</w:t>
      </w:r>
      <w:r w:rsidR="00741327">
        <w:rPr>
          <w:rFonts w:cstheme="minorHAnsi"/>
        </w:rPr>
        <w:t xml:space="preserve"> electromecánicos</w:t>
      </w:r>
      <w:r w:rsidR="00EC3754">
        <w:rPr>
          <w:rFonts w:cstheme="minorHAnsi"/>
        </w:rPr>
        <w:t xml:space="preserve">. La </w:t>
      </w:r>
      <w:r w:rsidRPr="006D7230">
        <w:rPr>
          <w:rFonts w:cstheme="minorHAnsi"/>
        </w:rPr>
        <w:t>información</w:t>
      </w:r>
      <w:r w:rsidR="00377805">
        <w:rPr>
          <w:rFonts w:cstheme="minorHAnsi"/>
        </w:rPr>
        <w:t xml:space="preserve"> </w:t>
      </w:r>
      <w:r w:rsidR="00EC3754">
        <w:rPr>
          <w:rFonts w:cstheme="minorHAnsi"/>
        </w:rPr>
        <w:t>será utilizada bajo l</w:t>
      </w:r>
      <w:r w:rsidR="00377805">
        <w:rPr>
          <w:rFonts w:cstheme="minorHAnsi"/>
        </w:rPr>
        <w:t>a</w:t>
      </w:r>
      <w:r w:rsidR="00EC3754">
        <w:rPr>
          <w:rFonts w:cstheme="minorHAnsi"/>
        </w:rPr>
        <w:t xml:space="preserve"> seguridad de que solo los usuarios</w:t>
      </w:r>
      <w:r w:rsidR="00377805">
        <w:rPr>
          <w:rFonts w:cstheme="minorHAnsi"/>
        </w:rPr>
        <w:t xml:space="preserve"> registrado</w:t>
      </w:r>
      <w:r w:rsidR="00EC3754">
        <w:rPr>
          <w:rFonts w:cstheme="minorHAnsi"/>
        </w:rPr>
        <w:t>s y con los privilegios necesarios podrán acceder a ella.</w:t>
      </w:r>
      <w:r w:rsidR="00377805">
        <w:rPr>
          <w:rFonts w:cstheme="minorHAnsi"/>
        </w:rPr>
        <w:t xml:space="preserve"> </w:t>
      </w:r>
    </w:p>
    <w:p w:rsidR="00741327" w:rsidRDefault="00741327" w:rsidP="00B26064">
      <w:pPr>
        <w:pStyle w:val="Sinespaciado"/>
        <w:jc w:val="both"/>
        <w:rPr>
          <w:rFonts w:cstheme="minorHAnsi"/>
        </w:rPr>
      </w:pPr>
    </w:p>
    <w:p w:rsidR="00741327" w:rsidRDefault="00741327" w:rsidP="00C20611">
      <w:pPr>
        <w:pStyle w:val="Sinespaciado"/>
        <w:ind w:firstLine="708"/>
        <w:jc w:val="both"/>
        <w:rPr>
          <w:rFonts w:cstheme="minorHAnsi"/>
        </w:rPr>
      </w:pPr>
      <w:r>
        <w:rPr>
          <w:rFonts w:cstheme="minorHAnsi"/>
        </w:rPr>
        <w:t>Esto beneficiara al departamento en cuanto a desempeño y productividad de sus ingenieros, así como en la confiabilidad de que su información no podrá ser expuesta, traspapelada o extraviada fácilmente.</w:t>
      </w:r>
    </w:p>
    <w:p w:rsidR="004E0B9D" w:rsidRPr="006D7230" w:rsidRDefault="004E0B9D" w:rsidP="00B26064">
      <w:pPr>
        <w:pStyle w:val="Sinespaciado"/>
        <w:jc w:val="both"/>
        <w:rPr>
          <w:rFonts w:cstheme="minorHAnsi"/>
        </w:rPr>
      </w:pPr>
      <w:r w:rsidRPr="006D7230">
        <w:rPr>
          <w:rFonts w:cstheme="minorHAnsi"/>
        </w:rPr>
        <w:br w:type="page"/>
      </w:r>
    </w:p>
    <w:p w:rsidR="004E0B9D" w:rsidRPr="00551AD9" w:rsidRDefault="00551AD9" w:rsidP="00B26064">
      <w:pPr>
        <w:pStyle w:val="Sinespaciado"/>
        <w:jc w:val="both"/>
        <w:rPr>
          <w:rFonts w:cstheme="minorHAnsi"/>
          <w:b/>
        </w:rPr>
      </w:pPr>
      <w:r w:rsidRPr="00551AD9">
        <w:rPr>
          <w:rFonts w:cstheme="minorHAnsi"/>
          <w:b/>
        </w:rPr>
        <w:lastRenderedPageBreak/>
        <w:t>DATOS DE LA EMPRESA</w:t>
      </w:r>
    </w:p>
    <w:p w:rsidR="00854D00" w:rsidRDefault="00854D00" w:rsidP="00B26064">
      <w:pPr>
        <w:pStyle w:val="Sinespaciado"/>
        <w:jc w:val="both"/>
        <w:rPr>
          <w:rFonts w:cstheme="minorHAnsi"/>
        </w:rPr>
      </w:pPr>
    </w:p>
    <w:p w:rsidR="00854D00" w:rsidRPr="00551AD9" w:rsidRDefault="004E0B9D" w:rsidP="00B26064">
      <w:pPr>
        <w:pStyle w:val="Sinespaciado"/>
        <w:jc w:val="both"/>
        <w:rPr>
          <w:rFonts w:cstheme="minorHAnsi"/>
          <w:i/>
        </w:rPr>
      </w:pPr>
      <w:r w:rsidRPr="00551AD9">
        <w:rPr>
          <w:rFonts w:cstheme="minorHAnsi"/>
          <w:i/>
        </w:rPr>
        <w:t>Nombre de la empresa</w:t>
      </w:r>
      <w:r w:rsidR="00513658" w:rsidRPr="00551AD9">
        <w:rPr>
          <w:rFonts w:cstheme="minorHAnsi"/>
          <w:i/>
        </w:rPr>
        <w:t xml:space="preserve">: </w:t>
      </w:r>
    </w:p>
    <w:p w:rsidR="004E0B9D" w:rsidRPr="006D7230" w:rsidRDefault="00513658" w:rsidP="00854D00">
      <w:pPr>
        <w:pStyle w:val="Sinespaciado"/>
        <w:ind w:firstLine="708"/>
        <w:jc w:val="both"/>
        <w:rPr>
          <w:rFonts w:cstheme="minorHAnsi"/>
        </w:rPr>
      </w:pPr>
      <w:r w:rsidRPr="006D7230">
        <w:rPr>
          <w:rFonts w:cstheme="minorHAnsi"/>
        </w:rPr>
        <w:t>C</w:t>
      </w:r>
      <w:r w:rsidR="00854D00">
        <w:rPr>
          <w:rFonts w:cstheme="minorHAnsi"/>
        </w:rPr>
        <w:t>omisión federal de electricidad, departamento de medición.</w:t>
      </w:r>
    </w:p>
    <w:p w:rsidR="00854D00" w:rsidRDefault="00854D00" w:rsidP="00B26064">
      <w:pPr>
        <w:pStyle w:val="Sinespaciado"/>
        <w:jc w:val="both"/>
        <w:rPr>
          <w:rFonts w:cstheme="minorHAnsi"/>
        </w:rPr>
      </w:pPr>
    </w:p>
    <w:p w:rsidR="004E0B9D" w:rsidRPr="00551AD9" w:rsidRDefault="004E0B9D" w:rsidP="00B26064">
      <w:pPr>
        <w:pStyle w:val="Sinespaciado"/>
        <w:jc w:val="both"/>
        <w:rPr>
          <w:rFonts w:cstheme="minorHAnsi"/>
          <w:i/>
        </w:rPr>
      </w:pPr>
      <w:r w:rsidRPr="00551AD9">
        <w:rPr>
          <w:rFonts w:cstheme="minorHAnsi"/>
          <w:i/>
        </w:rPr>
        <w:t>Domicilio</w:t>
      </w:r>
      <w:r w:rsidR="00513658" w:rsidRPr="00551AD9">
        <w:rPr>
          <w:rFonts w:cstheme="minorHAnsi"/>
          <w:i/>
        </w:rPr>
        <w:t xml:space="preserve">: </w:t>
      </w:r>
    </w:p>
    <w:p w:rsidR="00854D00" w:rsidRDefault="00854D00" w:rsidP="00B26064">
      <w:pPr>
        <w:pStyle w:val="Sinespaciado"/>
        <w:jc w:val="both"/>
        <w:rPr>
          <w:rFonts w:cstheme="minorHAnsi"/>
        </w:rPr>
      </w:pPr>
      <w:r>
        <w:rPr>
          <w:rFonts w:cstheme="minorHAnsi"/>
        </w:rPr>
        <w:tab/>
        <w:t xml:space="preserve">Blvd. Federico Benítez 10000, </w:t>
      </w:r>
      <w:proofErr w:type="spellStart"/>
      <w:r>
        <w:rPr>
          <w:rFonts w:cstheme="minorHAnsi"/>
        </w:rPr>
        <w:t>Fracc</w:t>
      </w:r>
      <w:proofErr w:type="spellEnd"/>
      <w:r>
        <w:rPr>
          <w:rFonts w:cstheme="minorHAnsi"/>
        </w:rPr>
        <w:t>. Castro Tijuana, B.C. CP 22460.</w:t>
      </w:r>
    </w:p>
    <w:p w:rsidR="00854D00" w:rsidRPr="006D7230" w:rsidRDefault="00854D00" w:rsidP="00B26064">
      <w:pPr>
        <w:pStyle w:val="Sinespaciado"/>
        <w:jc w:val="both"/>
        <w:rPr>
          <w:rFonts w:cstheme="minorHAnsi"/>
        </w:rPr>
      </w:pPr>
    </w:p>
    <w:p w:rsidR="00854D00" w:rsidRPr="00551AD9" w:rsidRDefault="00551AD9" w:rsidP="00B26064">
      <w:pPr>
        <w:pStyle w:val="Sinespaciado"/>
        <w:jc w:val="both"/>
        <w:rPr>
          <w:rFonts w:cstheme="minorHAnsi"/>
          <w:i/>
        </w:rPr>
      </w:pPr>
      <w:r>
        <w:rPr>
          <w:rFonts w:cstheme="minorHAnsi"/>
          <w:i/>
        </w:rPr>
        <w:t>A</w:t>
      </w:r>
      <w:r w:rsidR="004E0B9D" w:rsidRPr="00551AD9">
        <w:rPr>
          <w:rFonts w:cstheme="minorHAnsi"/>
          <w:i/>
        </w:rPr>
        <w:t>ctividad principal de la empresa</w:t>
      </w:r>
      <w:r w:rsidR="00854D00" w:rsidRPr="00551AD9">
        <w:rPr>
          <w:rFonts w:cstheme="minorHAnsi"/>
          <w:i/>
        </w:rPr>
        <w:t xml:space="preserve">: </w:t>
      </w:r>
    </w:p>
    <w:p w:rsidR="004E0B9D" w:rsidRDefault="00854D00" w:rsidP="00854D00">
      <w:pPr>
        <w:pStyle w:val="Sinespaciado"/>
        <w:ind w:firstLine="708"/>
        <w:jc w:val="both"/>
        <w:rPr>
          <w:rFonts w:cstheme="minorHAnsi"/>
        </w:rPr>
      </w:pPr>
      <w:r>
        <w:rPr>
          <w:rFonts w:cstheme="minorHAnsi"/>
        </w:rPr>
        <w:t>M</w:t>
      </w:r>
      <w:r w:rsidR="00DC0F94" w:rsidRPr="006D7230">
        <w:rPr>
          <w:rFonts w:cstheme="minorHAnsi"/>
        </w:rPr>
        <w:t>edición de consumo de electricidad.</w:t>
      </w:r>
    </w:p>
    <w:p w:rsidR="00854D00" w:rsidRPr="006D7230" w:rsidRDefault="00854D00" w:rsidP="00854D00">
      <w:pPr>
        <w:pStyle w:val="Sinespaciado"/>
        <w:ind w:firstLine="708"/>
        <w:jc w:val="both"/>
        <w:rPr>
          <w:rFonts w:cstheme="minorHAnsi"/>
        </w:rPr>
      </w:pPr>
    </w:p>
    <w:p w:rsidR="004E0B9D" w:rsidRPr="00551AD9" w:rsidRDefault="004E0B9D" w:rsidP="00B26064">
      <w:pPr>
        <w:pStyle w:val="Sinespaciado"/>
        <w:jc w:val="both"/>
        <w:rPr>
          <w:rFonts w:cstheme="minorHAnsi"/>
          <w:i/>
        </w:rPr>
      </w:pPr>
      <w:r w:rsidRPr="00551AD9">
        <w:rPr>
          <w:rFonts w:cstheme="minorHAnsi"/>
          <w:i/>
        </w:rPr>
        <w:t xml:space="preserve">Nombre y </w:t>
      </w:r>
      <w:r w:rsidR="00854D00" w:rsidRPr="00551AD9">
        <w:rPr>
          <w:rFonts w:cstheme="minorHAnsi"/>
          <w:i/>
        </w:rPr>
        <w:t>teléfono</w:t>
      </w:r>
      <w:r w:rsidRPr="00551AD9">
        <w:rPr>
          <w:rFonts w:cstheme="minorHAnsi"/>
          <w:i/>
        </w:rPr>
        <w:t xml:space="preserve"> del asesor de la empresa</w:t>
      </w:r>
      <w:r w:rsidR="00DC0F94" w:rsidRPr="00551AD9">
        <w:rPr>
          <w:rFonts w:cstheme="minorHAnsi"/>
          <w:i/>
        </w:rPr>
        <w:t>:</w:t>
      </w:r>
    </w:p>
    <w:p w:rsidR="00854D00" w:rsidRPr="006D7230" w:rsidRDefault="00954CA0" w:rsidP="00551AD9">
      <w:pPr>
        <w:jc w:val="both"/>
        <w:rPr>
          <w:rFonts w:cstheme="minorHAnsi"/>
        </w:rPr>
      </w:pPr>
      <w:r>
        <w:rPr>
          <w:rFonts w:cstheme="minorHAnsi"/>
        </w:rPr>
        <w:tab/>
        <w:t xml:space="preserve">Ingeniero Jesús Barrera Ibarra, </w:t>
      </w:r>
      <w:r w:rsidR="006C480C">
        <w:rPr>
          <w:rFonts w:cstheme="minorHAnsi"/>
        </w:rPr>
        <w:t>teléfono</w:t>
      </w:r>
      <w:r>
        <w:rPr>
          <w:rFonts w:cstheme="minorHAnsi"/>
        </w:rPr>
        <w:t xml:space="preserve"> 6-278843</w:t>
      </w:r>
    </w:p>
    <w:p w:rsidR="00854D00" w:rsidRPr="00551AD9" w:rsidRDefault="004E0B9D" w:rsidP="00B26064">
      <w:pPr>
        <w:pStyle w:val="Sinespaciado"/>
        <w:jc w:val="both"/>
        <w:rPr>
          <w:rFonts w:cstheme="minorHAnsi"/>
          <w:i/>
        </w:rPr>
      </w:pPr>
      <w:r w:rsidRPr="00551AD9">
        <w:rPr>
          <w:rFonts w:cstheme="minorHAnsi"/>
          <w:i/>
        </w:rPr>
        <w:t>Breve descripción de la ac</w:t>
      </w:r>
      <w:r w:rsidR="004937DF" w:rsidRPr="00551AD9">
        <w:rPr>
          <w:rFonts w:cstheme="minorHAnsi"/>
          <w:i/>
        </w:rPr>
        <w:t>t</w:t>
      </w:r>
      <w:r w:rsidRPr="00551AD9">
        <w:rPr>
          <w:rFonts w:cstheme="minorHAnsi"/>
          <w:i/>
        </w:rPr>
        <w:t>ividad de la empresa</w:t>
      </w:r>
      <w:r w:rsidR="00DC0F94" w:rsidRPr="00551AD9">
        <w:rPr>
          <w:rFonts w:cstheme="minorHAnsi"/>
          <w:i/>
        </w:rPr>
        <w:t xml:space="preserve">: </w:t>
      </w:r>
    </w:p>
    <w:p w:rsidR="00854D00" w:rsidRDefault="00854D00" w:rsidP="00B26064">
      <w:pPr>
        <w:pStyle w:val="Sinespaciado"/>
        <w:jc w:val="both"/>
        <w:rPr>
          <w:rFonts w:cstheme="minorHAnsi"/>
        </w:rPr>
      </w:pPr>
    </w:p>
    <w:p w:rsidR="00854D00" w:rsidRDefault="00854D00" w:rsidP="00551AD9">
      <w:pPr>
        <w:ind w:firstLine="708"/>
        <w:jc w:val="both"/>
        <w:rPr>
          <w:rFonts w:cstheme="minorHAnsi"/>
        </w:rPr>
      </w:pPr>
      <w:r>
        <w:rPr>
          <w:rFonts w:cstheme="minorHAnsi"/>
        </w:rPr>
        <w:t xml:space="preserve">La </w:t>
      </w:r>
      <w:r w:rsidR="004937DF">
        <w:rPr>
          <w:rFonts w:cstheme="minorHAnsi"/>
        </w:rPr>
        <w:t>Comisión</w:t>
      </w:r>
      <w:r>
        <w:rPr>
          <w:rFonts w:cstheme="minorHAnsi"/>
        </w:rPr>
        <w:t xml:space="preserve"> Federal de Electricidad se distingue por su labor de generación, distribución, transmisión y comercialización de la energía eléctrica en México, manteniendo diversas fuentes de energía que proporcionan la materia prima necesaria para su operación como proveedora del servicio. Utiliza plantas </w:t>
      </w:r>
      <w:r w:rsidR="004937DF">
        <w:rPr>
          <w:rFonts w:cstheme="minorHAnsi"/>
        </w:rPr>
        <w:t xml:space="preserve">termoeléctricas, hidroeléctricas y </w:t>
      </w:r>
      <w:proofErr w:type="spellStart"/>
      <w:r w:rsidR="004937DF">
        <w:rPr>
          <w:rFonts w:cstheme="minorHAnsi"/>
        </w:rPr>
        <w:t>g</w:t>
      </w:r>
      <w:r>
        <w:rPr>
          <w:rFonts w:cstheme="minorHAnsi"/>
        </w:rPr>
        <w:t>eotermoeléctricas</w:t>
      </w:r>
      <w:proofErr w:type="spellEnd"/>
      <w:r>
        <w:rPr>
          <w:rFonts w:cstheme="minorHAnsi"/>
        </w:rPr>
        <w:t xml:space="preserve">. </w:t>
      </w:r>
    </w:p>
    <w:p w:rsidR="00854D00" w:rsidRDefault="004937DF" w:rsidP="00551AD9">
      <w:pPr>
        <w:ind w:firstLine="708"/>
        <w:jc w:val="both"/>
        <w:rPr>
          <w:rFonts w:cstheme="minorHAnsi"/>
        </w:rPr>
      </w:pPr>
      <w:r>
        <w:rPr>
          <w:rFonts w:cstheme="minorHAnsi"/>
        </w:rPr>
        <w:t xml:space="preserve">Otra área de acción de la Comisión se encuentra en el área de </w:t>
      </w:r>
      <w:r w:rsidR="00854D00">
        <w:rPr>
          <w:rFonts w:cstheme="minorHAnsi"/>
        </w:rPr>
        <w:t>las telecomunicaciones a través de su CFE Telecom. Suministra</w:t>
      </w:r>
      <w:r>
        <w:rPr>
          <w:rFonts w:cstheme="minorHAnsi"/>
        </w:rPr>
        <w:t>ndo</w:t>
      </w:r>
      <w:r w:rsidR="00854D00">
        <w:rPr>
          <w:rFonts w:cstheme="minorHAnsi"/>
        </w:rPr>
        <w:t xml:space="preserve"> energía a cerca de 34,2 millones de clientes, lo que equivale a más de 100 millones de habitantes. Tiene 49.250km de líneas de transmisión, más de 688.000km de redes de distribución y una capacidad de transformación de 192.845MVA. </w:t>
      </w:r>
    </w:p>
    <w:p w:rsidR="00551AD9" w:rsidRDefault="00551AD9">
      <w:pPr>
        <w:rPr>
          <w:rFonts w:cstheme="minorHAnsi"/>
        </w:rPr>
      </w:pPr>
      <w:r>
        <w:rPr>
          <w:rFonts w:cstheme="minorHAnsi"/>
        </w:rPr>
        <w:br w:type="page"/>
      </w:r>
    </w:p>
    <w:p w:rsidR="004E0B9D" w:rsidRPr="006D7230" w:rsidRDefault="004E0B9D" w:rsidP="00B26064">
      <w:pPr>
        <w:pStyle w:val="Sinespaciado"/>
        <w:jc w:val="both"/>
        <w:rPr>
          <w:rFonts w:cstheme="minorHAnsi"/>
        </w:rPr>
      </w:pPr>
    </w:p>
    <w:p w:rsidR="004E0B9D" w:rsidRPr="00551AD9" w:rsidRDefault="00551AD9" w:rsidP="00B26064">
      <w:pPr>
        <w:pStyle w:val="Sinespaciado"/>
        <w:jc w:val="both"/>
        <w:rPr>
          <w:rFonts w:cstheme="minorHAnsi"/>
          <w:b/>
        </w:rPr>
      </w:pPr>
      <w:r w:rsidRPr="00551AD9">
        <w:rPr>
          <w:rFonts w:cstheme="minorHAnsi"/>
          <w:b/>
        </w:rPr>
        <w:t>CRONOGRAMA DE ACTIVIDADES</w:t>
      </w:r>
    </w:p>
    <w:p w:rsidR="003730F8" w:rsidRPr="006D7230" w:rsidRDefault="003730F8" w:rsidP="00B26064">
      <w:pPr>
        <w:pStyle w:val="Sinespaciado"/>
        <w:jc w:val="both"/>
        <w:rPr>
          <w:rFonts w:cstheme="minorHAnsi"/>
        </w:rPr>
      </w:pPr>
    </w:p>
    <w:tbl>
      <w:tblPr>
        <w:tblW w:w="9620" w:type="dxa"/>
        <w:tblInd w:w="55" w:type="dxa"/>
        <w:tblCellMar>
          <w:left w:w="70" w:type="dxa"/>
          <w:right w:w="70" w:type="dxa"/>
        </w:tblCellMar>
        <w:tblLook w:val="04A0" w:firstRow="1" w:lastRow="0" w:firstColumn="1" w:lastColumn="0" w:noHBand="0" w:noVBand="1"/>
      </w:tblPr>
      <w:tblGrid>
        <w:gridCol w:w="1675"/>
        <w:gridCol w:w="190"/>
        <w:gridCol w:w="220"/>
        <w:gridCol w:w="260"/>
        <w:gridCol w:w="378"/>
        <w:gridCol w:w="218"/>
        <w:gridCol w:w="190"/>
        <w:gridCol w:w="236"/>
        <w:gridCol w:w="190"/>
        <w:gridCol w:w="190"/>
        <w:gridCol w:w="199"/>
        <w:gridCol w:w="274"/>
        <w:gridCol w:w="236"/>
        <w:gridCol w:w="298"/>
        <w:gridCol w:w="259"/>
        <w:gridCol w:w="220"/>
        <w:gridCol w:w="352"/>
        <w:gridCol w:w="340"/>
        <w:gridCol w:w="338"/>
        <w:gridCol w:w="692"/>
        <w:gridCol w:w="709"/>
        <w:gridCol w:w="585"/>
        <w:gridCol w:w="691"/>
        <w:gridCol w:w="680"/>
      </w:tblGrid>
      <w:tr w:rsidR="00712615" w:rsidRPr="00712615" w:rsidTr="00712615">
        <w:trPr>
          <w:trHeight w:val="315"/>
        </w:trPr>
        <w:tc>
          <w:tcPr>
            <w:tcW w:w="1680" w:type="dxa"/>
            <w:tcBorders>
              <w:top w:val="single" w:sz="8" w:space="0" w:color="auto"/>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ACTIVIDADES</w:t>
            </w:r>
          </w:p>
        </w:tc>
        <w:tc>
          <w:tcPr>
            <w:tcW w:w="1020" w:type="dxa"/>
            <w:gridSpan w:val="4"/>
            <w:tcBorders>
              <w:top w:val="single" w:sz="8" w:space="0" w:color="auto"/>
              <w:left w:val="nil"/>
              <w:bottom w:val="single" w:sz="8" w:space="0" w:color="auto"/>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Ago/2011</w:t>
            </w:r>
          </w:p>
        </w:tc>
        <w:tc>
          <w:tcPr>
            <w:tcW w:w="1660" w:type="dxa"/>
            <w:gridSpan w:val="8"/>
            <w:tcBorders>
              <w:top w:val="single" w:sz="8" w:space="0" w:color="auto"/>
              <w:left w:val="nil"/>
              <w:bottom w:val="single" w:sz="8" w:space="0" w:color="auto"/>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Sept/2011</w:t>
            </w:r>
          </w:p>
        </w:tc>
        <w:tc>
          <w:tcPr>
            <w:tcW w:w="1140" w:type="dxa"/>
            <w:gridSpan w:val="4"/>
            <w:tcBorders>
              <w:top w:val="single" w:sz="8" w:space="0" w:color="auto"/>
              <w:left w:val="nil"/>
              <w:bottom w:val="single" w:sz="8" w:space="0" w:color="auto"/>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Oct/2011</w:t>
            </w:r>
          </w:p>
        </w:tc>
        <w:tc>
          <w:tcPr>
            <w:tcW w:w="1400" w:type="dxa"/>
            <w:gridSpan w:val="3"/>
            <w:tcBorders>
              <w:top w:val="single" w:sz="8" w:space="0" w:color="auto"/>
              <w:left w:val="nil"/>
              <w:bottom w:val="single" w:sz="8" w:space="0" w:color="auto"/>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Oct/2011</w:t>
            </w:r>
          </w:p>
        </w:tc>
        <w:tc>
          <w:tcPr>
            <w:tcW w:w="1320" w:type="dxa"/>
            <w:gridSpan w:val="2"/>
            <w:tcBorders>
              <w:top w:val="single" w:sz="8" w:space="0" w:color="auto"/>
              <w:left w:val="nil"/>
              <w:bottom w:val="nil"/>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Dic/2011</w:t>
            </w:r>
          </w:p>
        </w:tc>
        <w:tc>
          <w:tcPr>
            <w:tcW w:w="1400" w:type="dxa"/>
            <w:gridSpan w:val="2"/>
            <w:tcBorders>
              <w:top w:val="single" w:sz="8" w:space="0" w:color="auto"/>
              <w:left w:val="nil"/>
              <w:bottom w:val="nil"/>
              <w:right w:val="single" w:sz="8" w:space="0" w:color="000000"/>
            </w:tcBorders>
            <w:shd w:val="clear" w:color="000000" w:fill="DCE6F1"/>
            <w:vAlign w:val="center"/>
            <w:hideMark/>
          </w:tcPr>
          <w:p w:rsidR="00712615" w:rsidRPr="00712615" w:rsidRDefault="00712615" w:rsidP="00712615">
            <w:pPr>
              <w:spacing w:after="0" w:line="240" w:lineRule="auto"/>
              <w:jc w:val="center"/>
              <w:rPr>
                <w:rFonts w:ascii="Calibri" w:eastAsia="Times New Roman" w:hAnsi="Calibri" w:cs="Calibri"/>
                <w:color w:val="000000"/>
                <w:lang w:eastAsia="es-MX"/>
              </w:rPr>
            </w:pPr>
            <w:r w:rsidRPr="00712615">
              <w:rPr>
                <w:rFonts w:ascii="Calibri" w:eastAsia="Times New Roman" w:hAnsi="Calibri" w:cs="Calibri"/>
                <w:color w:val="000000"/>
                <w:lang w:eastAsia="es-MX"/>
              </w:rPr>
              <w:t>Ene/2012</w:t>
            </w:r>
          </w:p>
        </w:tc>
      </w:tr>
      <w:tr w:rsidR="00712615" w:rsidRPr="00712615" w:rsidTr="00712615">
        <w:trPr>
          <w:trHeight w:val="615"/>
        </w:trPr>
        <w:tc>
          <w:tcPr>
            <w:tcW w:w="1680" w:type="dxa"/>
            <w:tcBorders>
              <w:top w:val="nil"/>
              <w:left w:val="single" w:sz="8" w:space="0" w:color="auto"/>
              <w:bottom w:val="nil"/>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Identificación del problema</w:t>
            </w:r>
          </w:p>
        </w:tc>
        <w:tc>
          <w:tcPr>
            <w:tcW w:w="160" w:type="dxa"/>
            <w:tcBorders>
              <w:top w:val="nil"/>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915"/>
        </w:trPr>
        <w:tc>
          <w:tcPr>
            <w:tcW w:w="1680" w:type="dxa"/>
            <w:tcBorders>
              <w:top w:val="single" w:sz="8" w:space="0" w:color="auto"/>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Establecimiento de criterios de solución</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nil"/>
              <w:left w:val="single" w:sz="8" w:space="0" w:color="auto"/>
              <w:bottom w:val="nil"/>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Identificación de usuarios</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60" w:type="dxa"/>
            <w:tcBorders>
              <w:top w:val="nil"/>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0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8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00" w:type="dxa"/>
            <w:tcBorders>
              <w:top w:val="nil"/>
              <w:left w:val="single" w:sz="8" w:space="0" w:color="auto"/>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6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single" w:sz="8" w:space="0" w:color="auto"/>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Entrevistar a usuarios</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915"/>
        </w:trPr>
        <w:tc>
          <w:tcPr>
            <w:tcW w:w="1680" w:type="dxa"/>
            <w:tcBorders>
              <w:top w:val="nil"/>
              <w:left w:val="single" w:sz="8" w:space="0" w:color="auto"/>
              <w:bottom w:val="nil"/>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Recaudación de documentos útiles</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8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0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8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00" w:type="dxa"/>
            <w:tcBorders>
              <w:top w:val="nil"/>
              <w:left w:val="single" w:sz="8" w:space="0" w:color="auto"/>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6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single" w:sz="8" w:space="0" w:color="auto"/>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Investigación de requerimientos</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Validación de la información</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8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160" w:type="dxa"/>
            <w:tcBorders>
              <w:top w:val="nil"/>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0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8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00" w:type="dxa"/>
            <w:tcBorders>
              <w:top w:val="nil"/>
              <w:left w:val="single" w:sz="8" w:space="0" w:color="auto"/>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36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315"/>
        </w:trPr>
        <w:tc>
          <w:tcPr>
            <w:tcW w:w="1680" w:type="dxa"/>
            <w:tcBorders>
              <w:top w:val="nil"/>
              <w:left w:val="single" w:sz="8" w:space="0" w:color="auto"/>
              <w:bottom w:val="nil"/>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Planeación</w:t>
            </w:r>
          </w:p>
        </w:tc>
        <w:tc>
          <w:tcPr>
            <w:tcW w:w="16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1245"/>
        </w:trPr>
        <w:tc>
          <w:tcPr>
            <w:tcW w:w="1680" w:type="dxa"/>
            <w:tcBorders>
              <w:top w:val="single" w:sz="8" w:space="0" w:color="auto"/>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Identificación de herramientas a utilizar</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Estructuración de casos de uso</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nil"/>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nil"/>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nil"/>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100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Implementación de base de datos</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single" w:sz="8" w:space="0" w:color="auto"/>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single" w:sz="8" w:space="0" w:color="auto"/>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single" w:sz="8" w:space="0" w:color="auto"/>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single" w:sz="8" w:space="0" w:color="auto"/>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30"/>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Construcción</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Realización de pruebas</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61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Presentación final al usuario</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r w:rsidR="00712615" w:rsidRPr="00712615" w:rsidTr="00712615">
        <w:trPr>
          <w:trHeight w:val="585"/>
        </w:trPr>
        <w:tc>
          <w:tcPr>
            <w:tcW w:w="1680" w:type="dxa"/>
            <w:tcBorders>
              <w:top w:val="nil"/>
              <w:left w:val="single" w:sz="8" w:space="0" w:color="auto"/>
              <w:bottom w:val="single" w:sz="8" w:space="0" w:color="auto"/>
              <w:right w:val="single" w:sz="8" w:space="0" w:color="auto"/>
            </w:tcBorders>
            <w:shd w:val="clear" w:color="000000" w:fill="DCE6F1"/>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Documentación</w:t>
            </w:r>
          </w:p>
        </w:tc>
        <w:tc>
          <w:tcPr>
            <w:tcW w:w="16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80" w:type="dxa"/>
            <w:tcBorders>
              <w:top w:val="nil"/>
              <w:left w:val="nil"/>
              <w:bottom w:val="single" w:sz="8" w:space="0" w:color="auto"/>
              <w:right w:val="single" w:sz="8" w:space="0" w:color="auto"/>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1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0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8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4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00" w:type="dxa"/>
            <w:tcBorders>
              <w:top w:val="nil"/>
              <w:left w:val="single" w:sz="8" w:space="0" w:color="auto"/>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6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220" w:type="dxa"/>
            <w:tcBorders>
              <w:top w:val="nil"/>
              <w:left w:val="nil"/>
              <w:bottom w:val="single" w:sz="8" w:space="0" w:color="auto"/>
              <w:right w:val="nil"/>
            </w:tcBorders>
            <w:shd w:val="clear" w:color="auto" w:fill="auto"/>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60" w:type="dxa"/>
            <w:tcBorders>
              <w:top w:val="nil"/>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34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20" w:type="dxa"/>
            <w:tcBorders>
              <w:top w:val="nil"/>
              <w:left w:val="single" w:sz="8" w:space="0" w:color="auto"/>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600" w:type="dxa"/>
            <w:tcBorders>
              <w:top w:val="nil"/>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nil"/>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c>
          <w:tcPr>
            <w:tcW w:w="700" w:type="dxa"/>
            <w:tcBorders>
              <w:top w:val="nil"/>
              <w:left w:val="nil"/>
              <w:bottom w:val="single" w:sz="8" w:space="0" w:color="auto"/>
              <w:right w:val="single" w:sz="8" w:space="0" w:color="auto"/>
            </w:tcBorders>
            <w:shd w:val="clear" w:color="000000" w:fill="538DD5"/>
            <w:vAlign w:val="center"/>
            <w:hideMark/>
          </w:tcPr>
          <w:p w:rsidR="00712615" w:rsidRPr="00712615" w:rsidRDefault="00712615" w:rsidP="00712615">
            <w:pPr>
              <w:spacing w:after="0" w:line="240" w:lineRule="auto"/>
              <w:jc w:val="both"/>
              <w:rPr>
                <w:rFonts w:ascii="Calibri" w:eastAsia="Times New Roman" w:hAnsi="Calibri" w:cs="Calibri"/>
                <w:color w:val="000000"/>
                <w:lang w:eastAsia="es-MX"/>
              </w:rPr>
            </w:pPr>
            <w:r w:rsidRPr="00712615">
              <w:rPr>
                <w:rFonts w:ascii="Calibri" w:eastAsia="Times New Roman" w:hAnsi="Calibri" w:cs="Calibri"/>
                <w:color w:val="000000"/>
                <w:lang w:eastAsia="es-MX"/>
              </w:rPr>
              <w:t> </w:t>
            </w:r>
          </w:p>
        </w:tc>
      </w:tr>
    </w:tbl>
    <w:p w:rsidR="00426AB5" w:rsidRDefault="00426AB5" w:rsidP="00B26064">
      <w:pPr>
        <w:pStyle w:val="Sinespaciado"/>
        <w:jc w:val="both"/>
        <w:rPr>
          <w:rFonts w:cstheme="minorHAnsi"/>
        </w:rPr>
      </w:pPr>
    </w:p>
    <w:p w:rsidR="003730F8" w:rsidRPr="006D7230" w:rsidRDefault="003730F8" w:rsidP="00B26064">
      <w:pPr>
        <w:pStyle w:val="Sinespaciado"/>
        <w:jc w:val="both"/>
        <w:rPr>
          <w:rFonts w:cstheme="minorHAnsi"/>
        </w:rPr>
      </w:pPr>
    </w:p>
    <w:sectPr w:rsidR="003730F8" w:rsidRPr="006D7230" w:rsidSect="003E6466">
      <w:headerReference w:type="default" r:id="rId12"/>
      <w:pgSz w:w="12240" w:h="15840"/>
      <w:pgMar w:top="1418" w:right="1134"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12C" w:rsidRDefault="0083112C" w:rsidP="00133688">
      <w:pPr>
        <w:spacing w:after="0" w:line="240" w:lineRule="auto"/>
      </w:pPr>
      <w:r>
        <w:separator/>
      </w:r>
    </w:p>
  </w:endnote>
  <w:endnote w:type="continuationSeparator" w:id="0">
    <w:p w:rsidR="0083112C" w:rsidRDefault="0083112C" w:rsidP="00133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12C" w:rsidRDefault="0083112C" w:rsidP="00133688">
      <w:pPr>
        <w:spacing w:after="0" w:line="240" w:lineRule="auto"/>
      </w:pPr>
      <w:r>
        <w:separator/>
      </w:r>
    </w:p>
  </w:footnote>
  <w:footnote w:type="continuationSeparator" w:id="0">
    <w:p w:rsidR="0083112C" w:rsidRDefault="0083112C" w:rsidP="001336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391"/>
      <w:gridCol w:w="8527"/>
    </w:tblGrid>
    <w:tr w:rsidR="00EC3754" w:rsidTr="00133688">
      <w:trPr>
        <w:trHeight w:val="288"/>
      </w:trPr>
      <w:tc>
        <w:tcPr>
          <w:tcW w:w="1391" w:type="dxa"/>
        </w:tcPr>
        <w:p w:rsidR="00EC3754" w:rsidRPr="00360B8B" w:rsidRDefault="00EC3754" w:rsidP="00133688">
          <w:pPr>
            <w:pStyle w:val="Encabezado"/>
            <w:rPr>
              <w:rFonts w:asciiTheme="majorHAnsi" w:eastAsiaTheme="majorEastAsia" w:hAnsiTheme="majorHAnsi" w:cstheme="majorBidi"/>
              <w:sz w:val="24"/>
              <w:szCs w:val="24"/>
            </w:rPr>
          </w:pPr>
          <w:r w:rsidRPr="00360B8B">
            <w:rPr>
              <w:rFonts w:asciiTheme="majorHAnsi" w:eastAsiaTheme="majorEastAsia" w:hAnsiTheme="majorHAnsi" w:cstheme="majorBidi"/>
              <w:noProof/>
              <w:sz w:val="24"/>
              <w:szCs w:val="24"/>
              <w:lang w:eastAsia="es-MX"/>
            </w:rPr>
            <w:drawing>
              <wp:inline distT="0" distB="0" distL="0" distR="0">
                <wp:extent cx="720327" cy="341906"/>
                <wp:effectExtent l="0" t="0" r="3810" b="1270"/>
                <wp:docPr id="1" name="Picture 1" descr="C:\Users\MiLy\Desktop\CFE\MiLyCFE\imagenes\lo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y\Desktop\CFE\MiLyCFE\imagenes\lo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105" cy="342750"/>
                        </a:xfrm>
                        <a:prstGeom prst="rect">
                          <a:avLst/>
                        </a:prstGeom>
                        <a:noFill/>
                        <a:ln>
                          <a:noFill/>
                        </a:ln>
                      </pic:spPr>
                    </pic:pic>
                  </a:graphicData>
                </a:graphic>
              </wp:inline>
            </w:drawing>
          </w:r>
        </w:p>
      </w:tc>
      <w:tc>
        <w:tcPr>
          <w:tcW w:w="8527" w:type="dxa"/>
        </w:tcPr>
        <w:p w:rsidR="00EC3754" w:rsidRPr="00360B8B" w:rsidRDefault="0083112C">
          <w:pPr>
            <w:pStyle w:val="Encabezado"/>
            <w:rPr>
              <w:rFonts w:asciiTheme="majorHAnsi" w:eastAsiaTheme="majorEastAsia" w:hAnsiTheme="majorHAnsi" w:cstheme="majorBidi"/>
              <w:b/>
              <w:bCs/>
              <w:color w:val="4F81BD" w:themeColor="accent1"/>
              <w:sz w:val="24"/>
              <w:szCs w:val="24"/>
            </w:rPr>
          </w:pPr>
          <w:sdt>
            <w:sdtPr>
              <w:alias w:val="Title"/>
              <w:id w:val="77761602"/>
              <w:placeholder>
                <w:docPart w:val="FB79A03C278C4DAB8B0D564B54AFF76D"/>
              </w:placeholder>
              <w:dataBinding w:prefixMappings="xmlns:ns0='http://schemas.openxmlformats.org/package/2006/metadata/core-properties' xmlns:ns1='http://purl.org/dc/elements/1.1/'" w:xpath="/ns0:coreProperties[1]/ns1:title[1]" w:storeItemID="{6C3C8BC8-F283-45AE-878A-BAB7291924A1}"/>
              <w:text/>
            </w:sdtPr>
            <w:sdtEndPr/>
            <w:sdtContent>
              <w:r w:rsidR="00EC3754" w:rsidRPr="00360B8B">
                <w:t>Comisión Federal de Electricidad</w:t>
              </w:r>
              <w:r w:rsidR="00EC3754">
                <w:t xml:space="preserve"> -Departamento de medición</w:t>
              </w:r>
            </w:sdtContent>
          </w:sdt>
        </w:p>
      </w:tc>
    </w:tr>
  </w:tbl>
  <w:p w:rsidR="00EC3754" w:rsidRDefault="00EC37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E3E16"/>
    <w:multiLevelType w:val="hybridMultilevel"/>
    <w:tmpl w:val="3AA64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28D6D95"/>
    <w:multiLevelType w:val="hybridMultilevel"/>
    <w:tmpl w:val="739E123A"/>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B000124"/>
    <w:multiLevelType w:val="hybridMultilevel"/>
    <w:tmpl w:val="ED72EEB0"/>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7AD414A"/>
    <w:multiLevelType w:val="hybridMultilevel"/>
    <w:tmpl w:val="E97839EE"/>
    <w:lvl w:ilvl="0" w:tplc="C94030E8">
      <w:start w:val="1"/>
      <w:numFmt w:val="bullet"/>
      <w:lvlText w:val=""/>
      <w:lvlJc w:val="left"/>
      <w:pPr>
        <w:tabs>
          <w:tab w:val="num" w:pos="720"/>
        </w:tabs>
        <w:ind w:left="720" w:hanging="360"/>
      </w:pPr>
      <w:rPr>
        <w:rFonts w:ascii="Wingdings 2" w:hAnsi="Wingdings 2" w:hint="default"/>
      </w:rPr>
    </w:lvl>
    <w:lvl w:ilvl="1" w:tplc="A7CE3D5A" w:tentative="1">
      <w:start w:val="1"/>
      <w:numFmt w:val="bullet"/>
      <w:lvlText w:val=""/>
      <w:lvlJc w:val="left"/>
      <w:pPr>
        <w:tabs>
          <w:tab w:val="num" w:pos="1440"/>
        </w:tabs>
        <w:ind w:left="1440" w:hanging="360"/>
      </w:pPr>
      <w:rPr>
        <w:rFonts w:ascii="Wingdings 2" w:hAnsi="Wingdings 2" w:hint="default"/>
      </w:rPr>
    </w:lvl>
    <w:lvl w:ilvl="2" w:tplc="F03A93DC" w:tentative="1">
      <w:start w:val="1"/>
      <w:numFmt w:val="bullet"/>
      <w:lvlText w:val=""/>
      <w:lvlJc w:val="left"/>
      <w:pPr>
        <w:tabs>
          <w:tab w:val="num" w:pos="2160"/>
        </w:tabs>
        <w:ind w:left="2160" w:hanging="360"/>
      </w:pPr>
      <w:rPr>
        <w:rFonts w:ascii="Wingdings 2" w:hAnsi="Wingdings 2" w:hint="default"/>
      </w:rPr>
    </w:lvl>
    <w:lvl w:ilvl="3" w:tplc="FB101C0E" w:tentative="1">
      <w:start w:val="1"/>
      <w:numFmt w:val="bullet"/>
      <w:lvlText w:val=""/>
      <w:lvlJc w:val="left"/>
      <w:pPr>
        <w:tabs>
          <w:tab w:val="num" w:pos="2880"/>
        </w:tabs>
        <w:ind w:left="2880" w:hanging="360"/>
      </w:pPr>
      <w:rPr>
        <w:rFonts w:ascii="Wingdings 2" w:hAnsi="Wingdings 2" w:hint="default"/>
      </w:rPr>
    </w:lvl>
    <w:lvl w:ilvl="4" w:tplc="CCB4CF3A" w:tentative="1">
      <w:start w:val="1"/>
      <w:numFmt w:val="bullet"/>
      <w:lvlText w:val=""/>
      <w:lvlJc w:val="left"/>
      <w:pPr>
        <w:tabs>
          <w:tab w:val="num" w:pos="3600"/>
        </w:tabs>
        <w:ind w:left="3600" w:hanging="360"/>
      </w:pPr>
      <w:rPr>
        <w:rFonts w:ascii="Wingdings 2" w:hAnsi="Wingdings 2" w:hint="default"/>
      </w:rPr>
    </w:lvl>
    <w:lvl w:ilvl="5" w:tplc="960237FE" w:tentative="1">
      <w:start w:val="1"/>
      <w:numFmt w:val="bullet"/>
      <w:lvlText w:val=""/>
      <w:lvlJc w:val="left"/>
      <w:pPr>
        <w:tabs>
          <w:tab w:val="num" w:pos="4320"/>
        </w:tabs>
        <w:ind w:left="4320" w:hanging="360"/>
      </w:pPr>
      <w:rPr>
        <w:rFonts w:ascii="Wingdings 2" w:hAnsi="Wingdings 2" w:hint="default"/>
      </w:rPr>
    </w:lvl>
    <w:lvl w:ilvl="6" w:tplc="5DC4B266" w:tentative="1">
      <w:start w:val="1"/>
      <w:numFmt w:val="bullet"/>
      <w:lvlText w:val=""/>
      <w:lvlJc w:val="left"/>
      <w:pPr>
        <w:tabs>
          <w:tab w:val="num" w:pos="5040"/>
        </w:tabs>
        <w:ind w:left="5040" w:hanging="360"/>
      </w:pPr>
      <w:rPr>
        <w:rFonts w:ascii="Wingdings 2" w:hAnsi="Wingdings 2" w:hint="default"/>
      </w:rPr>
    </w:lvl>
    <w:lvl w:ilvl="7" w:tplc="725A4170" w:tentative="1">
      <w:start w:val="1"/>
      <w:numFmt w:val="bullet"/>
      <w:lvlText w:val=""/>
      <w:lvlJc w:val="left"/>
      <w:pPr>
        <w:tabs>
          <w:tab w:val="num" w:pos="5760"/>
        </w:tabs>
        <w:ind w:left="5760" w:hanging="360"/>
      </w:pPr>
      <w:rPr>
        <w:rFonts w:ascii="Wingdings 2" w:hAnsi="Wingdings 2" w:hint="default"/>
      </w:rPr>
    </w:lvl>
    <w:lvl w:ilvl="8" w:tplc="F6F49944" w:tentative="1">
      <w:start w:val="1"/>
      <w:numFmt w:val="bullet"/>
      <w:lvlText w:val=""/>
      <w:lvlJc w:val="left"/>
      <w:pPr>
        <w:tabs>
          <w:tab w:val="num" w:pos="6480"/>
        </w:tabs>
        <w:ind w:left="6480" w:hanging="360"/>
      </w:pPr>
      <w:rPr>
        <w:rFonts w:ascii="Wingdings 2" w:hAnsi="Wingdings 2" w:hint="default"/>
      </w:rPr>
    </w:lvl>
  </w:abstractNum>
  <w:abstractNum w:abstractNumId="4">
    <w:nsid w:val="73525B18"/>
    <w:multiLevelType w:val="hybridMultilevel"/>
    <w:tmpl w:val="C5EC6BC6"/>
    <w:lvl w:ilvl="0" w:tplc="14A08CC4">
      <w:start w:val="1"/>
      <w:numFmt w:val="bullet"/>
      <w:lvlText w:val=""/>
      <w:lvlJc w:val="left"/>
      <w:pPr>
        <w:tabs>
          <w:tab w:val="num" w:pos="720"/>
        </w:tabs>
        <w:ind w:left="720" w:hanging="360"/>
      </w:pPr>
      <w:rPr>
        <w:rFonts w:ascii="Wingdings 2" w:hAnsi="Wingdings 2" w:hint="default"/>
      </w:rPr>
    </w:lvl>
    <w:lvl w:ilvl="1" w:tplc="A4003CE0" w:tentative="1">
      <w:start w:val="1"/>
      <w:numFmt w:val="bullet"/>
      <w:lvlText w:val=""/>
      <w:lvlJc w:val="left"/>
      <w:pPr>
        <w:tabs>
          <w:tab w:val="num" w:pos="1440"/>
        </w:tabs>
        <w:ind w:left="1440" w:hanging="360"/>
      </w:pPr>
      <w:rPr>
        <w:rFonts w:ascii="Wingdings 2" w:hAnsi="Wingdings 2" w:hint="default"/>
      </w:rPr>
    </w:lvl>
    <w:lvl w:ilvl="2" w:tplc="BD76E9BA" w:tentative="1">
      <w:start w:val="1"/>
      <w:numFmt w:val="bullet"/>
      <w:lvlText w:val=""/>
      <w:lvlJc w:val="left"/>
      <w:pPr>
        <w:tabs>
          <w:tab w:val="num" w:pos="2160"/>
        </w:tabs>
        <w:ind w:left="2160" w:hanging="360"/>
      </w:pPr>
      <w:rPr>
        <w:rFonts w:ascii="Wingdings 2" w:hAnsi="Wingdings 2" w:hint="default"/>
      </w:rPr>
    </w:lvl>
    <w:lvl w:ilvl="3" w:tplc="1E643964" w:tentative="1">
      <w:start w:val="1"/>
      <w:numFmt w:val="bullet"/>
      <w:lvlText w:val=""/>
      <w:lvlJc w:val="left"/>
      <w:pPr>
        <w:tabs>
          <w:tab w:val="num" w:pos="2880"/>
        </w:tabs>
        <w:ind w:left="2880" w:hanging="360"/>
      </w:pPr>
      <w:rPr>
        <w:rFonts w:ascii="Wingdings 2" w:hAnsi="Wingdings 2" w:hint="default"/>
      </w:rPr>
    </w:lvl>
    <w:lvl w:ilvl="4" w:tplc="FBF0DCF4" w:tentative="1">
      <w:start w:val="1"/>
      <w:numFmt w:val="bullet"/>
      <w:lvlText w:val=""/>
      <w:lvlJc w:val="left"/>
      <w:pPr>
        <w:tabs>
          <w:tab w:val="num" w:pos="3600"/>
        </w:tabs>
        <w:ind w:left="3600" w:hanging="360"/>
      </w:pPr>
      <w:rPr>
        <w:rFonts w:ascii="Wingdings 2" w:hAnsi="Wingdings 2" w:hint="default"/>
      </w:rPr>
    </w:lvl>
    <w:lvl w:ilvl="5" w:tplc="0792CB68" w:tentative="1">
      <w:start w:val="1"/>
      <w:numFmt w:val="bullet"/>
      <w:lvlText w:val=""/>
      <w:lvlJc w:val="left"/>
      <w:pPr>
        <w:tabs>
          <w:tab w:val="num" w:pos="4320"/>
        </w:tabs>
        <w:ind w:left="4320" w:hanging="360"/>
      </w:pPr>
      <w:rPr>
        <w:rFonts w:ascii="Wingdings 2" w:hAnsi="Wingdings 2" w:hint="default"/>
      </w:rPr>
    </w:lvl>
    <w:lvl w:ilvl="6" w:tplc="03EA7F52" w:tentative="1">
      <w:start w:val="1"/>
      <w:numFmt w:val="bullet"/>
      <w:lvlText w:val=""/>
      <w:lvlJc w:val="left"/>
      <w:pPr>
        <w:tabs>
          <w:tab w:val="num" w:pos="5040"/>
        </w:tabs>
        <w:ind w:left="5040" w:hanging="360"/>
      </w:pPr>
      <w:rPr>
        <w:rFonts w:ascii="Wingdings 2" w:hAnsi="Wingdings 2" w:hint="default"/>
      </w:rPr>
    </w:lvl>
    <w:lvl w:ilvl="7" w:tplc="D28CE158" w:tentative="1">
      <w:start w:val="1"/>
      <w:numFmt w:val="bullet"/>
      <w:lvlText w:val=""/>
      <w:lvlJc w:val="left"/>
      <w:pPr>
        <w:tabs>
          <w:tab w:val="num" w:pos="5760"/>
        </w:tabs>
        <w:ind w:left="5760" w:hanging="360"/>
      </w:pPr>
      <w:rPr>
        <w:rFonts w:ascii="Wingdings 2" w:hAnsi="Wingdings 2" w:hint="default"/>
      </w:rPr>
    </w:lvl>
    <w:lvl w:ilvl="8" w:tplc="928A52DC" w:tentative="1">
      <w:start w:val="1"/>
      <w:numFmt w:val="bullet"/>
      <w:lvlText w:val=""/>
      <w:lvlJc w:val="left"/>
      <w:pPr>
        <w:tabs>
          <w:tab w:val="num" w:pos="6480"/>
        </w:tabs>
        <w:ind w:left="6480" w:hanging="360"/>
      </w:pPr>
      <w:rPr>
        <w:rFonts w:ascii="Wingdings 2" w:hAnsi="Wingdings 2" w:hint="default"/>
      </w:rPr>
    </w:lvl>
  </w:abstractNum>
  <w:abstractNum w:abstractNumId="5">
    <w:nsid w:val="770B409D"/>
    <w:multiLevelType w:val="hybridMultilevel"/>
    <w:tmpl w:val="0CB28874"/>
    <w:lvl w:ilvl="0" w:tplc="0409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AF37C9E"/>
    <w:multiLevelType w:val="hybridMultilevel"/>
    <w:tmpl w:val="FEBC181C"/>
    <w:lvl w:ilvl="0" w:tplc="4D80B11E">
      <w:start w:val="1"/>
      <w:numFmt w:val="bullet"/>
      <w:lvlText w:val=""/>
      <w:lvlJc w:val="left"/>
      <w:pPr>
        <w:tabs>
          <w:tab w:val="num" w:pos="720"/>
        </w:tabs>
        <w:ind w:left="720" w:hanging="360"/>
      </w:pPr>
      <w:rPr>
        <w:rFonts w:ascii="Wingdings 2" w:hAnsi="Wingdings 2" w:hint="default"/>
      </w:rPr>
    </w:lvl>
    <w:lvl w:ilvl="1" w:tplc="4AAAC892" w:tentative="1">
      <w:start w:val="1"/>
      <w:numFmt w:val="bullet"/>
      <w:lvlText w:val=""/>
      <w:lvlJc w:val="left"/>
      <w:pPr>
        <w:tabs>
          <w:tab w:val="num" w:pos="1440"/>
        </w:tabs>
        <w:ind w:left="1440" w:hanging="360"/>
      </w:pPr>
      <w:rPr>
        <w:rFonts w:ascii="Wingdings 2" w:hAnsi="Wingdings 2" w:hint="default"/>
      </w:rPr>
    </w:lvl>
    <w:lvl w:ilvl="2" w:tplc="3DB00B70" w:tentative="1">
      <w:start w:val="1"/>
      <w:numFmt w:val="bullet"/>
      <w:lvlText w:val=""/>
      <w:lvlJc w:val="left"/>
      <w:pPr>
        <w:tabs>
          <w:tab w:val="num" w:pos="2160"/>
        </w:tabs>
        <w:ind w:left="2160" w:hanging="360"/>
      </w:pPr>
      <w:rPr>
        <w:rFonts w:ascii="Wingdings 2" w:hAnsi="Wingdings 2" w:hint="default"/>
      </w:rPr>
    </w:lvl>
    <w:lvl w:ilvl="3" w:tplc="352EA744" w:tentative="1">
      <w:start w:val="1"/>
      <w:numFmt w:val="bullet"/>
      <w:lvlText w:val=""/>
      <w:lvlJc w:val="left"/>
      <w:pPr>
        <w:tabs>
          <w:tab w:val="num" w:pos="2880"/>
        </w:tabs>
        <w:ind w:left="2880" w:hanging="360"/>
      </w:pPr>
      <w:rPr>
        <w:rFonts w:ascii="Wingdings 2" w:hAnsi="Wingdings 2" w:hint="default"/>
      </w:rPr>
    </w:lvl>
    <w:lvl w:ilvl="4" w:tplc="53AE8AA2" w:tentative="1">
      <w:start w:val="1"/>
      <w:numFmt w:val="bullet"/>
      <w:lvlText w:val=""/>
      <w:lvlJc w:val="left"/>
      <w:pPr>
        <w:tabs>
          <w:tab w:val="num" w:pos="3600"/>
        </w:tabs>
        <w:ind w:left="3600" w:hanging="360"/>
      </w:pPr>
      <w:rPr>
        <w:rFonts w:ascii="Wingdings 2" w:hAnsi="Wingdings 2" w:hint="default"/>
      </w:rPr>
    </w:lvl>
    <w:lvl w:ilvl="5" w:tplc="0C849EB4" w:tentative="1">
      <w:start w:val="1"/>
      <w:numFmt w:val="bullet"/>
      <w:lvlText w:val=""/>
      <w:lvlJc w:val="left"/>
      <w:pPr>
        <w:tabs>
          <w:tab w:val="num" w:pos="4320"/>
        </w:tabs>
        <w:ind w:left="4320" w:hanging="360"/>
      </w:pPr>
      <w:rPr>
        <w:rFonts w:ascii="Wingdings 2" w:hAnsi="Wingdings 2" w:hint="default"/>
      </w:rPr>
    </w:lvl>
    <w:lvl w:ilvl="6" w:tplc="0584DA52" w:tentative="1">
      <w:start w:val="1"/>
      <w:numFmt w:val="bullet"/>
      <w:lvlText w:val=""/>
      <w:lvlJc w:val="left"/>
      <w:pPr>
        <w:tabs>
          <w:tab w:val="num" w:pos="5040"/>
        </w:tabs>
        <w:ind w:left="5040" w:hanging="360"/>
      </w:pPr>
      <w:rPr>
        <w:rFonts w:ascii="Wingdings 2" w:hAnsi="Wingdings 2" w:hint="default"/>
      </w:rPr>
    </w:lvl>
    <w:lvl w:ilvl="7" w:tplc="3CF030E2" w:tentative="1">
      <w:start w:val="1"/>
      <w:numFmt w:val="bullet"/>
      <w:lvlText w:val=""/>
      <w:lvlJc w:val="left"/>
      <w:pPr>
        <w:tabs>
          <w:tab w:val="num" w:pos="5760"/>
        </w:tabs>
        <w:ind w:left="5760" w:hanging="360"/>
      </w:pPr>
      <w:rPr>
        <w:rFonts w:ascii="Wingdings 2" w:hAnsi="Wingdings 2" w:hint="default"/>
      </w:rPr>
    </w:lvl>
    <w:lvl w:ilvl="8" w:tplc="A5C293BC"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6"/>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B9D"/>
    <w:rsid w:val="000542DE"/>
    <w:rsid w:val="000F6904"/>
    <w:rsid w:val="0011455B"/>
    <w:rsid w:val="00133688"/>
    <w:rsid w:val="00184033"/>
    <w:rsid w:val="001A3DB2"/>
    <w:rsid w:val="001C3FF9"/>
    <w:rsid w:val="001D1237"/>
    <w:rsid w:val="001D6198"/>
    <w:rsid w:val="002060FA"/>
    <w:rsid w:val="00220DC1"/>
    <w:rsid w:val="00222811"/>
    <w:rsid w:val="00241CED"/>
    <w:rsid w:val="002A084E"/>
    <w:rsid w:val="002C1180"/>
    <w:rsid w:val="002F2486"/>
    <w:rsid w:val="0036079C"/>
    <w:rsid w:val="00360B8B"/>
    <w:rsid w:val="003730F8"/>
    <w:rsid w:val="00377805"/>
    <w:rsid w:val="003B72E4"/>
    <w:rsid w:val="003E6466"/>
    <w:rsid w:val="004164A7"/>
    <w:rsid w:val="00426AB5"/>
    <w:rsid w:val="004320AC"/>
    <w:rsid w:val="00460377"/>
    <w:rsid w:val="00483C7B"/>
    <w:rsid w:val="00491786"/>
    <w:rsid w:val="004937DF"/>
    <w:rsid w:val="004B06A6"/>
    <w:rsid w:val="004C3F49"/>
    <w:rsid w:val="004D4FDD"/>
    <w:rsid w:val="004E0B9D"/>
    <w:rsid w:val="005074A9"/>
    <w:rsid w:val="005126BA"/>
    <w:rsid w:val="00513658"/>
    <w:rsid w:val="00551AD9"/>
    <w:rsid w:val="0056476D"/>
    <w:rsid w:val="0058564E"/>
    <w:rsid w:val="005A3E6C"/>
    <w:rsid w:val="005D3CF0"/>
    <w:rsid w:val="005F13F8"/>
    <w:rsid w:val="00690501"/>
    <w:rsid w:val="00693A66"/>
    <w:rsid w:val="006C15A7"/>
    <w:rsid w:val="006C480C"/>
    <w:rsid w:val="006D7230"/>
    <w:rsid w:val="006E6227"/>
    <w:rsid w:val="006F7CD8"/>
    <w:rsid w:val="00712615"/>
    <w:rsid w:val="00741327"/>
    <w:rsid w:val="007715A9"/>
    <w:rsid w:val="007A2FAA"/>
    <w:rsid w:val="00802753"/>
    <w:rsid w:val="0083112C"/>
    <w:rsid w:val="00840BCB"/>
    <w:rsid w:val="00854D00"/>
    <w:rsid w:val="0085573F"/>
    <w:rsid w:val="008B4215"/>
    <w:rsid w:val="008B73AF"/>
    <w:rsid w:val="008C408A"/>
    <w:rsid w:val="008F7701"/>
    <w:rsid w:val="009241E2"/>
    <w:rsid w:val="00950E4E"/>
    <w:rsid w:val="00954CA0"/>
    <w:rsid w:val="00971944"/>
    <w:rsid w:val="00A016E6"/>
    <w:rsid w:val="00A211EB"/>
    <w:rsid w:val="00A47A99"/>
    <w:rsid w:val="00A86B27"/>
    <w:rsid w:val="00A926A1"/>
    <w:rsid w:val="00B2486C"/>
    <w:rsid w:val="00B26064"/>
    <w:rsid w:val="00B267F2"/>
    <w:rsid w:val="00B32AE9"/>
    <w:rsid w:val="00B80CFD"/>
    <w:rsid w:val="00B84B1C"/>
    <w:rsid w:val="00BA5D50"/>
    <w:rsid w:val="00C20611"/>
    <w:rsid w:val="00C21F95"/>
    <w:rsid w:val="00C2701A"/>
    <w:rsid w:val="00C60B6F"/>
    <w:rsid w:val="00C968FE"/>
    <w:rsid w:val="00CB1550"/>
    <w:rsid w:val="00CD1A4E"/>
    <w:rsid w:val="00D5142A"/>
    <w:rsid w:val="00D83F21"/>
    <w:rsid w:val="00DA5CC2"/>
    <w:rsid w:val="00DA7BCE"/>
    <w:rsid w:val="00DB15A9"/>
    <w:rsid w:val="00DC0F94"/>
    <w:rsid w:val="00E27D1B"/>
    <w:rsid w:val="00E355BD"/>
    <w:rsid w:val="00E40004"/>
    <w:rsid w:val="00E54B3A"/>
    <w:rsid w:val="00E56726"/>
    <w:rsid w:val="00E80034"/>
    <w:rsid w:val="00EC3754"/>
    <w:rsid w:val="00EC723E"/>
    <w:rsid w:val="00EE3F72"/>
    <w:rsid w:val="00FB6A16"/>
    <w:rsid w:val="00FE0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7230"/>
    <w:pPr>
      <w:spacing w:after="0" w:line="240" w:lineRule="auto"/>
    </w:pPr>
  </w:style>
  <w:style w:type="table" w:styleId="Tablaconcuadrcula">
    <w:name w:val="Table Grid"/>
    <w:basedOn w:val="Tablanormal"/>
    <w:uiPriority w:val="59"/>
    <w:rsid w:val="00426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HeaderChar"/>
    <w:uiPriority w:val="99"/>
    <w:unhideWhenUsed/>
    <w:rsid w:val="00133688"/>
    <w:pPr>
      <w:tabs>
        <w:tab w:val="center" w:pos="4680"/>
        <w:tab w:val="right" w:pos="9360"/>
      </w:tabs>
      <w:spacing w:after="0" w:line="240" w:lineRule="auto"/>
    </w:pPr>
  </w:style>
  <w:style w:type="character" w:customStyle="1" w:styleId="HeaderChar">
    <w:name w:val="Header Char"/>
    <w:basedOn w:val="Fuentedeprrafopredeter"/>
    <w:link w:val="Encabezado"/>
    <w:uiPriority w:val="99"/>
    <w:rsid w:val="00133688"/>
  </w:style>
  <w:style w:type="paragraph" w:styleId="Piedepgina">
    <w:name w:val="footer"/>
    <w:basedOn w:val="Normal"/>
    <w:link w:val="FooterChar"/>
    <w:uiPriority w:val="99"/>
    <w:unhideWhenUsed/>
    <w:rsid w:val="00133688"/>
    <w:pPr>
      <w:tabs>
        <w:tab w:val="center" w:pos="4680"/>
        <w:tab w:val="right" w:pos="9360"/>
      </w:tabs>
      <w:spacing w:after="0" w:line="240" w:lineRule="auto"/>
    </w:pPr>
  </w:style>
  <w:style w:type="character" w:customStyle="1" w:styleId="FooterChar">
    <w:name w:val="Footer Char"/>
    <w:basedOn w:val="Fuentedeprrafopredeter"/>
    <w:link w:val="Piedepgina"/>
    <w:uiPriority w:val="99"/>
    <w:rsid w:val="00133688"/>
  </w:style>
  <w:style w:type="paragraph" w:styleId="Textodeglobo">
    <w:name w:val="Balloon Text"/>
    <w:basedOn w:val="Normal"/>
    <w:link w:val="BalloonTextChar"/>
    <w:uiPriority w:val="99"/>
    <w:semiHidden/>
    <w:unhideWhenUsed/>
    <w:rsid w:val="00133688"/>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133688"/>
    <w:rPr>
      <w:rFonts w:ascii="Tahoma" w:hAnsi="Tahoma" w:cs="Tahoma"/>
      <w:sz w:val="16"/>
      <w:szCs w:val="16"/>
    </w:rPr>
  </w:style>
  <w:style w:type="paragraph" w:styleId="Prrafodelista">
    <w:name w:val="List Paragraph"/>
    <w:basedOn w:val="Normal"/>
    <w:uiPriority w:val="34"/>
    <w:qFormat/>
    <w:rsid w:val="008C40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D7230"/>
    <w:pPr>
      <w:spacing w:after="0" w:line="240" w:lineRule="auto"/>
    </w:pPr>
  </w:style>
  <w:style w:type="table" w:styleId="Tablaconcuadrcula">
    <w:name w:val="Table Grid"/>
    <w:basedOn w:val="Tablanormal"/>
    <w:uiPriority w:val="59"/>
    <w:rsid w:val="00426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HeaderChar"/>
    <w:uiPriority w:val="99"/>
    <w:unhideWhenUsed/>
    <w:rsid w:val="00133688"/>
    <w:pPr>
      <w:tabs>
        <w:tab w:val="center" w:pos="4680"/>
        <w:tab w:val="right" w:pos="9360"/>
      </w:tabs>
      <w:spacing w:after="0" w:line="240" w:lineRule="auto"/>
    </w:pPr>
  </w:style>
  <w:style w:type="character" w:customStyle="1" w:styleId="HeaderChar">
    <w:name w:val="Header Char"/>
    <w:basedOn w:val="Fuentedeprrafopredeter"/>
    <w:link w:val="Encabezado"/>
    <w:uiPriority w:val="99"/>
    <w:rsid w:val="00133688"/>
  </w:style>
  <w:style w:type="paragraph" w:styleId="Piedepgina">
    <w:name w:val="footer"/>
    <w:basedOn w:val="Normal"/>
    <w:link w:val="FooterChar"/>
    <w:uiPriority w:val="99"/>
    <w:unhideWhenUsed/>
    <w:rsid w:val="00133688"/>
    <w:pPr>
      <w:tabs>
        <w:tab w:val="center" w:pos="4680"/>
        <w:tab w:val="right" w:pos="9360"/>
      </w:tabs>
      <w:spacing w:after="0" w:line="240" w:lineRule="auto"/>
    </w:pPr>
  </w:style>
  <w:style w:type="character" w:customStyle="1" w:styleId="FooterChar">
    <w:name w:val="Footer Char"/>
    <w:basedOn w:val="Fuentedeprrafopredeter"/>
    <w:link w:val="Piedepgina"/>
    <w:uiPriority w:val="99"/>
    <w:rsid w:val="00133688"/>
  </w:style>
  <w:style w:type="paragraph" w:styleId="Textodeglobo">
    <w:name w:val="Balloon Text"/>
    <w:basedOn w:val="Normal"/>
    <w:link w:val="BalloonTextChar"/>
    <w:uiPriority w:val="99"/>
    <w:semiHidden/>
    <w:unhideWhenUsed/>
    <w:rsid w:val="00133688"/>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133688"/>
    <w:rPr>
      <w:rFonts w:ascii="Tahoma" w:hAnsi="Tahoma" w:cs="Tahoma"/>
      <w:sz w:val="16"/>
      <w:szCs w:val="16"/>
    </w:rPr>
  </w:style>
  <w:style w:type="paragraph" w:styleId="Prrafodelista">
    <w:name w:val="List Paragraph"/>
    <w:basedOn w:val="Normal"/>
    <w:uiPriority w:val="34"/>
    <w:qFormat/>
    <w:rsid w:val="008C4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89124">
      <w:bodyDiv w:val="1"/>
      <w:marLeft w:val="0"/>
      <w:marRight w:val="0"/>
      <w:marTop w:val="0"/>
      <w:marBottom w:val="0"/>
      <w:divBdr>
        <w:top w:val="none" w:sz="0" w:space="0" w:color="auto"/>
        <w:left w:val="none" w:sz="0" w:space="0" w:color="auto"/>
        <w:bottom w:val="none" w:sz="0" w:space="0" w:color="auto"/>
        <w:right w:val="none" w:sz="0" w:space="0" w:color="auto"/>
      </w:divBdr>
    </w:div>
    <w:div w:id="268709138">
      <w:bodyDiv w:val="1"/>
      <w:marLeft w:val="0"/>
      <w:marRight w:val="0"/>
      <w:marTop w:val="0"/>
      <w:marBottom w:val="0"/>
      <w:divBdr>
        <w:top w:val="none" w:sz="0" w:space="0" w:color="auto"/>
        <w:left w:val="none" w:sz="0" w:space="0" w:color="auto"/>
        <w:bottom w:val="none" w:sz="0" w:space="0" w:color="auto"/>
        <w:right w:val="none" w:sz="0" w:space="0" w:color="auto"/>
      </w:divBdr>
    </w:div>
    <w:div w:id="350424398">
      <w:bodyDiv w:val="1"/>
      <w:marLeft w:val="0"/>
      <w:marRight w:val="0"/>
      <w:marTop w:val="0"/>
      <w:marBottom w:val="0"/>
      <w:divBdr>
        <w:top w:val="none" w:sz="0" w:space="0" w:color="auto"/>
        <w:left w:val="none" w:sz="0" w:space="0" w:color="auto"/>
        <w:bottom w:val="none" w:sz="0" w:space="0" w:color="auto"/>
        <w:right w:val="none" w:sz="0" w:space="0" w:color="auto"/>
      </w:divBdr>
    </w:div>
    <w:div w:id="511144860">
      <w:bodyDiv w:val="1"/>
      <w:marLeft w:val="0"/>
      <w:marRight w:val="0"/>
      <w:marTop w:val="0"/>
      <w:marBottom w:val="0"/>
      <w:divBdr>
        <w:top w:val="none" w:sz="0" w:space="0" w:color="auto"/>
        <w:left w:val="none" w:sz="0" w:space="0" w:color="auto"/>
        <w:bottom w:val="none" w:sz="0" w:space="0" w:color="auto"/>
        <w:right w:val="none" w:sz="0" w:space="0" w:color="auto"/>
      </w:divBdr>
    </w:div>
    <w:div w:id="563637435">
      <w:bodyDiv w:val="1"/>
      <w:marLeft w:val="0"/>
      <w:marRight w:val="0"/>
      <w:marTop w:val="0"/>
      <w:marBottom w:val="0"/>
      <w:divBdr>
        <w:top w:val="none" w:sz="0" w:space="0" w:color="auto"/>
        <w:left w:val="none" w:sz="0" w:space="0" w:color="auto"/>
        <w:bottom w:val="none" w:sz="0" w:space="0" w:color="auto"/>
        <w:right w:val="none" w:sz="0" w:space="0" w:color="auto"/>
      </w:divBdr>
    </w:div>
    <w:div w:id="677654732">
      <w:bodyDiv w:val="1"/>
      <w:marLeft w:val="0"/>
      <w:marRight w:val="0"/>
      <w:marTop w:val="0"/>
      <w:marBottom w:val="0"/>
      <w:divBdr>
        <w:top w:val="none" w:sz="0" w:space="0" w:color="auto"/>
        <w:left w:val="none" w:sz="0" w:space="0" w:color="auto"/>
        <w:bottom w:val="none" w:sz="0" w:space="0" w:color="auto"/>
        <w:right w:val="none" w:sz="0" w:space="0" w:color="auto"/>
      </w:divBdr>
    </w:div>
    <w:div w:id="785586970">
      <w:bodyDiv w:val="1"/>
      <w:marLeft w:val="0"/>
      <w:marRight w:val="0"/>
      <w:marTop w:val="0"/>
      <w:marBottom w:val="0"/>
      <w:divBdr>
        <w:top w:val="none" w:sz="0" w:space="0" w:color="auto"/>
        <w:left w:val="none" w:sz="0" w:space="0" w:color="auto"/>
        <w:bottom w:val="none" w:sz="0" w:space="0" w:color="auto"/>
        <w:right w:val="none" w:sz="0" w:space="0" w:color="auto"/>
      </w:divBdr>
    </w:div>
    <w:div w:id="1003552927">
      <w:bodyDiv w:val="1"/>
      <w:marLeft w:val="0"/>
      <w:marRight w:val="0"/>
      <w:marTop w:val="0"/>
      <w:marBottom w:val="0"/>
      <w:divBdr>
        <w:top w:val="none" w:sz="0" w:space="0" w:color="auto"/>
        <w:left w:val="none" w:sz="0" w:space="0" w:color="auto"/>
        <w:bottom w:val="none" w:sz="0" w:space="0" w:color="auto"/>
        <w:right w:val="none" w:sz="0" w:space="0" w:color="auto"/>
      </w:divBdr>
    </w:div>
    <w:div w:id="1278636775">
      <w:bodyDiv w:val="1"/>
      <w:marLeft w:val="0"/>
      <w:marRight w:val="0"/>
      <w:marTop w:val="0"/>
      <w:marBottom w:val="0"/>
      <w:divBdr>
        <w:top w:val="none" w:sz="0" w:space="0" w:color="auto"/>
        <w:left w:val="none" w:sz="0" w:space="0" w:color="auto"/>
        <w:bottom w:val="none" w:sz="0" w:space="0" w:color="auto"/>
        <w:right w:val="none" w:sz="0" w:space="0" w:color="auto"/>
      </w:divBdr>
      <w:divsChild>
        <w:div w:id="1492333964">
          <w:marLeft w:val="547"/>
          <w:marRight w:val="0"/>
          <w:marTop w:val="106"/>
          <w:marBottom w:val="0"/>
          <w:divBdr>
            <w:top w:val="none" w:sz="0" w:space="0" w:color="auto"/>
            <w:left w:val="none" w:sz="0" w:space="0" w:color="auto"/>
            <w:bottom w:val="none" w:sz="0" w:space="0" w:color="auto"/>
            <w:right w:val="none" w:sz="0" w:space="0" w:color="auto"/>
          </w:divBdr>
        </w:div>
      </w:divsChild>
    </w:div>
    <w:div w:id="1371344837">
      <w:bodyDiv w:val="1"/>
      <w:marLeft w:val="0"/>
      <w:marRight w:val="0"/>
      <w:marTop w:val="0"/>
      <w:marBottom w:val="0"/>
      <w:divBdr>
        <w:top w:val="none" w:sz="0" w:space="0" w:color="auto"/>
        <w:left w:val="none" w:sz="0" w:space="0" w:color="auto"/>
        <w:bottom w:val="none" w:sz="0" w:space="0" w:color="auto"/>
        <w:right w:val="none" w:sz="0" w:space="0" w:color="auto"/>
      </w:divBdr>
      <w:divsChild>
        <w:div w:id="1169562893">
          <w:marLeft w:val="547"/>
          <w:marRight w:val="0"/>
          <w:marTop w:val="115"/>
          <w:marBottom w:val="0"/>
          <w:divBdr>
            <w:top w:val="none" w:sz="0" w:space="0" w:color="auto"/>
            <w:left w:val="none" w:sz="0" w:space="0" w:color="auto"/>
            <w:bottom w:val="none" w:sz="0" w:space="0" w:color="auto"/>
            <w:right w:val="none" w:sz="0" w:space="0" w:color="auto"/>
          </w:divBdr>
        </w:div>
        <w:div w:id="1696691518">
          <w:marLeft w:val="547"/>
          <w:marRight w:val="0"/>
          <w:marTop w:val="115"/>
          <w:marBottom w:val="0"/>
          <w:divBdr>
            <w:top w:val="none" w:sz="0" w:space="0" w:color="auto"/>
            <w:left w:val="none" w:sz="0" w:space="0" w:color="auto"/>
            <w:bottom w:val="none" w:sz="0" w:space="0" w:color="auto"/>
            <w:right w:val="none" w:sz="0" w:space="0" w:color="auto"/>
          </w:divBdr>
        </w:div>
        <w:div w:id="1668053780">
          <w:marLeft w:val="547"/>
          <w:marRight w:val="0"/>
          <w:marTop w:val="115"/>
          <w:marBottom w:val="0"/>
          <w:divBdr>
            <w:top w:val="none" w:sz="0" w:space="0" w:color="auto"/>
            <w:left w:val="none" w:sz="0" w:space="0" w:color="auto"/>
            <w:bottom w:val="none" w:sz="0" w:space="0" w:color="auto"/>
            <w:right w:val="none" w:sz="0" w:space="0" w:color="auto"/>
          </w:divBdr>
        </w:div>
      </w:divsChild>
    </w:div>
    <w:div w:id="1475831691">
      <w:bodyDiv w:val="1"/>
      <w:marLeft w:val="0"/>
      <w:marRight w:val="0"/>
      <w:marTop w:val="0"/>
      <w:marBottom w:val="0"/>
      <w:divBdr>
        <w:top w:val="none" w:sz="0" w:space="0" w:color="auto"/>
        <w:left w:val="none" w:sz="0" w:space="0" w:color="auto"/>
        <w:bottom w:val="none" w:sz="0" w:space="0" w:color="auto"/>
        <w:right w:val="none" w:sz="0" w:space="0" w:color="auto"/>
      </w:divBdr>
    </w:div>
    <w:div w:id="1542128236">
      <w:bodyDiv w:val="1"/>
      <w:marLeft w:val="0"/>
      <w:marRight w:val="0"/>
      <w:marTop w:val="0"/>
      <w:marBottom w:val="0"/>
      <w:divBdr>
        <w:top w:val="none" w:sz="0" w:space="0" w:color="auto"/>
        <w:left w:val="none" w:sz="0" w:space="0" w:color="auto"/>
        <w:bottom w:val="none" w:sz="0" w:space="0" w:color="auto"/>
        <w:right w:val="none" w:sz="0" w:space="0" w:color="auto"/>
      </w:divBdr>
    </w:div>
    <w:div w:id="1549099634">
      <w:bodyDiv w:val="1"/>
      <w:marLeft w:val="0"/>
      <w:marRight w:val="0"/>
      <w:marTop w:val="0"/>
      <w:marBottom w:val="0"/>
      <w:divBdr>
        <w:top w:val="none" w:sz="0" w:space="0" w:color="auto"/>
        <w:left w:val="none" w:sz="0" w:space="0" w:color="auto"/>
        <w:bottom w:val="none" w:sz="0" w:space="0" w:color="auto"/>
        <w:right w:val="none" w:sz="0" w:space="0" w:color="auto"/>
      </w:divBdr>
      <w:divsChild>
        <w:div w:id="1682512367">
          <w:marLeft w:val="547"/>
          <w:marRight w:val="0"/>
          <w:marTop w:val="115"/>
          <w:marBottom w:val="0"/>
          <w:divBdr>
            <w:top w:val="none" w:sz="0" w:space="0" w:color="auto"/>
            <w:left w:val="none" w:sz="0" w:space="0" w:color="auto"/>
            <w:bottom w:val="none" w:sz="0" w:space="0" w:color="auto"/>
            <w:right w:val="none" w:sz="0" w:space="0" w:color="auto"/>
          </w:divBdr>
        </w:div>
        <w:div w:id="1515194264">
          <w:marLeft w:val="547"/>
          <w:marRight w:val="0"/>
          <w:marTop w:val="115"/>
          <w:marBottom w:val="0"/>
          <w:divBdr>
            <w:top w:val="none" w:sz="0" w:space="0" w:color="auto"/>
            <w:left w:val="none" w:sz="0" w:space="0" w:color="auto"/>
            <w:bottom w:val="none" w:sz="0" w:space="0" w:color="auto"/>
            <w:right w:val="none" w:sz="0" w:space="0" w:color="auto"/>
          </w:divBdr>
        </w:div>
        <w:div w:id="140776462">
          <w:marLeft w:val="547"/>
          <w:marRight w:val="0"/>
          <w:marTop w:val="115"/>
          <w:marBottom w:val="0"/>
          <w:divBdr>
            <w:top w:val="none" w:sz="0" w:space="0" w:color="auto"/>
            <w:left w:val="none" w:sz="0" w:space="0" w:color="auto"/>
            <w:bottom w:val="none" w:sz="0" w:space="0" w:color="auto"/>
            <w:right w:val="none" w:sz="0" w:space="0" w:color="auto"/>
          </w:divBdr>
        </w:div>
      </w:divsChild>
    </w:div>
    <w:div w:id="1775129366">
      <w:bodyDiv w:val="1"/>
      <w:marLeft w:val="0"/>
      <w:marRight w:val="0"/>
      <w:marTop w:val="0"/>
      <w:marBottom w:val="0"/>
      <w:divBdr>
        <w:top w:val="none" w:sz="0" w:space="0" w:color="auto"/>
        <w:left w:val="none" w:sz="0" w:space="0" w:color="auto"/>
        <w:bottom w:val="none" w:sz="0" w:space="0" w:color="auto"/>
        <w:right w:val="none" w:sz="0" w:space="0" w:color="auto"/>
      </w:divBdr>
    </w:div>
    <w:div w:id="1991396699">
      <w:bodyDiv w:val="1"/>
      <w:marLeft w:val="0"/>
      <w:marRight w:val="0"/>
      <w:marTop w:val="0"/>
      <w:marBottom w:val="0"/>
      <w:divBdr>
        <w:top w:val="none" w:sz="0" w:space="0" w:color="auto"/>
        <w:left w:val="none" w:sz="0" w:space="0" w:color="auto"/>
        <w:bottom w:val="none" w:sz="0" w:space="0" w:color="auto"/>
        <w:right w:val="none" w:sz="0" w:space="0" w:color="auto"/>
      </w:divBdr>
    </w:div>
    <w:div w:id="2069110524">
      <w:bodyDiv w:val="1"/>
      <w:marLeft w:val="0"/>
      <w:marRight w:val="0"/>
      <w:marTop w:val="0"/>
      <w:marBottom w:val="0"/>
      <w:divBdr>
        <w:top w:val="none" w:sz="0" w:space="0" w:color="auto"/>
        <w:left w:val="none" w:sz="0" w:space="0" w:color="auto"/>
        <w:bottom w:val="none" w:sz="0" w:space="0" w:color="auto"/>
        <w:right w:val="none" w:sz="0" w:space="0" w:color="auto"/>
      </w:divBdr>
      <w:divsChild>
        <w:div w:id="1070617435">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79A03C278C4DAB8B0D564B54AFF76D"/>
        <w:category>
          <w:name w:val="General"/>
          <w:gallery w:val="placeholder"/>
        </w:category>
        <w:types>
          <w:type w:val="bbPlcHdr"/>
        </w:types>
        <w:behaviors>
          <w:behavior w:val="content"/>
        </w:behaviors>
        <w:guid w:val="{F762EA5A-8520-4778-A093-58225E694FBA}"/>
      </w:docPartPr>
      <w:docPartBody>
        <w:p w:rsidR="00141BF4" w:rsidRDefault="006D37EB" w:rsidP="006D37EB">
          <w:pPr>
            <w:pStyle w:val="FB79A03C278C4DAB8B0D564B54AFF76D"/>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D37EB"/>
    <w:rsid w:val="00141BF4"/>
    <w:rsid w:val="0023365D"/>
    <w:rsid w:val="00420185"/>
    <w:rsid w:val="006D37EB"/>
    <w:rsid w:val="006E08E2"/>
    <w:rsid w:val="008D64DD"/>
    <w:rsid w:val="009517BA"/>
    <w:rsid w:val="00B7244B"/>
    <w:rsid w:val="00BE2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4D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0071BD2A9C6454C86357CBFAB97CEE2">
    <w:name w:val="70071BD2A9C6454C86357CBFAB97CEE2"/>
    <w:rsid w:val="006D37EB"/>
  </w:style>
  <w:style w:type="paragraph" w:customStyle="1" w:styleId="B89CBA51685B4FC0921887DE7B50960E">
    <w:name w:val="B89CBA51685B4FC0921887DE7B50960E"/>
    <w:rsid w:val="006D37EB"/>
  </w:style>
  <w:style w:type="paragraph" w:customStyle="1" w:styleId="3B72B963A4304EE7A6E55D4F87E86584">
    <w:name w:val="3B72B963A4304EE7A6E55D4F87E86584"/>
    <w:rsid w:val="006D37EB"/>
  </w:style>
  <w:style w:type="paragraph" w:customStyle="1" w:styleId="FB79A03C278C4DAB8B0D564B54AFF76D">
    <w:name w:val="FB79A03C278C4DAB8B0D564B54AFF76D"/>
    <w:rsid w:val="006D37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6387-43F9-4983-BC88-BEEC4D2E3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840</Words>
  <Characters>4621</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Comisión Federal de Electricidad -Departamento de medición</vt:lpstr>
      <vt:lpstr>Comisión Federal de Electricidad -Departamento de medición</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Comisión Federal de Electricidad -Departamento de medición</dc:title>
  <dc:creator>MiLy</dc:creator>
  <cp:lastModifiedBy>Jaime</cp:lastModifiedBy>
  <cp:revision>2</cp:revision>
  <dcterms:created xsi:type="dcterms:W3CDTF">2014-05-25T05:04:00Z</dcterms:created>
  <dcterms:modified xsi:type="dcterms:W3CDTF">2014-05-25T05:04:00Z</dcterms:modified>
</cp:coreProperties>
</file>