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DB83A" w14:textId="77777777" w:rsidR="00F551FD" w:rsidRPr="00CA7DED" w:rsidRDefault="00000000">
      <w:r w:rsidRPr="00CA7DED"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690AE97" wp14:editId="0786B4AB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l="0" t="0" r="0" b="0"/>
                <wp:wrapNone/>
                <wp:docPr id="54" name="Grupo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Pr id="1092822557" name="Grupo 1092822557"/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Pr id="1771093781" name="Rectángulo 1771093781"/>
                          <wps:cNvSpPr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196C83" w14:textId="77777777" w:rsidR="00F551FD" w:rsidRPr="00CA7DED" w:rsidRDefault="00F551FD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0289865" name="Rectángulo 960289865"/>
                          <wps:cNvSpPr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DC1955" w14:textId="77777777" w:rsidR="00F551FD" w:rsidRPr="00CA7DED" w:rsidRDefault="00F551FD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58C4AC77" w14:textId="77777777" w:rsidR="00F551FD" w:rsidRPr="00CA7DED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 w:rsidRPr="00CA7DED"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Guía3. Informe final Proyecto APT </w:t>
                                </w:r>
                              </w:p>
                              <w:p w14:paraId="0C19423A" w14:textId="77777777" w:rsidR="00F551FD" w:rsidRPr="00CA7DED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 w:rsidRPr="00CA7DED"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Asignatura Capstone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353640654" name="Rectángulo 1353640654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CF783A" w14:textId="77777777" w:rsidR="00F551FD" w:rsidRPr="00CA7DED" w:rsidRDefault="00F551FD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690AE97" id="Grupo 54" o:spid="_x0000_s1026" style="position:absolute;margin-left:-24.7pt;margin-top:3pt;width:491.25pt;height:123pt;z-index:251658240" coordorigin="22265,29989" coordsize="62389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">
                <v:group id="Grupo 1092822557" o:spid="_x0000_s1027" style="position:absolute;left:22265;top:29989;width:62389;height:15621" coordsize="59912,1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">
                  <v:rect id="Rectángulo 1771093781" o:spid="_x0000_s1028" style="position:absolute;width:59912;height:15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15196C83" w14:textId="77777777" w:rsidR="00F551FD" w:rsidRPr="00CA7DED" w:rsidRDefault="00F551FD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960289865" o:spid="_x0000_s1029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" filled="f" stroked="f">
                    <v:textbox inset="2.53958mm,1.2694mm,2.53958mm,1.2694mm">
                      <w:txbxContent>
                        <w:p w14:paraId="2ADC1955" w14:textId="77777777" w:rsidR="00F551FD" w:rsidRPr="00CA7DED" w:rsidRDefault="00F551FD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58C4AC77" w14:textId="77777777" w:rsidR="00F551FD" w:rsidRPr="00CA7DED" w:rsidRDefault="00000000">
                          <w:pPr>
                            <w:spacing w:after="0" w:line="240" w:lineRule="auto"/>
                            <w:textDirection w:val="btLr"/>
                          </w:pPr>
                          <w:r w:rsidRPr="00CA7DED">
                            <w:rPr>
                              <w:b/>
                              <w:color w:val="1F3864"/>
                              <w:sz w:val="48"/>
                            </w:rPr>
                            <w:t xml:space="preserve">Guía3. Informe final Proyecto APT </w:t>
                          </w:r>
                        </w:p>
                        <w:p w14:paraId="0C19423A" w14:textId="77777777" w:rsidR="00F551FD" w:rsidRPr="00CA7DED" w:rsidRDefault="00000000">
                          <w:pPr>
                            <w:spacing w:after="0" w:line="240" w:lineRule="auto"/>
                            <w:textDirection w:val="btLr"/>
                          </w:pPr>
                          <w:r w:rsidRPr="00CA7DED">
                            <w:rPr>
                              <w:b/>
                              <w:color w:val="1F3864"/>
                              <w:sz w:val="48"/>
                            </w:rPr>
                            <w:t>Asignatura Capstone</w:t>
                          </w:r>
                        </w:p>
                      </w:txbxContent>
                    </v:textbox>
                  </v:rect>
                  <v:rect id="Rectángulo 1353640654" o:spid="_x0000_s1030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" fillcolor="#1f3864" stroked="f">
                    <v:textbox inset="2.53958mm,2.53958mm,2.53958mm,2.53958mm">
                      <w:txbxContent>
                        <w:p w14:paraId="01CF783A" w14:textId="77777777" w:rsidR="00F551FD" w:rsidRPr="00CA7DED" w:rsidRDefault="00F551FD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0AB1531A" w14:textId="77777777" w:rsidR="00F551FD" w:rsidRPr="00CA7DED" w:rsidRDefault="00F551FD"/>
    <w:p w14:paraId="4FCDD19A" w14:textId="77777777" w:rsidR="00F551FD" w:rsidRPr="00CA7DED" w:rsidRDefault="00F551FD"/>
    <w:p w14:paraId="25EEF3E3" w14:textId="77777777" w:rsidR="00F551FD" w:rsidRPr="00CA7DED" w:rsidRDefault="00F551FD"/>
    <w:p w14:paraId="5B0F175E" w14:textId="77777777" w:rsidR="00F551FD" w:rsidRPr="00CA7DED" w:rsidRDefault="00F551FD"/>
    <w:p w14:paraId="6D004B0F" w14:textId="77777777" w:rsidR="00F551FD" w:rsidRPr="00CA7DED" w:rsidRDefault="00F551FD">
      <w:pPr>
        <w:rPr>
          <w:b/>
          <w:color w:val="2F5496"/>
          <w:sz w:val="26"/>
          <w:szCs w:val="26"/>
        </w:rPr>
      </w:pPr>
    </w:p>
    <w:p w14:paraId="3F4C7D74" w14:textId="77777777" w:rsidR="00F551FD" w:rsidRPr="00CA7DED" w:rsidRDefault="00F551FD">
      <w:pPr>
        <w:rPr>
          <w:b/>
          <w:color w:val="2F5496"/>
          <w:sz w:val="26"/>
          <w:szCs w:val="26"/>
        </w:rPr>
      </w:pPr>
    </w:p>
    <w:tbl>
      <w:tblPr>
        <w:tblStyle w:val="a"/>
        <w:tblW w:w="9781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F551FD" w:rsidRPr="00CA7DED" w14:paraId="5F9A8A9D" w14:textId="77777777">
        <w:trPr>
          <w:trHeight w:val="440"/>
        </w:trPr>
        <w:tc>
          <w:tcPr>
            <w:tcW w:w="9781" w:type="dxa"/>
            <w:vAlign w:val="center"/>
          </w:tcPr>
          <w:p w14:paraId="7475A07B" w14:textId="77777777" w:rsidR="00F551FD" w:rsidRPr="00CA7DED" w:rsidRDefault="00000000">
            <w:pPr>
              <w:rPr>
                <w:b/>
                <w:color w:val="1F3864"/>
                <w:sz w:val="28"/>
                <w:szCs w:val="28"/>
              </w:rPr>
            </w:pPr>
            <w:r w:rsidRPr="00CA7DED">
              <w:rPr>
                <w:b/>
                <w:color w:val="1F3864"/>
                <w:sz w:val="28"/>
                <w:szCs w:val="28"/>
              </w:rPr>
              <w:t>1. Informe final Proyecto APT</w:t>
            </w:r>
          </w:p>
        </w:tc>
      </w:tr>
    </w:tbl>
    <w:p w14:paraId="46C493A8" w14:textId="77777777" w:rsidR="00F551FD" w:rsidRPr="00CA7DED" w:rsidRDefault="00F551FD">
      <w:pPr>
        <w:rPr>
          <w:b/>
        </w:rPr>
      </w:pPr>
    </w:p>
    <w:tbl>
      <w:tblPr>
        <w:tblStyle w:val="a0"/>
        <w:tblW w:w="9781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159"/>
        <w:gridCol w:w="6622"/>
      </w:tblGrid>
      <w:tr w:rsidR="00F551FD" w:rsidRPr="00CA7DED" w14:paraId="7FA8F777" w14:textId="77777777">
        <w:trPr>
          <w:trHeight w:val="440"/>
        </w:trPr>
        <w:tc>
          <w:tcPr>
            <w:tcW w:w="3159" w:type="dxa"/>
            <w:vAlign w:val="center"/>
          </w:tcPr>
          <w:p w14:paraId="7E618013" w14:textId="77777777" w:rsidR="00F551FD" w:rsidRPr="00CA7DED" w:rsidRDefault="00000000">
            <w:pPr>
              <w:rPr>
                <w:color w:val="1F3864"/>
              </w:rPr>
            </w:pPr>
            <w:r w:rsidRPr="00CA7DED">
              <w:rPr>
                <w:color w:val="1F3864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7D7B5641" w14:textId="77777777" w:rsidR="00F551FD" w:rsidRPr="00CA7DED" w:rsidRDefault="00000000">
            <w:pPr>
              <w:rPr>
                <w:b/>
              </w:rPr>
            </w:pPr>
            <w:r w:rsidRPr="00CA7DED">
              <w:rPr>
                <w:i/>
                <w:color w:val="548DD4"/>
                <w:sz w:val="20"/>
                <w:szCs w:val="20"/>
              </w:rPr>
              <w:t>MediTriage</w:t>
            </w:r>
          </w:p>
        </w:tc>
      </w:tr>
      <w:tr w:rsidR="00F551FD" w:rsidRPr="00CA7DED" w14:paraId="018A907F" w14:textId="77777777">
        <w:trPr>
          <w:trHeight w:val="418"/>
        </w:trPr>
        <w:tc>
          <w:tcPr>
            <w:tcW w:w="3159" w:type="dxa"/>
            <w:vAlign w:val="center"/>
          </w:tcPr>
          <w:p w14:paraId="102A9A2D" w14:textId="77777777" w:rsidR="00F551FD" w:rsidRPr="00CA7DED" w:rsidRDefault="00000000">
            <w:pPr>
              <w:rPr>
                <w:color w:val="1F3864"/>
              </w:rPr>
            </w:pPr>
            <w:r w:rsidRPr="00CA7DED">
              <w:rPr>
                <w:color w:val="1F3864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4D697342" w14:textId="77777777" w:rsidR="00F551FD" w:rsidRPr="00CA7DED" w:rsidRDefault="00000000">
            <w:pPr>
              <w:rPr>
                <w:i/>
                <w:color w:val="548DD4"/>
                <w:sz w:val="20"/>
                <w:szCs w:val="20"/>
              </w:rPr>
            </w:pPr>
            <w:r w:rsidRPr="00CA7DED">
              <w:rPr>
                <w:i/>
                <w:color w:val="548DD4"/>
                <w:sz w:val="20"/>
                <w:szCs w:val="20"/>
              </w:rPr>
              <w:t>Desarrollo de software.</w:t>
            </w:r>
          </w:p>
          <w:p w14:paraId="61778CAE" w14:textId="77777777" w:rsidR="00F551FD" w:rsidRPr="00CA7DED" w:rsidRDefault="00000000">
            <w:pPr>
              <w:rPr>
                <w:i/>
                <w:color w:val="548DD4"/>
                <w:sz w:val="20"/>
                <w:szCs w:val="20"/>
              </w:rPr>
            </w:pPr>
            <w:r w:rsidRPr="00CA7DED">
              <w:rPr>
                <w:i/>
                <w:color w:val="548DD4"/>
                <w:sz w:val="20"/>
                <w:szCs w:val="20"/>
              </w:rPr>
              <w:t>Gestión de proyectos tecnológicos.</w:t>
            </w:r>
          </w:p>
          <w:p w14:paraId="425CEA05" w14:textId="77777777" w:rsidR="00F551FD" w:rsidRPr="00CA7DED" w:rsidRDefault="00000000">
            <w:pPr>
              <w:rPr>
                <w:i/>
                <w:color w:val="548DD4"/>
                <w:sz w:val="20"/>
                <w:szCs w:val="20"/>
              </w:rPr>
            </w:pPr>
            <w:r w:rsidRPr="00CA7DED">
              <w:rPr>
                <w:i/>
                <w:color w:val="548DD4"/>
                <w:sz w:val="20"/>
                <w:szCs w:val="20"/>
              </w:rPr>
              <w:t>Análisis y diseño de sistemas de información</w:t>
            </w:r>
          </w:p>
        </w:tc>
      </w:tr>
      <w:tr w:rsidR="00F551FD" w:rsidRPr="00CA7DED" w14:paraId="04A4D3AA" w14:textId="77777777">
        <w:trPr>
          <w:trHeight w:val="425"/>
        </w:trPr>
        <w:tc>
          <w:tcPr>
            <w:tcW w:w="3159" w:type="dxa"/>
            <w:vAlign w:val="center"/>
          </w:tcPr>
          <w:p w14:paraId="3BD600F9" w14:textId="77777777" w:rsidR="00F551FD" w:rsidRPr="00CA7DED" w:rsidRDefault="00000000">
            <w:pPr>
              <w:rPr>
                <w:color w:val="1F3864"/>
              </w:rPr>
            </w:pPr>
            <w:r w:rsidRPr="00CA7DED">
              <w:rPr>
                <w:color w:val="1F3864"/>
              </w:rPr>
              <w:t xml:space="preserve">Competencias </w:t>
            </w:r>
          </w:p>
          <w:p w14:paraId="1BF02A13" w14:textId="77777777" w:rsidR="00F551FD" w:rsidRPr="00CA7DED" w:rsidRDefault="00F551FD">
            <w:pPr>
              <w:rPr>
                <w:color w:val="1F3864"/>
              </w:rPr>
            </w:pPr>
          </w:p>
        </w:tc>
        <w:tc>
          <w:tcPr>
            <w:tcW w:w="6622" w:type="dxa"/>
            <w:vAlign w:val="center"/>
          </w:tcPr>
          <w:p w14:paraId="678AE322" w14:textId="77777777" w:rsidR="00F551FD" w:rsidRPr="00CA7DED" w:rsidRDefault="00000000">
            <w:pPr>
              <w:rPr>
                <w:i/>
                <w:color w:val="548DD4"/>
                <w:sz w:val="20"/>
                <w:szCs w:val="20"/>
              </w:rPr>
            </w:pPr>
            <w:r w:rsidRPr="00CA7DED">
              <w:rPr>
                <w:i/>
                <w:color w:val="548DD4"/>
                <w:sz w:val="20"/>
                <w:szCs w:val="20"/>
              </w:rPr>
              <w:t>Diseñar e implementar soluciones tecnológicas de acuerdo con requerimientos funcionales y no funcionales.</w:t>
            </w:r>
          </w:p>
          <w:p w14:paraId="56386D16" w14:textId="77777777" w:rsidR="00F551FD" w:rsidRPr="00CA7DED" w:rsidRDefault="00000000">
            <w:pPr>
              <w:rPr>
                <w:i/>
                <w:color w:val="548DD4"/>
                <w:sz w:val="20"/>
                <w:szCs w:val="20"/>
              </w:rPr>
            </w:pPr>
            <w:r w:rsidRPr="00CA7DED">
              <w:rPr>
                <w:i/>
                <w:color w:val="548DD4"/>
                <w:sz w:val="20"/>
                <w:szCs w:val="20"/>
              </w:rPr>
              <w:t>Aplicar metodologías de gestión de proyectos para planificar, ejecutar y evaluar soluciones de software.</w:t>
            </w:r>
          </w:p>
          <w:p w14:paraId="4DBDC7BF" w14:textId="77777777" w:rsidR="00F551FD" w:rsidRPr="00CA7DED" w:rsidRDefault="00000000">
            <w:pPr>
              <w:rPr>
                <w:i/>
                <w:color w:val="548DD4"/>
                <w:sz w:val="20"/>
                <w:szCs w:val="20"/>
              </w:rPr>
            </w:pPr>
            <w:r w:rsidRPr="00CA7DED">
              <w:rPr>
                <w:i/>
                <w:color w:val="548DD4"/>
                <w:sz w:val="20"/>
                <w:szCs w:val="20"/>
              </w:rPr>
              <w:t>Utilizar herramientas de programación, bases de datos y frameworks para el desarrollo de aplicaciones.</w:t>
            </w:r>
          </w:p>
        </w:tc>
      </w:tr>
    </w:tbl>
    <w:p w14:paraId="4258DC1A" w14:textId="77777777" w:rsidR="00F551FD" w:rsidRPr="00CA7DED" w:rsidRDefault="00F551FD">
      <w:pPr>
        <w:rPr>
          <w:b/>
        </w:rPr>
      </w:pPr>
    </w:p>
    <w:tbl>
      <w:tblPr>
        <w:tblStyle w:val="a1"/>
        <w:tblW w:w="9781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6662"/>
      </w:tblGrid>
      <w:tr w:rsidR="00F551FD" w:rsidRPr="00CA7DED" w14:paraId="41E8EA81" w14:textId="77777777">
        <w:trPr>
          <w:trHeight w:val="388"/>
        </w:trPr>
        <w:tc>
          <w:tcPr>
            <w:tcW w:w="9781" w:type="dxa"/>
            <w:gridSpan w:val="2"/>
            <w:shd w:val="clear" w:color="auto" w:fill="D9D9D9"/>
            <w:vAlign w:val="center"/>
          </w:tcPr>
          <w:p w14:paraId="6600A5E3" w14:textId="77777777" w:rsidR="00F551FD" w:rsidRPr="00CA7DED" w:rsidRDefault="00000000">
            <w:pPr>
              <w:rPr>
                <w:b/>
              </w:rPr>
            </w:pPr>
            <w:r w:rsidRPr="00CA7DED">
              <w:rPr>
                <w:b/>
                <w:color w:val="1F3864"/>
                <w:sz w:val="18"/>
                <w:szCs w:val="18"/>
              </w:rPr>
              <w:t>Contenidos del informe final</w:t>
            </w:r>
          </w:p>
        </w:tc>
      </w:tr>
      <w:tr w:rsidR="00F551FD" w:rsidRPr="00CA7DED" w14:paraId="6036CD17" w14:textId="77777777" w:rsidTr="00267512">
        <w:trPr>
          <w:trHeight w:val="3241"/>
        </w:trPr>
        <w:tc>
          <w:tcPr>
            <w:tcW w:w="3119" w:type="dxa"/>
            <w:vAlign w:val="center"/>
          </w:tcPr>
          <w:p w14:paraId="1F792611" w14:textId="77777777" w:rsidR="00F551FD" w:rsidRPr="00CA7DED" w:rsidRDefault="00000000">
            <w:pPr>
              <w:rPr>
                <w:color w:val="1F3864"/>
                <w:sz w:val="18"/>
                <w:szCs w:val="18"/>
              </w:rPr>
            </w:pPr>
            <w:r w:rsidRPr="00CA7DED">
              <w:rPr>
                <w:color w:val="1F3864"/>
                <w:sz w:val="18"/>
                <w:szCs w:val="18"/>
              </w:rPr>
              <w:t>1. Relevancia del proyecto APT</w:t>
            </w:r>
          </w:p>
        </w:tc>
        <w:tc>
          <w:tcPr>
            <w:tcW w:w="6662" w:type="dxa"/>
            <w:vAlign w:val="center"/>
          </w:tcPr>
          <w:p w14:paraId="2E3C73E4" w14:textId="115BBD5E" w:rsidR="00F551FD" w:rsidRPr="00CA7DED" w:rsidRDefault="003B1B11" w:rsidP="003B1B11">
            <w:pPr>
              <w:spacing w:before="240" w:after="0" w:line="240" w:lineRule="auto"/>
              <w:rPr>
                <w:color w:val="0070C0"/>
                <w:sz w:val="18"/>
                <w:szCs w:val="18"/>
              </w:rPr>
            </w:pPr>
            <w:r w:rsidRPr="00CA7DED">
              <w:rPr>
                <w:color w:val="0070C0"/>
                <w:sz w:val="18"/>
                <w:szCs w:val="18"/>
              </w:rPr>
              <w:t>MediTriage resuelve la alta fricción para agendar y gestionar horas médicas, entregando a pacientes un flujo guiado y a las clínicas visibilidad de capacidad. El impacto es directo en tiempos de atención, re-agendamientos y no-</w:t>
            </w:r>
            <w:proofErr w:type="gramStart"/>
            <w:r w:rsidRPr="00CA7DED">
              <w:rPr>
                <w:color w:val="0070C0"/>
                <w:sz w:val="18"/>
                <w:szCs w:val="18"/>
              </w:rPr>
              <w:t>show</w:t>
            </w:r>
            <w:proofErr w:type="gramEnd"/>
            <w:r w:rsidRPr="00CA7DED">
              <w:rPr>
                <w:color w:val="0070C0"/>
                <w:sz w:val="18"/>
                <w:szCs w:val="18"/>
              </w:rPr>
              <w:t>, alineado al perfil de egreso en desarrollo de software, gestión de proyectos y diseño de sistemas.</w:t>
            </w:r>
          </w:p>
        </w:tc>
      </w:tr>
      <w:tr w:rsidR="00F551FD" w:rsidRPr="00CA7DED" w14:paraId="6EB67C5A" w14:textId="77777777" w:rsidTr="003B1B11">
        <w:trPr>
          <w:trHeight w:val="838"/>
        </w:trPr>
        <w:tc>
          <w:tcPr>
            <w:tcW w:w="3119" w:type="dxa"/>
            <w:vAlign w:val="center"/>
          </w:tcPr>
          <w:p w14:paraId="3166CE56" w14:textId="77777777" w:rsidR="00F551FD" w:rsidRPr="00CA7DED" w:rsidRDefault="00000000">
            <w:pPr>
              <w:rPr>
                <w:color w:val="1F3864"/>
                <w:sz w:val="18"/>
                <w:szCs w:val="18"/>
              </w:rPr>
            </w:pPr>
            <w:r w:rsidRPr="00CA7DED">
              <w:rPr>
                <w:color w:val="1F3864"/>
                <w:sz w:val="18"/>
                <w:szCs w:val="18"/>
              </w:rPr>
              <w:t xml:space="preserve">2. Objetivos </w:t>
            </w:r>
          </w:p>
        </w:tc>
        <w:tc>
          <w:tcPr>
            <w:tcW w:w="6662" w:type="dxa"/>
            <w:vAlign w:val="center"/>
          </w:tcPr>
          <w:p w14:paraId="7D438861" w14:textId="77777777" w:rsidR="003B1B11" w:rsidRPr="00CA7DED" w:rsidRDefault="003B1B11" w:rsidP="003B1B11">
            <w:pPr>
              <w:spacing w:after="240"/>
              <w:jc w:val="both"/>
              <w:rPr>
                <w:b/>
                <w:i/>
                <w:color w:val="0070C0"/>
                <w:sz w:val="18"/>
                <w:szCs w:val="18"/>
              </w:rPr>
            </w:pPr>
            <w:r w:rsidRPr="00CA7DED">
              <w:rPr>
                <w:b/>
                <w:i/>
                <w:color w:val="0070C0"/>
                <w:sz w:val="18"/>
                <w:szCs w:val="18"/>
              </w:rPr>
              <w:t>General: Desarrollar una plataforma web de agendamiento y triaje que permita gestionar centros, profesionales y horarios, con confirmaciones y recordatorios.</w:t>
            </w:r>
          </w:p>
          <w:p w14:paraId="37B17012" w14:textId="37676DDC" w:rsidR="003B1B11" w:rsidRPr="00CA7DED" w:rsidRDefault="003B1B11" w:rsidP="003B1B11">
            <w:pPr>
              <w:spacing w:after="240"/>
              <w:jc w:val="both"/>
              <w:rPr>
                <w:b/>
                <w:i/>
                <w:color w:val="0070C0"/>
                <w:sz w:val="18"/>
                <w:szCs w:val="18"/>
              </w:rPr>
            </w:pPr>
            <w:r w:rsidRPr="00CA7DED">
              <w:rPr>
                <w:b/>
                <w:i/>
                <w:color w:val="0070C0"/>
                <w:sz w:val="18"/>
                <w:szCs w:val="18"/>
              </w:rPr>
              <w:lastRenderedPageBreak/>
              <w:t>Específicos:</w:t>
            </w:r>
          </w:p>
          <w:p w14:paraId="2D254333" w14:textId="77777777" w:rsidR="003B1B11" w:rsidRPr="00CA7DED" w:rsidRDefault="003B1B11" w:rsidP="003B1B11">
            <w:pPr>
              <w:pStyle w:val="Prrafodelista"/>
              <w:numPr>
                <w:ilvl w:val="0"/>
                <w:numId w:val="9"/>
              </w:numPr>
              <w:spacing w:after="0"/>
              <w:jc w:val="both"/>
              <w:rPr>
                <w:b/>
                <w:i/>
                <w:color w:val="0070C0"/>
                <w:sz w:val="18"/>
                <w:szCs w:val="18"/>
              </w:rPr>
            </w:pPr>
            <w:r w:rsidRPr="00CA7DED">
              <w:rPr>
                <w:b/>
                <w:i/>
                <w:color w:val="0070C0"/>
                <w:sz w:val="18"/>
                <w:szCs w:val="18"/>
              </w:rPr>
              <w:t>Autenticación y perfil de paciente.</w:t>
            </w:r>
          </w:p>
          <w:p w14:paraId="098FBB25" w14:textId="77777777" w:rsidR="003B1B11" w:rsidRPr="00CA7DED" w:rsidRDefault="003B1B11" w:rsidP="003B1B11">
            <w:pPr>
              <w:spacing w:after="0"/>
              <w:jc w:val="both"/>
              <w:rPr>
                <w:b/>
                <w:i/>
                <w:color w:val="0070C0"/>
                <w:sz w:val="18"/>
                <w:szCs w:val="18"/>
              </w:rPr>
            </w:pPr>
          </w:p>
          <w:p w14:paraId="6A0B3615" w14:textId="77777777" w:rsidR="003B1B11" w:rsidRPr="00CA7DED" w:rsidRDefault="003B1B11" w:rsidP="003B1B11">
            <w:pPr>
              <w:pStyle w:val="Prrafodelista"/>
              <w:numPr>
                <w:ilvl w:val="0"/>
                <w:numId w:val="9"/>
              </w:numPr>
              <w:spacing w:after="0"/>
              <w:jc w:val="both"/>
              <w:rPr>
                <w:b/>
                <w:i/>
                <w:color w:val="0070C0"/>
                <w:sz w:val="18"/>
                <w:szCs w:val="18"/>
              </w:rPr>
            </w:pPr>
            <w:r w:rsidRPr="00CA7DED">
              <w:rPr>
                <w:b/>
                <w:i/>
                <w:color w:val="0070C0"/>
                <w:sz w:val="18"/>
                <w:szCs w:val="18"/>
              </w:rPr>
              <w:t>Wizard de reserva (identificación → especialidad/centro → horario).</w:t>
            </w:r>
          </w:p>
          <w:p w14:paraId="4B26B3F2" w14:textId="77777777" w:rsidR="003B1B11" w:rsidRPr="00CA7DED" w:rsidRDefault="003B1B11" w:rsidP="003B1B11">
            <w:pPr>
              <w:spacing w:after="0"/>
              <w:jc w:val="both"/>
              <w:rPr>
                <w:b/>
                <w:i/>
                <w:color w:val="0070C0"/>
                <w:sz w:val="18"/>
                <w:szCs w:val="18"/>
              </w:rPr>
            </w:pPr>
          </w:p>
          <w:p w14:paraId="26D22F78" w14:textId="77777777" w:rsidR="003B1B11" w:rsidRPr="00CA7DED" w:rsidRDefault="003B1B11" w:rsidP="003B1B11">
            <w:pPr>
              <w:pStyle w:val="Prrafodelista"/>
              <w:numPr>
                <w:ilvl w:val="0"/>
                <w:numId w:val="9"/>
              </w:numPr>
              <w:spacing w:after="0"/>
              <w:jc w:val="both"/>
              <w:rPr>
                <w:b/>
                <w:i/>
                <w:color w:val="0070C0"/>
                <w:sz w:val="18"/>
                <w:szCs w:val="18"/>
              </w:rPr>
            </w:pPr>
            <w:r w:rsidRPr="00CA7DED">
              <w:rPr>
                <w:b/>
                <w:i/>
                <w:color w:val="0070C0"/>
                <w:sz w:val="18"/>
                <w:szCs w:val="18"/>
              </w:rPr>
              <w:t>Administración de centros, profesionales y servicios.</w:t>
            </w:r>
          </w:p>
          <w:p w14:paraId="6873DF4A" w14:textId="77777777" w:rsidR="003B1B11" w:rsidRPr="00CA7DED" w:rsidRDefault="003B1B11" w:rsidP="003B1B11">
            <w:pPr>
              <w:spacing w:after="0"/>
              <w:jc w:val="both"/>
              <w:rPr>
                <w:b/>
                <w:i/>
                <w:color w:val="0070C0"/>
                <w:sz w:val="18"/>
                <w:szCs w:val="18"/>
              </w:rPr>
            </w:pPr>
          </w:p>
          <w:p w14:paraId="404A0BC6" w14:textId="77777777" w:rsidR="003B1B11" w:rsidRPr="00CA7DED" w:rsidRDefault="003B1B11" w:rsidP="003B1B11">
            <w:pPr>
              <w:pStyle w:val="Prrafodelista"/>
              <w:numPr>
                <w:ilvl w:val="0"/>
                <w:numId w:val="9"/>
              </w:numPr>
              <w:spacing w:after="0"/>
              <w:jc w:val="both"/>
              <w:rPr>
                <w:b/>
                <w:i/>
                <w:color w:val="0070C0"/>
                <w:sz w:val="18"/>
                <w:szCs w:val="18"/>
              </w:rPr>
            </w:pPr>
            <w:r w:rsidRPr="00CA7DED">
              <w:rPr>
                <w:b/>
                <w:i/>
                <w:color w:val="0070C0"/>
                <w:sz w:val="18"/>
                <w:szCs w:val="18"/>
              </w:rPr>
              <w:t>Reglas de agenda (conflictos, disponibilidad) y recordatorios.</w:t>
            </w:r>
          </w:p>
          <w:p w14:paraId="73B2885D" w14:textId="77777777" w:rsidR="003B1B11" w:rsidRPr="00CA7DED" w:rsidRDefault="003B1B11" w:rsidP="003B1B11">
            <w:pPr>
              <w:spacing w:after="0"/>
              <w:jc w:val="both"/>
              <w:rPr>
                <w:b/>
                <w:i/>
                <w:color w:val="0070C0"/>
                <w:sz w:val="18"/>
                <w:szCs w:val="18"/>
              </w:rPr>
            </w:pPr>
          </w:p>
          <w:p w14:paraId="7EB1311F" w14:textId="23264508" w:rsidR="00F551FD" w:rsidRPr="00CA7DED" w:rsidRDefault="003B1B11" w:rsidP="003B1B11">
            <w:pPr>
              <w:pStyle w:val="Prrafodelista"/>
              <w:numPr>
                <w:ilvl w:val="0"/>
                <w:numId w:val="9"/>
              </w:numPr>
              <w:spacing w:after="0"/>
              <w:jc w:val="both"/>
              <w:rPr>
                <w:i/>
                <w:color w:val="0070C0"/>
                <w:sz w:val="18"/>
                <w:szCs w:val="18"/>
              </w:rPr>
            </w:pPr>
            <w:r w:rsidRPr="00CA7DED">
              <w:rPr>
                <w:b/>
                <w:i/>
                <w:color w:val="0070C0"/>
                <w:sz w:val="18"/>
                <w:szCs w:val="18"/>
              </w:rPr>
              <w:t>Métricas iniciales de uso (reservas, re-agendamientos, no-</w:t>
            </w:r>
            <w:proofErr w:type="gramStart"/>
            <w:r w:rsidRPr="00CA7DED">
              <w:rPr>
                <w:b/>
                <w:i/>
                <w:color w:val="0070C0"/>
                <w:sz w:val="18"/>
                <w:szCs w:val="18"/>
              </w:rPr>
              <w:t>show</w:t>
            </w:r>
            <w:proofErr w:type="gramEnd"/>
            <w:r w:rsidRPr="00CA7DED">
              <w:rPr>
                <w:b/>
                <w:i/>
                <w:color w:val="0070C0"/>
                <w:sz w:val="18"/>
                <w:szCs w:val="18"/>
              </w:rPr>
              <w:t>).</w:t>
            </w:r>
          </w:p>
        </w:tc>
      </w:tr>
      <w:tr w:rsidR="00F551FD" w:rsidRPr="00CA7DED" w14:paraId="2959D9CE" w14:textId="77777777" w:rsidTr="003B1B11">
        <w:tc>
          <w:tcPr>
            <w:tcW w:w="3119" w:type="dxa"/>
            <w:vAlign w:val="center"/>
          </w:tcPr>
          <w:p w14:paraId="69CD7FE7" w14:textId="77777777" w:rsidR="00F551FD" w:rsidRPr="00CA7DED" w:rsidRDefault="00000000">
            <w:pPr>
              <w:rPr>
                <w:color w:val="1F3864"/>
                <w:sz w:val="18"/>
                <w:szCs w:val="18"/>
              </w:rPr>
            </w:pPr>
            <w:r w:rsidRPr="00CA7DED">
              <w:rPr>
                <w:color w:val="1F3864"/>
                <w:sz w:val="18"/>
                <w:szCs w:val="18"/>
              </w:rPr>
              <w:lastRenderedPageBreak/>
              <w:t>3. Metodología</w:t>
            </w:r>
          </w:p>
        </w:tc>
        <w:tc>
          <w:tcPr>
            <w:tcW w:w="6662" w:type="dxa"/>
            <w:vAlign w:val="center"/>
          </w:tcPr>
          <w:p w14:paraId="40C657ED" w14:textId="77777777" w:rsidR="001076ED" w:rsidRPr="00CA7DED" w:rsidRDefault="001076ED" w:rsidP="001076ED">
            <w:pPr>
              <w:spacing w:after="240" w:line="240" w:lineRule="auto"/>
              <w:rPr>
                <w:b/>
                <w:bCs/>
                <w:i/>
                <w:color w:val="0070C0"/>
                <w:sz w:val="18"/>
                <w:szCs w:val="18"/>
              </w:rPr>
            </w:pPr>
            <w:r w:rsidRPr="00CA7DED">
              <w:rPr>
                <w:b/>
                <w:bCs/>
                <w:i/>
                <w:color w:val="0070C0"/>
                <w:sz w:val="18"/>
                <w:szCs w:val="18"/>
              </w:rPr>
              <w:t>Usaremos un enfoque Tradicional por Fases (Cascada/Stage-Gate) avanzando</w:t>
            </w:r>
          </w:p>
          <w:p w14:paraId="272CD1D5" w14:textId="1427EC6D" w:rsidR="001076ED" w:rsidRPr="00CA7DED" w:rsidRDefault="001076ED" w:rsidP="001076ED">
            <w:pPr>
              <w:spacing w:after="240" w:line="240" w:lineRule="auto"/>
              <w:rPr>
                <w:b/>
                <w:bCs/>
                <w:i/>
                <w:color w:val="0070C0"/>
                <w:sz w:val="18"/>
                <w:szCs w:val="18"/>
              </w:rPr>
            </w:pPr>
            <w:r w:rsidRPr="00CA7DED">
              <w:rPr>
                <w:b/>
                <w:bCs/>
                <w:i/>
                <w:color w:val="0070C0"/>
                <w:sz w:val="18"/>
                <w:szCs w:val="18"/>
              </w:rPr>
              <w:t>Fase 1 → Fase 2 → Fase 3, con revisión y aprobación (Gate) al final de cada etapa.</w:t>
            </w:r>
          </w:p>
          <w:p w14:paraId="653C7539" w14:textId="64F5FC9E" w:rsidR="001076ED" w:rsidRPr="00CA7DED" w:rsidRDefault="001076ED" w:rsidP="001076ED">
            <w:pPr>
              <w:pStyle w:val="Prrafodelista"/>
              <w:numPr>
                <w:ilvl w:val="0"/>
                <w:numId w:val="9"/>
              </w:numPr>
              <w:spacing w:after="240" w:line="360" w:lineRule="auto"/>
              <w:rPr>
                <w:i/>
                <w:color w:val="0070C0"/>
                <w:sz w:val="18"/>
                <w:szCs w:val="18"/>
              </w:rPr>
            </w:pPr>
            <w:r w:rsidRPr="00CA7DED">
              <w:rPr>
                <w:i/>
                <w:color w:val="0070C0"/>
                <w:sz w:val="18"/>
                <w:szCs w:val="18"/>
              </w:rPr>
              <w:t>Fase 1 (Semanas 1–2): definición del problema y solución, alcance (incluye/excluye), riesgos, cronograma y criterios de salida.</w:t>
            </w:r>
          </w:p>
          <w:p w14:paraId="0C18D52F" w14:textId="21F9D69A" w:rsidR="001076ED" w:rsidRPr="00CA7DED" w:rsidRDefault="001076ED" w:rsidP="001076ED">
            <w:pPr>
              <w:pStyle w:val="Prrafodelista"/>
              <w:numPr>
                <w:ilvl w:val="0"/>
                <w:numId w:val="9"/>
              </w:numPr>
              <w:spacing w:after="240" w:line="360" w:lineRule="auto"/>
              <w:rPr>
                <w:i/>
                <w:color w:val="0070C0"/>
                <w:sz w:val="18"/>
                <w:szCs w:val="18"/>
              </w:rPr>
            </w:pPr>
            <w:r w:rsidRPr="00CA7DED">
              <w:rPr>
                <w:i/>
                <w:color w:val="0070C0"/>
                <w:sz w:val="18"/>
                <w:szCs w:val="18"/>
              </w:rPr>
              <w:t>Fase 2 (Semanas 3–11): diseño e implementación de lo comprometido: login/registro, vistas por perfil (Paciente, Médico, Admin), reservar/confirmar/cancelar/reagendar, triage orientativo y gestión de doctores/sucursales, dejando evidencias y pruebas básicas.</w:t>
            </w:r>
          </w:p>
          <w:p w14:paraId="3F8340CD" w14:textId="2FB731AF" w:rsidR="00F551FD" w:rsidRPr="00CA7DED" w:rsidRDefault="001076ED" w:rsidP="001076ED">
            <w:pPr>
              <w:pStyle w:val="Prrafodelista"/>
              <w:numPr>
                <w:ilvl w:val="0"/>
                <w:numId w:val="9"/>
              </w:numPr>
              <w:spacing w:after="240" w:line="360" w:lineRule="auto"/>
              <w:rPr>
                <w:i/>
                <w:color w:val="0070C0"/>
                <w:sz w:val="18"/>
                <w:szCs w:val="18"/>
              </w:rPr>
            </w:pPr>
            <w:r w:rsidRPr="00CA7DED">
              <w:rPr>
                <w:i/>
                <w:color w:val="0070C0"/>
                <w:sz w:val="18"/>
                <w:szCs w:val="18"/>
              </w:rPr>
              <w:t>Fase 3 (Semanas 12–14 + semana 15 buffer): documentación final, PPT y demo, con reuniones semanales, actas y control de cambios para resguardar foco, calidad y fechas.</w:t>
            </w:r>
          </w:p>
        </w:tc>
      </w:tr>
      <w:tr w:rsidR="00F551FD" w:rsidRPr="00CA7DED" w14:paraId="33B3BFD5" w14:textId="77777777" w:rsidTr="003B1B11">
        <w:trPr>
          <w:trHeight w:val="2117"/>
        </w:trPr>
        <w:tc>
          <w:tcPr>
            <w:tcW w:w="3119" w:type="dxa"/>
            <w:vAlign w:val="center"/>
          </w:tcPr>
          <w:p w14:paraId="77058BCC" w14:textId="77777777" w:rsidR="00F551FD" w:rsidRPr="00CA7DED" w:rsidRDefault="00000000" w:rsidP="00533243">
            <w:pPr>
              <w:spacing w:after="0"/>
              <w:rPr>
                <w:color w:val="1F3864"/>
                <w:sz w:val="18"/>
                <w:szCs w:val="18"/>
              </w:rPr>
            </w:pPr>
            <w:r w:rsidRPr="00CA7DED">
              <w:rPr>
                <w:color w:val="1F3864"/>
                <w:sz w:val="18"/>
                <w:szCs w:val="18"/>
              </w:rPr>
              <w:t>4. Desarrollo</w:t>
            </w:r>
          </w:p>
        </w:tc>
        <w:tc>
          <w:tcPr>
            <w:tcW w:w="6662" w:type="dxa"/>
            <w:vAlign w:val="center"/>
          </w:tcPr>
          <w:p w14:paraId="036B5CC0" w14:textId="77777777" w:rsidR="00533243" w:rsidRPr="00CA7DED" w:rsidRDefault="00533243" w:rsidP="00533243">
            <w:pPr>
              <w:spacing w:after="0" w:line="240" w:lineRule="auto"/>
              <w:jc w:val="both"/>
              <w:rPr>
                <w:i/>
                <w:color w:val="0070C0"/>
                <w:sz w:val="18"/>
                <w:szCs w:val="18"/>
              </w:rPr>
            </w:pPr>
            <w:r w:rsidRPr="00CA7DED">
              <w:rPr>
                <w:i/>
                <w:color w:val="0070C0"/>
                <w:sz w:val="18"/>
                <w:szCs w:val="18"/>
              </w:rPr>
              <w:t>Etapas o actividades realizadas</w:t>
            </w:r>
          </w:p>
          <w:p w14:paraId="3708F71B" w14:textId="315285C5" w:rsidR="00533243" w:rsidRPr="00CA7DED" w:rsidRDefault="00533243" w:rsidP="00533243">
            <w:pPr>
              <w:spacing w:after="0" w:line="240" w:lineRule="auto"/>
              <w:jc w:val="both"/>
              <w:rPr>
                <w:i/>
                <w:color w:val="0070C0"/>
                <w:sz w:val="18"/>
                <w:szCs w:val="18"/>
              </w:rPr>
            </w:pPr>
            <w:r w:rsidRPr="00CA7DED">
              <w:rPr>
                <w:i/>
                <w:color w:val="0070C0"/>
                <w:sz w:val="18"/>
                <w:szCs w:val="18"/>
              </w:rPr>
              <w:t>El proyecto se ejecutó con enfoque Tradicional por Fases (Cascada/Stage-Gate) y se organizaron las siguientes actividades:</w:t>
            </w:r>
          </w:p>
          <w:p w14:paraId="20E4A201" w14:textId="77777777" w:rsidR="00533243" w:rsidRPr="00CA7DED" w:rsidRDefault="00533243" w:rsidP="00533243">
            <w:pPr>
              <w:spacing w:after="0" w:line="240" w:lineRule="auto"/>
              <w:jc w:val="both"/>
              <w:rPr>
                <w:i/>
                <w:color w:val="0070C0"/>
                <w:sz w:val="18"/>
                <w:szCs w:val="18"/>
              </w:rPr>
            </w:pPr>
          </w:p>
          <w:p w14:paraId="6DFC9841" w14:textId="77777777" w:rsidR="00533243" w:rsidRPr="00CA7DED" w:rsidRDefault="00533243" w:rsidP="00533243">
            <w:pPr>
              <w:spacing w:after="0" w:line="240" w:lineRule="auto"/>
              <w:jc w:val="both"/>
              <w:rPr>
                <w:i/>
                <w:color w:val="0070C0"/>
                <w:sz w:val="18"/>
                <w:szCs w:val="18"/>
              </w:rPr>
            </w:pPr>
            <w:r w:rsidRPr="00CA7DED">
              <w:rPr>
                <w:b/>
                <w:bCs/>
                <w:i/>
                <w:color w:val="0070C0"/>
                <w:sz w:val="18"/>
                <w:szCs w:val="18"/>
              </w:rPr>
              <w:t>Planificación:</w:t>
            </w:r>
            <w:r w:rsidRPr="00CA7DED">
              <w:rPr>
                <w:i/>
                <w:color w:val="0070C0"/>
                <w:sz w:val="18"/>
                <w:szCs w:val="18"/>
              </w:rPr>
              <w:t xml:space="preserve"> levantamiento de requerimientos, definición de alcance (incluye/excluye), riesgos y cronograma base; criterios de salida por fase.</w:t>
            </w:r>
          </w:p>
          <w:p w14:paraId="0E69E077" w14:textId="77777777" w:rsidR="00533243" w:rsidRPr="00CA7DED" w:rsidRDefault="00533243" w:rsidP="00533243">
            <w:pPr>
              <w:spacing w:after="0" w:line="240" w:lineRule="auto"/>
              <w:jc w:val="both"/>
              <w:rPr>
                <w:i/>
                <w:color w:val="0070C0"/>
                <w:sz w:val="18"/>
                <w:szCs w:val="18"/>
              </w:rPr>
            </w:pPr>
          </w:p>
          <w:p w14:paraId="0ED4E99C" w14:textId="77777777" w:rsidR="00533243" w:rsidRPr="00CA7DED" w:rsidRDefault="00533243" w:rsidP="00533243">
            <w:pPr>
              <w:spacing w:after="0" w:line="240" w:lineRule="auto"/>
              <w:jc w:val="both"/>
              <w:rPr>
                <w:i/>
                <w:color w:val="0070C0"/>
                <w:sz w:val="18"/>
                <w:szCs w:val="18"/>
              </w:rPr>
            </w:pPr>
            <w:r w:rsidRPr="00CA7DED">
              <w:rPr>
                <w:b/>
                <w:bCs/>
                <w:i/>
                <w:color w:val="0070C0"/>
                <w:sz w:val="18"/>
                <w:szCs w:val="18"/>
              </w:rPr>
              <w:t>Diseño:</w:t>
            </w:r>
            <w:r w:rsidRPr="00CA7DED">
              <w:rPr>
                <w:i/>
                <w:color w:val="0070C0"/>
                <w:sz w:val="18"/>
                <w:szCs w:val="18"/>
              </w:rPr>
              <w:t xml:space="preserve"> arquitectura API .NET 7 (C#) + EF Core + SQL Server y Frontend React + Vite; definición de entidades y relaciones (Pacientes, Profesionales, Centros, Servicios, Citas); diagramas de arquitectura y flujo de reserva (wizard).</w:t>
            </w:r>
          </w:p>
          <w:p w14:paraId="1912B7E0" w14:textId="77777777" w:rsidR="00533243" w:rsidRPr="00CA7DED" w:rsidRDefault="00533243" w:rsidP="00533243">
            <w:pPr>
              <w:spacing w:after="0" w:line="240" w:lineRule="auto"/>
              <w:jc w:val="both"/>
              <w:rPr>
                <w:i/>
                <w:color w:val="0070C0"/>
                <w:sz w:val="18"/>
                <w:szCs w:val="18"/>
              </w:rPr>
            </w:pPr>
          </w:p>
          <w:p w14:paraId="1E7135E6" w14:textId="219D0F9C" w:rsidR="00533243" w:rsidRPr="00CA7DED" w:rsidRDefault="00533243" w:rsidP="00533243">
            <w:pPr>
              <w:spacing w:after="0" w:line="240" w:lineRule="auto"/>
              <w:jc w:val="both"/>
              <w:rPr>
                <w:b/>
                <w:bCs/>
                <w:i/>
                <w:color w:val="0070C0"/>
                <w:sz w:val="18"/>
                <w:szCs w:val="18"/>
              </w:rPr>
            </w:pPr>
            <w:r w:rsidRPr="00CA7DED">
              <w:rPr>
                <w:b/>
                <w:bCs/>
                <w:i/>
                <w:color w:val="0070C0"/>
                <w:sz w:val="18"/>
                <w:szCs w:val="18"/>
              </w:rPr>
              <w:t>Implementación:</w:t>
            </w:r>
            <w:r w:rsidRPr="00CA7DED">
              <w:rPr>
                <w:b/>
                <w:bCs/>
                <w:i/>
                <w:color w:val="0070C0"/>
                <w:sz w:val="18"/>
                <w:szCs w:val="18"/>
              </w:rPr>
              <w:t xml:space="preserve"> </w:t>
            </w:r>
            <w:r w:rsidRPr="00CA7DED">
              <w:rPr>
                <w:i/>
                <w:color w:val="0070C0"/>
                <w:sz w:val="18"/>
                <w:szCs w:val="18"/>
              </w:rPr>
              <w:t>Backend: controladores de Auth, Centros/Profesionales y Citas; reglas de disponibilidad y prevención de conflictos; JWT para autenticación.</w:t>
            </w:r>
          </w:p>
          <w:p w14:paraId="782D7372" w14:textId="77777777" w:rsidR="00533243" w:rsidRPr="00CA7DED" w:rsidRDefault="00533243" w:rsidP="00533243">
            <w:pPr>
              <w:spacing w:after="0" w:line="240" w:lineRule="auto"/>
              <w:jc w:val="both"/>
              <w:rPr>
                <w:i/>
                <w:color w:val="0070C0"/>
                <w:sz w:val="18"/>
                <w:szCs w:val="18"/>
              </w:rPr>
            </w:pPr>
          </w:p>
          <w:p w14:paraId="02B2D3C7" w14:textId="77777777" w:rsidR="00533243" w:rsidRPr="00CA7DED" w:rsidRDefault="00533243" w:rsidP="00533243">
            <w:pPr>
              <w:spacing w:after="0" w:line="240" w:lineRule="auto"/>
              <w:jc w:val="both"/>
              <w:rPr>
                <w:i/>
                <w:color w:val="0070C0"/>
                <w:sz w:val="18"/>
                <w:szCs w:val="18"/>
              </w:rPr>
            </w:pPr>
            <w:r w:rsidRPr="00CA7DED">
              <w:rPr>
                <w:b/>
                <w:bCs/>
                <w:i/>
                <w:color w:val="0070C0"/>
                <w:sz w:val="18"/>
                <w:szCs w:val="18"/>
              </w:rPr>
              <w:t>Frontend</w:t>
            </w:r>
            <w:r w:rsidRPr="00CA7DED">
              <w:rPr>
                <w:i/>
                <w:color w:val="0070C0"/>
                <w:sz w:val="18"/>
                <w:szCs w:val="18"/>
              </w:rPr>
              <w:t>: wizard de reserva (identificación → especialidad/centro → horario), vistas por perfil (Paciente, Médico, Admin), y flujo de reservar/confirmar/cancelar/reagendar.</w:t>
            </w:r>
          </w:p>
          <w:p w14:paraId="21733A68" w14:textId="77777777" w:rsidR="00533243" w:rsidRPr="00CA7DED" w:rsidRDefault="00533243" w:rsidP="00533243">
            <w:pPr>
              <w:spacing w:after="0" w:line="240" w:lineRule="auto"/>
              <w:jc w:val="both"/>
              <w:rPr>
                <w:i/>
                <w:color w:val="0070C0"/>
                <w:sz w:val="18"/>
                <w:szCs w:val="18"/>
              </w:rPr>
            </w:pPr>
          </w:p>
          <w:p w14:paraId="5C947BB4" w14:textId="77777777" w:rsidR="00533243" w:rsidRPr="00CA7DED" w:rsidRDefault="00533243" w:rsidP="00533243">
            <w:pPr>
              <w:spacing w:after="0" w:line="240" w:lineRule="auto"/>
              <w:jc w:val="both"/>
              <w:rPr>
                <w:i/>
                <w:color w:val="0070C0"/>
                <w:sz w:val="18"/>
                <w:szCs w:val="18"/>
              </w:rPr>
            </w:pPr>
            <w:r w:rsidRPr="00CA7DED">
              <w:rPr>
                <w:b/>
                <w:bCs/>
                <w:i/>
                <w:color w:val="0070C0"/>
                <w:sz w:val="18"/>
                <w:szCs w:val="18"/>
              </w:rPr>
              <w:t>Pruebas:</w:t>
            </w:r>
            <w:r w:rsidRPr="00CA7DED">
              <w:rPr>
                <w:i/>
                <w:color w:val="0070C0"/>
                <w:sz w:val="18"/>
                <w:szCs w:val="18"/>
              </w:rPr>
              <w:t xml:space="preserve"> pruebas funcionales (login, reserva, reagendar, cancelación), validaciones de disponibilidad, y smoke E2E del flujo de reserva; revisión de mensajes de error/confirmación.</w:t>
            </w:r>
          </w:p>
          <w:p w14:paraId="475A83A7" w14:textId="77777777" w:rsidR="00533243" w:rsidRPr="00CA7DED" w:rsidRDefault="00533243" w:rsidP="00533243">
            <w:pPr>
              <w:spacing w:after="0" w:line="240" w:lineRule="auto"/>
              <w:jc w:val="both"/>
              <w:rPr>
                <w:i/>
                <w:color w:val="0070C0"/>
                <w:sz w:val="18"/>
                <w:szCs w:val="18"/>
              </w:rPr>
            </w:pPr>
          </w:p>
          <w:p w14:paraId="767980A5" w14:textId="77777777" w:rsidR="00533243" w:rsidRPr="00CA7DED" w:rsidRDefault="00533243" w:rsidP="00533243">
            <w:pPr>
              <w:spacing w:after="0" w:line="240" w:lineRule="auto"/>
              <w:jc w:val="both"/>
              <w:rPr>
                <w:i/>
                <w:color w:val="0070C0"/>
                <w:sz w:val="18"/>
                <w:szCs w:val="18"/>
              </w:rPr>
            </w:pPr>
            <w:r w:rsidRPr="00CA7DED">
              <w:rPr>
                <w:b/>
                <w:bCs/>
                <w:i/>
                <w:color w:val="0070C0"/>
                <w:sz w:val="18"/>
                <w:szCs w:val="18"/>
              </w:rPr>
              <w:t>Documentació</w:t>
            </w:r>
            <w:r w:rsidRPr="00CA7DED">
              <w:rPr>
                <w:i/>
                <w:color w:val="0070C0"/>
                <w:sz w:val="18"/>
                <w:szCs w:val="18"/>
              </w:rPr>
              <w:t>n: actualización de secciones del informe, capturas de pantalla (login, reserva, administración), y actas de avance.</w:t>
            </w:r>
          </w:p>
          <w:p w14:paraId="2E49381F" w14:textId="77777777" w:rsidR="00533243" w:rsidRPr="00CA7DED" w:rsidRDefault="00533243" w:rsidP="00533243">
            <w:pPr>
              <w:spacing w:after="0" w:line="240" w:lineRule="auto"/>
              <w:jc w:val="both"/>
              <w:rPr>
                <w:i/>
                <w:color w:val="0070C0"/>
                <w:sz w:val="18"/>
                <w:szCs w:val="18"/>
              </w:rPr>
            </w:pPr>
          </w:p>
          <w:p w14:paraId="49FAD29B" w14:textId="77777777" w:rsidR="00533243" w:rsidRPr="00CA7DED" w:rsidRDefault="00533243" w:rsidP="00533243">
            <w:pPr>
              <w:spacing w:after="0" w:line="240" w:lineRule="auto"/>
              <w:jc w:val="both"/>
              <w:rPr>
                <w:i/>
                <w:color w:val="0070C0"/>
                <w:sz w:val="18"/>
                <w:szCs w:val="18"/>
              </w:rPr>
            </w:pPr>
            <w:r w:rsidRPr="00CA7DED">
              <w:rPr>
                <w:b/>
                <w:bCs/>
                <w:i/>
                <w:color w:val="0070C0"/>
                <w:sz w:val="18"/>
                <w:szCs w:val="18"/>
              </w:rPr>
              <w:t>Presentación:</w:t>
            </w:r>
            <w:r w:rsidRPr="00CA7DED">
              <w:rPr>
                <w:i/>
                <w:color w:val="0070C0"/>
                <w:sz w:val="18"/>
                <w:szCs w:val="18"/>
              </w:rPr>
              <w:t xml:space="preserve"> preparación de PPT y demo con casos representativos (reserva exitosa, bloqueo por conflicto, reagendar).</w:t>
            </w:r>
          </w:p>
          <w:p w14:paraId="366E59E1" w14:textId="77777777" w:rsidR="00533243" w:rsidRPr="00CA7DED" w:rsidRDefault="00533243" w:rsidP="00533243">
            <w:pPr>
              <w:spacing w:after="0" w:line="240" w:lineRule="auto"/>
              <w:jc w:val="both"/>
              <w:rPr>
                <w:i/>
                <w:color w:val="0070C0"/>
                <w:sz w:val="18"/>
                <w:szCs w:val="18"/>
              </w:rPr>
            </w:pPr>
          </w:p>
          <w:p w14:paraId="7CAAF2F0" w14:textId="216C9337" w:rsidR="00533243" w:rsidRPr="00CA7DED" w:rsidRDefault="00533243" w:rsidP="00533243">
            <w:pPr>
              <w:spacing w:after="0" w:line="240" w:lineRule="auto"/>
              <w:jc w:val="both"/>
              <w:rPr>
                <w:i/>
                <w:color w:val="0070C0"/>
                <w:sz w:val="18"/>
                <w:szCs w:val="18"/>
              </w:rPr>
            </w:pPr>
            <w:r w:rsidRPr="00CA7DED">
              <w:rPr>
                <w:i/>
                <w:color w:val="0070C0"/>
                <w:sz w:val="18"/>
                <w:szCs w:val="18"/>
              </w:rPr>
              <w:t>Facilitadores</w:t>
            </w:r>
          </w:p>
          <w:p w14:paraId="4536E6C9" w14:textId="77777777" w:rsidR="00533243" w:rsidRPr="00CA7DED" w:rsidRDefault="00533243" w:rsidP="00533243">
            <w:pPr>
              <w:spacing w:after="0" w:line="240" w:lineRule="auto"/>
              <w:jc w:val="both"/>
              <w:rPr>
                <w:i/>
                <w:color w:val="0070C0"/>
                <w:sz w:val="18"/>
                <w:szCs w:val="18"/>
              </w:rPr>
            </w:pPr>
            <w:r w:rsidRPr="00CA7DED">
              <w:rPr>
                <w:i/>
                <w:color w:val="0070C0"/>
                <w:sz w:val="18"/>
                <w:szCs w:val="18"/>
              </w:rPr>
              <w:lastRenderedPageBreak/>
              <w:t>Stack conocido (ASP.NET Core + EF Core + SQL Server + React/Vite) y reutilización de componentes.</w:t>
            </w:r>
          </w:p>
          <w:p w14:paraId="664081C3" w14:textId="77777777" w:rsidR="00533243" w:rsidRPr="00CA7DED" w:rsidRDefault="00533243" w:rsidP="00533243">
            <w:pPr>
              <w:spacing w:after="0" w:line="240" w:lineRule="auto"/>
              <w:jc w:val="both"/>
              <w:rPr>
                <w:i/>
                <w:color w:val="0070C0"/>
                <w:sz w:val="18"/>
                <w:szCs w:val="18"/>
              </w:rPr>
            </w:pPr>
          </w:p>
          <w:p w14:paraId="617EBB0B" w14:textId="5D5859A7" w:rsidR="00533243" w:rsidRPr="00CA7DED" w:rsidRDefault="00533243" w:rsidP="00533243">
            <w:pPr>
              <w:spacing w:after="0" w:line="240" w:lineRule="auto"/>
              <w:jc w:val="both"/>
              <w:rPr>
                <w:i/>
                <w:color w:val="0070C0"/>
                <w:sz w:val="18"/>
                <w:szCs w:val="18"/>
              </w:rPr>
            </w:pPr>
            <w:r w:rsidRPr="00CA7DED">
              <w:rPr>
                <w:i/>
                <w:color w:val="0070C0"/>
                <w:sz w:val="18"/>
                <w:szCs w:val="18"/>
              </w:rPr>
              <w:t>Definición temprana de contratos (endpoints/DTO) que agilizó la integración front-API.</w:t>
            </w:r>
          </w:p>
          <w:p w14:paraId="55DA701C" w14:textId="77777777" w:rsidR="00533243" w:rsidRPr="00CA7DED" w:rsidRDefault="00533243" w:rsidP="00533243">
            <w:pPr>
              <w:spacing w:after="0" w:line="240" w:lineRule="auto"/>
              <w:jc w:val="both"/>
              <w:rPr>
                <w:i/>
                <w:color w:val="0070C0"/>
                <w:sz w:val="18"/>
                <w:szCs w:val="18"/>
              </w:rPr>
            </w:pPr>
            <w:r w:rsidRPr="00CA7DED">
              <w:rPr>
                <w:i/>
                <w:color w:val="0070C0"/>
                <w:sz w:val="18"/>
                <w:szCs w:val="18"/>
              </w:rPr>
              <w:t>Guía de casos de uso clara (agendar, confirmar, reagendar, cancelar).</w:t>
            </w:r>
          </w:p>
          <w:p w14:paraId="1F7DAF1D" w14:textId="7B206AA4" w:rsidR="00F551FD" w:rsidRPr="00CA7DED" w:rsidRDefault="00F551FD" w:rsidP="00533243">
            <w:pPr>
              <w:spacing w:after="0" w:line="240" w:lineRule="auto"/>
              <w:jc w:val="both"/>
              <w:rPr>
                <w:i/>
                <w:color w:val="0070C0"/>
                <w:sz w:val="18"/>
                <w:szCs w:val="18"/>
              </w:rPr>
            </w:pPr>
          </w:p>
        </w:tc>
      </w:tr>
      <w:tr w:rsidR="00F551FD" w:rsidRPr="00CA7DED" w14:paraId="774D765A" w14:textId="77777777" w:rsidTr="003B1B11">
        <w:trPr>
          <w:trHeight w:val="1112"/>
        </w:trPr>
        <w:tc>
          <w:tcPr>
            <w:tcW w:w="3119" w:type="dxa"/>
            <w:vAlign w:val="center"/>
          </w:tcPr>
          <w:p w14:paraId="11D30F1F" w14:textId="77777777" w:rsidR="00F551FD" w:rsidRPr="00CA7DED" w:rsidRDefault="00000000" w:rsidP="00CA7DED">
            <w:pPr>
              <w:spacing w:after="0"/>
              <w:rPr>
                <w:color w:val="1F3864"/>
                <w:sz w:val="18"/>
                <w:szCs w:val="18"/>
              </w:rPr>
            </w:pPr>
            <w:r w:rsidRPr="00CA7DED">
              <w:rPr>
                <w:color w:val="1F3864"/>
                <w:sz w:val="18"/>
                <w:szCs w:val="18"/>
              </w:rPr>
              <w:lastRenderedPageBreak/>
              <w:t>5. Evidencias</w:t>
            </w:r>
          </w:p>
        </w:tc>
        <w:tc>
          <w:tcPr>
            <w:tcW w:w="6662" w:type="dxa"/>
            <w:vAlign w:val="center"/>
          </w:tcPr>
          <w:p w14:paraId="19690021" w14:textId="0EA3B159" w:rsidR="00CA7DED" w:rsidRPr="00CA7DED" w:rsidRDefault="00CA7DED" w:rsidP="00CA7DED">
            <w:pPr>
              <w:spacing w:after="0" w:line="240" w:lineRule="auto"/>
              <w:jc w:val="both"/>
              <w:rPr>
                <w:b/>
                <w:i/>
                <w:color w:val="0070C0"/>
                <w:sz w:val="18"/>
                <w:szCs w:val="18"/>
              </w:rPr>
            </w:pPr>
            <w:r w:rsidRPr="00CA7DED">
              <w:rPr>
                <w:b/>
                <w:i/>
                <w:color w:val="0070C0"/>
                <w:sz w:val="18"/>
                <w:szCs w:val="18"/>
              </w:rPr>
              <w:t>Se adjuntan evidencias que demuestran el cumplimiento del alcance de la Fase 2 y habilitan el Gate 2:</w:t>
            </w:r>
          </w:p>
          <w:p w14:paraId="6C36BE7D" w14:textId="77777777" w:rsidR="00CA7DED" w:rsidRPr="00CA7DED" w:rsidRDefault="00CA7DED" w:rsidP="00CA7DED">
            <w:pPr>
              <w:spacing w:after="0" w:line="240" w:lineRule="auto"/>
              <w:jc w:val="both"/>
              <w:rPr>
                <w:bCs/>
                <w:i/>
                <w:color w:val="0070C0"/>
                <w:sz w:val="18"/>
                <w:szCs w:val="18"/>
              </w:rPr>
            </w:pPr>
            <w:r w:rsidRPr="00CA7DED">
              <w:rPr>
                <w:bCs/>
                <w:i/>
                <w:color w:val="0070C0"/>
                <w:sz w:val="18"/>
                <w:szCs w:val="18"/>
              </w:rPr>
              <w:t>Capturas de funcionamiento: Login y registro; wizard de reserva (Identificación → Especialidad/Centro → Horario); confirmación; reagendar y cancelar; panel Admin (centros, profesionales y servicios).</w:t>
            </w:r>
          </w:p>
          <w:p w14:paraId="0B36ACB6" w14:textId="77777777" w:rsidR="00CA7DED" w:rsidRPr="00CA7DED" w:rsidRDefault="00CA7DED" w:rsidP="00CA7DED">
            <w:pPr>
              <w:spacing w:after="0" w:line="240" w:lineRule="auto"/>
              <w:jc w:val="both"/>
              <w:rPr>
                <w:b/>
                <w:i/>
                <w:color w:val="0070C0"/>
                <w:sz w:val="18"/>
                <w:szCs w:val="18"/>
              </w:rPr>
            </w:pPr>
          </w:p>
          <w:p w14:paraId="4B8C79CA" w14:textId="77777777" w:rsidR="00CA7DED" w:rsidRPr="00CA7DED" w:rsidRDefault="00CA7DED" w:rsidP="00CA7DED">
            <w:pPr>
              <w:spacing w:after="0" w:line="240" w:lineRule="auto"/>
              <w:jc w:val="both"/>
              <w:rPr>
                <w:b/>
                <w:i/>
                <w:color w:val="0070C0"/>
                <w:sz w:val="18"/>
                <w:szCs w:val="18"/>
              </w:rPr>
            </w:pPr>
            <w:r w:rsidRPr="00CA7DED">
              <w:rPr>
                <w:b/>
                <w:i/>
                <w:color w:val="0070C0"/>
                <w:sz w:val="18"/>
                <w:szCs w:val="18"/>
              </w:rPr>
              <w:t>Swagger / API</w:t>
            </w:r>
            <w:r w:rsidRPr="00CA7DED">
              <w:rPr>
                <w:bCs/>
                <w:i/>
                <w:color w:val="0070C0"/>
                <w:sz w:val="18"/>
                <w:szCs w:val="18"/>
              </w:rPr>
              <w:t>: export de especificación (</w:t>
            </w:r>
            <w:proofErr w:type="gramStart"/>
            <w:r w:rsidRPr="00CA7DED">
              <w:rPr>
                <w:bCs/>
                <w:i/>
                <w:color w:val="0070C0"/>
                <w:sz w:val="18"/>
                <w:szCs w:val="18"/>
              </w:rPr>
              <w:t>swagger.json</w:t>
            </w:r>
            <w:proofErr w:type="gramEnd"/>
            <w:r w:rsidRPr="00CA7DED">
              <w:rPr>
                <w:bCs/>
                <w:i/>
                <w:color w:val="0070C0"/>
                <w:sz w:val="18"/>
                <w:szCs w:val="18"/>
              </w:rPr>
              <w:t>) y/o captura de /swagger con los endpoints principales (/api/auth/login, /api/auth/register, /api/appointments, /api/centers, /api/professionals).</w:t>
            </w:r>
          </w:p>
          <w:p w14:paraId="672912A5" w14:textId="77777777" w:rsidR="00CA7DED" w:rsidRPr="00CA7DED" w:rsidRDefault="00CA7DED" w:rsidP="00CA7DED">
            <w:pPr>
              <w:spacing w:after="0" w:line="240" w:lineRule="auto"/>
              <w:jc w:val="both"/>
              <w:rPr>
                <w:b/>
                <w:i/>
                <w:color w:val="0070C0"/>
                <w:sz w:val="18"/>
                <w:szCs w:val="18"/>
              </w:rPr>
            </w:pPr>
          </w:p>
          <w:p w14:paraId="2DBD4319" w14:textId="77777777" w:rsidR="00CA7DED" w:rsidRPr="00CA7DED" w:rsidRDefault="00CA7DED" w:rsidP="00CA7DED">
            <w:pPr>
              <w:spacing w:after="0" w:line="240" w:lineRule="auto"/>
              <w:jc w:val="both"/>
              <w:rPr>
                <w:b/>
                <w:i/>
                <w:color w:val="0070C0"/>
                <w:sz w:val="18"/>
                <w:szCs w:val="18"/>
              </w:rPr>
            </w:pPr>
            <w:r w:rsidRPr="00CA7DED">
              <w:rPr>
                <w:b/>
                <w:i/>
                <w:color w:val="0070C0"/>
                <w:sz w:val="18"/>
                <w:szCs w:val="18"/>
              </w:rPr>
              <w:t>Código fuente (snapshot): estructura de carpetas de API .NET 7 + EF Core + SQL Server y Frontend React + Vite, con identificadores de commit y ramas usadas (p. ej., main, frontend).</w:t>
            </w:r>
          </w:p>
          <w:p w14:paraId="50C3D2EC" w14:textId="77777777" w:rsidR="00CA7DED" w:rsidRPr="00CA7DED" w:rsidRDefault="00CA7DED" w:rsidP="00CA7DED">
            <w:pPr>
              <w:spacing w:after="0" w:line="240" w:lineRule="auto"/>
              <w:jc w:val="both"/>
              <w:rPr>
                <w:b/>
                <w:i/>
                <w:color w:val="0070C0"/>
                <w:sz w:val="18"/>
                <w:szCs w:val="18"/>
              </w:rPr>
            </w:pPr>
          </w:p>
          <w:p w14:paraId="506F157C" w14:textId="4D54B4DF" w:rsidR="00CA7DED" w:rsidRPr="00CA7DED" w:rsidRDefault="00CA7DED" w:rsidP="00CA7DED">
            <w:pPr>
              <w:spacing w:after="0" w:line="240" w:lineRule="auto"/>
              <w:jc w:val="both"/>
              <w:rPr>
                <w:b/>
                <w:i/>
                <w:color w:val="0070C0"/>
                <w:sz w:val="18"/>
                <w:szCs w:val="18"/>
              </w:rPr>
            </w:pPr>
            <w:r w:rsidRPr="00CA7DED">
              <w:rPr>
                <w:b/>
                <w:i/>
                <w:color w:val="0070C0"/>
                <w:sz w:val="18"/>
                <w:szCs w:val="18"/>
              </w:rPr>
              <w:t>Diagramas:</w:t>
            </w:r>
          </w:p>
          <w:p w14:paraId="742D8E91" w14:textId="2A1D1412" w:rsidR="00CA7DED" w:rsidRPr="00CA7DED" w:rsidRDefault="00CA7DED" w:rsidP="00CA7DED">
            <w:pPr>
              <w:spacing w:after="0" w:line="240" w:lineRule="auto"/>
              <w:jc w:val="both"/>
              <w:rPr>
                <w:bCs/>
                <w:i/>
                <w:color w:val="0070C0"/>
                <w:sz w:val="18"/>
                <w:szCs w:val="18"/>
              </w:rPr>
            </w:pPr>
            <w:r w:rsidRPr="00CA7DED">
              <w:rPr>
                <w:bCs/>
                <w:i/>
                <w:color w:val="0070C0"/>
                <w:sz w:val="18"/>
                <w:szCs w:val="18"/>
              </w:rPr>
              <w:t>Arquitectura (API + Front + DB y flujos de llamada).</w:t>
            </w:r>
          </w:p>
          <w:p w14:paraId="6722BA97" w14:textId="3897B8DA" w:rsidR="00CA7DED" w:rsidRPr="00CA7DED" w:rsidRDefault="00CA7DED" w:rsidP="00CA7DED">
            <w:pPr>
              <w:spacing w:after="0" w:line="240" w:lineRule="auto"/>
              <w:jc w:val="both"/>
              <w:rPr>
                <w:bCs/>
                <w:i/>
                <w:color w:val="0070C0"/>
                <w:sz w:val="18"/>
                <w:szCs w:val="18"/>
              </w:rPr>
            </w:pPr>
            <w:r w:rsidRPr="00CA7DED">
              <w:rPr>
                <w:bCs/>
                <w:i/>
                <w:color w:val="0070C0"/>
                <w:sz w:val="18"/>
                <w:szCs w:val="18"/>
              </w:rPr>
              <w:t>Modelo de datos (ERD): Pacientes, Profesionales, Centros, Servicios y Citas (relaciones y reglas de disponibilidad).</w:t>
            </w:r>
          </w:p>
          <w:p w14:paraId="2296CDFB" w14:textId="2F9B5385" w:rsidR="00CA7DED" w:rsidRPr="00CA7DED" w:rsidRDefault="00CA7DED" w:rsidP="00CA7DED">
            <w:pPr>
              <w:spacing w:after="0" w:line="240" w:lineRule="auto"/>
              <w:jc w:val="both"/>
              <w:rPr>
                <w:bCs/>
                <w:i/>
                <w:color w:val="0070C0"/>
                <w:sz w:val="18"/>
                <w:szCs w:val="18"/>
              </w:rPr>
            </w:pPr>
            <w:r w:rsidRPr="00CA7DED">
              <w:rPr>
                <w:bCs/>
                <w:i/>
                <w:color w:val="0070C0"/>
                <w:sz w:val="18"/>
                <w:szCs w:val="18"/>
              </w:rPr>
              <w:t>Flujos/acciones clave (MediTriage_Diagramas_Acciones.pptx).</w:t>
            </w:r>
          </w:p>
          <w:p w14:paraId="65DF00A0" w14:textId="74DFE45D" w:rsidR="00CA7DED" w:rsidRPr="00CA7DED" w:rsidRDefault="00CA7DED" w:rsidP="00CA7DED">
            <w:pPr>
              <w:spacing w:after="0" w:line="240" w:lineRule="auto"/>
              <w:jc w:val="both"/>
              <w:rPr>
                <w:bCs/>
                <w:i/>
                <w:color w:val="0070C0"/>
                <w:sz w:val="18"/>
                <w:szCs w:val="18"/>
              </w:rPr>
            </w:pPr>
            <w:r w:rsidRPr="00CA7DED">
              <w:rPr>
                <w:bCs/>
                <w:i/>
                <w:color w:val="0070C0"/>
                <w:sz w:val="18"/>
                <w:szCs w:val="18"/>
              </w:rPr>
              <w:t>Pruebas ejecutadas (muestra):</w:t>
            </w:r>
          </w:p>
          <w:p w14:paraId="0ED312B5" w14:textId="4C48B5D3" w:rsidR="00CA7DED" w:rsidRPr="00CA7DED" w:rsidRDefault="00CA7DED" w:rsidP="00CA7DED">
            <w:pPr>
              <w:spacing w:after="0" w:line="240" w:lineRule="auto"/>
              <w:jc w:val="both"/>
              <w:rPr>
                <w:bCs/>
                <w:i/>
                <w:color w:val="0070C0"/>
                <w:sz w:val="18"/>
                <w:szCs w:val="18"/>
              </w:rPr>
            </w:pPr>
            <w:r w:rsidRPr="00CA7DED">
              <w:rPr>
                <w:bCs/>
                <w:i/>
                <w:color w:val="0070C0"/>
                <w:sz w:val="18"/>
                <w:szCs w:val="18"/>
              </w:rPr>
              <w:t>Login válido/ inválido (mensajes esperados).</w:t>
            </w:r>
          </w:p>
          <w:p w14:paraId="477DD6A2" w14:textId="1C744B2D" w:rsidR="00CA7DED" w:rsidRPr="00CA7DED" w:rsidRDefault="00CA7DED" w:rsidP="00CA7DED">
            <w:pPr>
              <w:spacing w:after="0" w:line="240" w:lineRule="auto"/>
              <w:jc w:val="both"/>
              <w:rPr>
                <w:bCs/>
                <w:i/>
                <w:color w:val="0070C0"/>
                <w:sz w:val="18"/>
                <w:szCs w:val="18"/>
              </w:rPr>
            </w:pPr>
            <w:r w:rsidRPr="00CA7DED">
              <w:rPr>
                <w:bCs/>
                <w:i/>
                <w:color w:val="0070C0"/>
                <w:sz w:val="18"/>
                <w:szCs w:val="18"/>
              </w:rPr>
              <w:t>Reserva con horario ocupado (bloqueo por conflicto).</w:t>
            </w:r>
          </w:p>
          <w:p w14:paraId="6D56B6F3" w14:textId="795F7BA5" w:rsidR="00CA7DED" w:rsidRPr="00CA7DED" w:rsidRDefault="00CA7DED" w:rsidP="00CA7DED">
            <w:pPr>
              <w:spacing w:after="0" w:line="240" w:lineRule="auto"/>
              <w:jc w:val="both"/>
              <w:rPr>
                <w:bCs/>
                <w:i/>
                <w:color w:val="0070C0"/>
                <w:sz w:val="18"/>
                <w:szCs w:val="18"/>
              </w:rPr>
            </w:pPr>
            <w:r w:rsidRPr="00CA7DED">
              <w:rPr>
                <w:bCs/>
                <w:i/>
                <w:color w:val="0070C0"/>
                <w:sz w:val="18"/>
                <w:szCs w:val="18"/>
              </w:rPr>
              <w:t>Reagendar y cancelar (cambio de estado de la cita</w:t>
            </w:r>
            <w:proofErr w:type="gramStart"/>
            <w:r w:rsidRPr="00CA7DED">
              <w:rPr>
                <w:bCs/>
                <w:i/>
                <w:color w:val="0070C0"/>
                <w:sz w:val="18"/>
                <w:szCs w:val="18"/>
              </w:rPr>
              <w:t>)..</w:t>
            </w:r>
            <w:proofErr w:type="gramEnd"/>
          </w:p>
          <w:p w14:paraId="7605CDAC" w14:textId="4F2457CD" w:rsidR="00CA7DED" w:rsidRPr="00CA7DED" w:rsidRDefault="00CA7DED" w:rsidP="00CA7DED">
            <w:pPr>
              <w:spacing w:after="0" w:line="240" w:lineRule="auto"/>
              <w:jc w:val="both"/>
              <w:rPr>
                <w:bCs/>
                <w:i/>
                <w:color w:val="0070C0"/>
                <w:sz w:val="18"/>
                <w:szCs w:val="18"/>
              </w:rPr>
            </w:pPr>
            <w:r w:rsidRPr="00CA7DED">
              <w:rPr>
                <w:bCs/>
                <w:i/>
                <w:color w:val="0070C0"/>
                <w:sz w:val="18"/>
                <w:szCs w:val="18"/>
              </w:rPr>
              <w:t>Se incluyen resultados (capturas, respuestas y observaciones).</w:t>
            </w:r>
          </w:p>
          <w:p w14:paraId="57B043CE" w14:textId="77777777" w:rsidR="00CA7DED" w:rsidRPr="00CA7DED" w:rsidRDefault="00CA7DED" w:rsidP="00CA7DED">
            <w:pPr>
              <w:spacing w:after="0" w:line="240" w:lineRule="auto"/>
              <w:jc w:val="both"/>
              <w:rPr>
                <w:bCs/>
                <w:i/>
                <w:color w:val="0070C0"/>
                <w:sz w:val="18"/>
                <w:szCs w:val="18"/>
              </w:rPr>
            </w:pPr>
            <w:r w:rsidRPr="00CA7DED">
              <w:rPr>
                <w:bCs/>
                <w:i/>
                <w:color w:val="0070C0"/>
                <w:sz w:val="18"/>
                <w:szCs w:val="18"/>
              </w:rPr>
              <w:t>Presentaciones: Presentación Proyecto.pptx (avance) y material de demo utilizado.</w:t>
            </w:r>
          </w:p>
          <w:p w14:paraId="20262DA6" w14:textId="77777777" w:rsidR="00CA7DED" w:rsidRPr="00CA7DED" w:rsidRDefault="00CA7DED" w:rsidP="00CA7DED">
            <w:pPr>
              <w:spacing w:after="0" w:line="240" w:lineRule="auto"/>
              <w:jc w:val="both"/>
              <w:rPr>
                <w:bCs/>
                <w:i/>
                <w:color w:val="0070C0"/>
                <w:sz w:val="18"/>
                <w:szCs w:val="18"/>
              </w:rPr>
            </w:pPr>
          </w:p>
          <w:p w14:paraId="0E6208F9" w14:textId="404935B4" w:rsidR="00CA7DED" w:rsidRPr="00CA7DED" w:rsidRDefault="00CA7DED" w:rsidP="00CA7DED">
            <w:pPr>
              <w:spacing w:after="0" w:line="240" w:lineRule="auto"/>
              <w:jc w:val="both"/>
              <w:rPr>
                <w:bCs/>
                <w:i/>
                <w:color w:val="0070C0"/>
                <w:sz w:val="18"/>
                <w:szCs w:val="18"/>
              </w:rPr>
            </w:pPr>
            <w:r w:rsidRPr="00CA7DED">
              <w:rPr>
                <w:bCs/>
                <w:i/>
                <w:color w:val="0070C0"/>
                <w:sz w:val="18"/>
                <w:szCs w:val="18"/>
              </w:rPr>
              <w:t>Actas y control de cambios: registro de acuerdos semanales, incidencias (p. ej., CORS/ngrok) y ajustes aplicados.</w:t>
            </w:r>
          </w:p>
          <w:p w14:paraId="733B8470" w14:textId="77777777" w:rsidR="00CA7DED" w:rsidRPr="00CA7DED" w:rsidRDefault="00CA7DED" w:rsidP="00CA7DED">
            <w:pPr>
              <w:spacing w:after="0" w:line="240" w:lineRule="auto"/>
              <w:jc w:val="both"/>
              <w:rPr>
                <w:bCs/>
                <w:i/>
                <w:color w:val="0070C0"/>
                <w:sz w:val="18"/>
                <w:szCs w:val="18"/>
              </w:rPr>
            </w:pPr>
          </w:p>
          <w:p w14:paraId="1FC5835E" w14:textId="61FF0329" w:rsidR="00F551FD" w:rsidRPr="00CA7DED" w:rsidRDefault="00CA7DED" w:rsidP="00CA7DED">
            <w:pPr>
              <w:spacing w:after="0" w:line="240" w:lineRule="auto"/>
              <w:jc w:val="both"/>
              <w:rPr>
                <w:b/>
                <w:i/>
                <w:color w:val="0070C0"/>
                <w:sz w:val="18"/>
                <w:szCs w:val="18"/>
              </w:rPr>
            </w:pPr>
            <w:r w:rsidRPr="00CA7DED">
              <w:rPr>
                <w:bCs/>
                <w:i/>
                <w:color w:val="0070C0"/>
                <w:sz w:val="18"/>
                <w:szCs w:val="18"/>
              </w:rPr>
              <w:t>Coherencia tecnológica: evidencia de uso de ASP.NET Core 7 (C#), EF Core, SQL Server y React + Vite (capturas, fragmentos representativos y configuración).</w:t>
            </w:r>
          </w:p>
        </w:tc>
      </w:tr>
      <w:tr w:rsidR="00F551FD" w:rsidRPr="00CA7DED" w14:paraId="54D7349B" w14:textId="77777777" w:rsidTr="003B1B11">
        <w:trPr>
          <w:trHeight w:val="2547"/>
        </w:trPr>
        <w:tc>
          <w:tcPr>
            <w:tcW w:w="3119" w:type="dxa"/>
            <w:vAlign w:val="center"/>
          </w:tcPr>
          <w:p w14:paraId="71C2464A" w14:textId="77777777" w:rsidR="00F551FD" w:rsidRPr="00CA7DED" w:rsidRDefault="00000000">
            <w:pPr>
              <w:rPr>
                <w:color w:val="1F3864"/>
                <w:sz w:val="18"/>
                <w:szCs w:val="18"/>
              </w:rPr>
            </w:pPr>
            <w:r w:rsidRPr="00CA7DED">
              <w:rPr>
                <w:color w:val="1F3864"/>
                <w:sz w:val="18"/>
                <w:szCs w:val="18"/>
              </w:rPr>
              <w:t>6. Intereses y proyecciones profesionales</w:t>
            </w:r>
          </w:p>
        </w:tc>
        <w:tc>
          <w:tcPr>
            <w:tcW w:w="6662" w:type="dxa"/>
            <w:vAlign w:val="center"/>
          </w:tcPr>
          <w:p w14:paraId="4842EA1C" w14:textId="027163CC" w:rsidR="00E80FF4" w:rsidRPr="00E80FF4" w:rsidRDefault="00E80FF4" w:rsidP="00E80FF4">
            <w:pPr>
              <w:spacing w:after="240"/>
              <w:jc w:val="both"/>
              <w:rPr>
                <w:i/>
                <w:color w:val="0070C0"/>
                <w:sz w:val="18"/>
                <w:szCs w:val="18"/>
              </w:rPr>
            </w:pPr>
            <w:r w:rsidRPr="00E80FF4">
              <w:rPr>
                <w:i/>
                <w:color w:val="0070C0"/>
                <w:sz w:val="18"/>
                <w:szCs w:val="18"/>
              </w:rPr>
              <w:t>El proyecto MediTriage busca simplificar la experiencia de agendar atención de salud y ordenar la operación de las clínicas, entregando claridad sobre el “siguiente paso” para las personas y visibilidad de la demanda para los equipos.</w:t>
            </w:r>
          </w:p>
          <w:p w14:paraId="2F9D6E6C" w14:textId="429FAB0A" w:rsidR="00E80FF4" w:rsidRPr="00E80FF4" w:rsidRDefault="00E80FF4" w:rsidP="00E80FF4">
            <w:pPr>
              <w:spacing w:after="240"/>
              <w:jc w:val="both"/>
              <w:rPr>
                <w:i/>
                <w:color w:val="0070C0"/>
                <w:sz w:val="18"/>
                <w:szCs w:val="18"/>
              </w:rPr>
            </w:pPr>
            <w:r w:rsidRPr="00E80FF4">
              <w:rPr>
                <w:b/>
                <w:bCs/>
                <w:i/>
                <w:color w:val="0070C0"/>
                <w:sz w:val="18"/>
                <w:szCs w:val="18"/>
              </w:rPr>
              <w:t>Corto plazo:</w:t>
            </w:r>
            <w:r w:rsidRPr="00E80FF4">
              <w:rPr>
                <w:i/>
                <w:color w:val="0070C0"/>
                <w:sz w:val="18"/>
                <w:szCs w:val="18"/>
              </w:rPr>
              <w:t xml:space="preserve"> cerrar la fase actual con calidad, realizar pilotos controlados en un centro de salud, recoger retroalimentación de pacientes y equipos, ajustar el flujo de reserva y la comunicación para reducir re-agendamientos y ausencias.</w:t>
            </w:r>
          </w:p>
          <w:p w14:paraId="6ED53AD6" w14:textId="71681FFA" w:rsidR="00E80FF4" w:rsidRPr="00E80FF4" w:rsidRDefault="00E80FF4" w:rsidP="00E80FF4">
            <w:pPr>
              <w:spacing w:after="240"/>
              <w:jc w:val="both"/>
              <w:rPr>
                <w:i/>
                <w:color w:val="0070C0"/>
                <w:sz w:val="18"/>
                <w:szCs w:val="18"/>
              </w:rPr>
            </w:pPr>
            <w:r w:rsidRPr="00E80FF4">
              <w:rPr>
                <w:b/>
                <w:bCs/>
                <w:i/>
                <w:color w:val="0070C0"/>
                <w:sz w:val="18"/>
                <w:szCs w:val="18"/>
              </w:rPr>
              <w:t>Mediano plazo:</w:t>
            </w:r>
            <w:r w:rsidRPr="00E80FF4">
              <w:rPr>
                <w:i/>
                <w:color w:val="0070C0"/>
                <w:sz w:val="18"/>
                <w:szCs w:val="18"/>
              </w:rPr>
              <w:t xml:space="preserve"> consolidar el uso en más centros, estandarizar materiales de capacitación y soporte, y disponer de reportes simples para la gestión diaria (volumen de reservas, tiempos a la cita, motivos de </w:t>
            </w:r>
            <w:r w:rsidRPr="00E80FF4">
              <w:rPr>
                <w:i/>
                <w:color w:val="0070C0"/>
                <w:sz w:val="18"/>
                <w:szCs w:val="18"/>
              </w:rPr>
              <w:t>reagenda</w:t>
            </w:r>
            <w:r w:rsidRPr="00E80FF4">
              <w:rPr>
                <w:i/>
                <w:color w:val="0070C0"/>
                <w:sz w:val="18"/>
                <w:szCs w:val="18"/>
              </w:rPr>
              <w:t>).</w:t>
            </w:r>
          </w:p>
          <w:p w14:paraId="61D21E09" w14:textId="4050336E" w:rsidR="00F551FD" w:rsidRPr="00CA7DED" w:rsidRDefault="00E80FF4" w:rsidP="00E80FF4">
            <w:pPr>
              <w:spacing w:after="240"/>
              <w:jc w:val="both"/>
              <w:rPr>
                <w:i/>
                <w:color w:val="0070C0"/>
                <w:sz w:val="18"/>
                <w:szCs w:val="18"/>
              </w:rPr>
            </w:pPr>
            <w:r w:rsidRPr="00E80FF4">
              <w:rPr>
                <w:b/>
                <w:bCs/>
                <w:i/>
                <w:color w:val="0070C0"/>
                <w:sz w:val="18"/>
                <w:szCs w:val="18"/>
              </w:rPr>
              <w:t>Largo plazo:</w:t>
            </w:r>
            <w:r w:rsidRPr="00E80FF4">
              <w:rPr>
                <w:i/>
                <w:color w:val="0070C0"/>
                <w:sz w:val="18"/>
                <w:szCs w:val="18"/>
              </w:rPr>
              <w:t xml:space="preserve"> escalar a redes de salud, interoperar con sistemas administrativos existentes, y sostener una mejora</w:t>
            </w:r>
            <w:r w:rsidRPr="00E80FF4">
              <w:rPr>
                <w:i/>
                <w:color w:val="0070C0"/>
                <w:sz w:val="18"/>
                <w:szCs w:val="18"/>
              </w:rPr>
              <w:t xml:space="preserve"> continúa</w:t>
            </w:r>
            <w:r w:rsidRPr="00E80FF4">
              <w:rPr>
                <w:i/>
                <w:color w:val="0070C0"/>
                <w:sz w:val="18"/>
                <w:szCs w:val="18"/>
              </w:rPr>
              <w:t xml:space="preserve"> centrada en trato digno, confidencialidad y resultados medibles para pacientes y equipos clínicos.</w:t>
            </w:r>
          </w:p>
        </w:tc>
      </w:tr>
    </w:tbl>
    <w:p w14:paraId="411ED2FB" w14:textId="77777777" w:rsidR="00F551FD" w:rsidRDefault="00F551FD"/>
    <w:sectPr w:rsidR="00F551FD">
      <w:head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7D89B" w14:textId="77777777" w:rsidR="00EE6621" w:rsidRPr="00CA7DED" w:rsidRDefault="00EE6621">
      <w:pPr>
        <w:spacing w:after="0" w:line="240" w:lineRule="auto"/>
      </w:pPr>
      <w:r w:rsidRPr="00CA7DED">
        <w:separator/>
      </w:r>
    </w:p>
  </w:endnote>
  <w:endnote w:type="continuationSeparator" w:id="0">
    <w:p w14:paraId="49F6C70D" w14:textId="77777777" w:rsidR="00EE6621" w:rsidRPr="00CA7DED" w:rsidRDefault="00EE6621">
      <w:pPr>
        <w:spacing w:after="0" w:line="240" w:lineRule="auto"/>
      </w:pPr>
      <w:r w:rsidRPr="00CA7DE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8FDF684-EFFB-426E-A4A5-45CB0FF9433F}"/>
    <w:embedBold r:id="rId2" w:fontKey="{09A8B8B7-41B9-4373-8E56-9BA660174088}"/>
    <w:embedItalic r:id="rId3" w:fontKey="{405B9DAA-FB09-4A08-B7D7-A013EC569D3B}"/>
    <w:embedBoldItalic r:id="rId4" w:fontKey="{7DDB1E53-2CB6-4726-AC1C-651C5DD918CB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104A4218-E2AC-4DF7-8EB7-F062F9748A46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15BCD10E-4608-4ECA-AEBB-4F17FD8A96B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B007C547-B8AF-480D-BD5D-F62F11797235}"/>
    <w:embedItalic r:id="rId8" w:fontKey="{D8A8CADE-7AC0-4A15-9A11-9B32EB9D02E8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9" w:fontKey="{BB6F008B-06D2-4187-B0AB-AB5E3BAB48B6}"/>
    <w:embedBold r:id="rId10" w:fontKey="{99D3339E-EFC9-40B8-BCCB-DCCC26A758E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A84B8" w14:textId="77777777" w:rsidR="00EE6621" w:rsidRPr="00CA7DED" w:rsidRDefault="00EE6621">
      <w:pPr>
        <w:spacing w:after="0" w:line="240" w:lineRule="auto"/>
      </w:pPr>
      <w:r w:rsidRPr="00CA7DED">
        <w:separator/>
      </w:r>
    </w:p>
  </w:footnote>
  <w:footnote w:type="continuationSeparator" w:id="0">
    <w:p w14:paraId="07F4BEA6" w14:textId="77777777" w:rsidR="00EE6621" w:rsidRPr="00CA7DED" w:rsidRDefault="00EE6621">
      <w:pPr>
        <w:spacing w:after="0" w:line="240" w:lineRule="auto"/>
      </w:pPr>
      <w:r w:rsidRPr="00CA7DE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CB230" w14:textId="77777777" w:rsidR="00F551FD" w:rsidRPr="00CA7DED" w:rsidRDefault="00F551F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2"/>
      <w:tblW w:w="9923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F551FD" w:rsidRPr="00CA7DED" w14:paraId="70F3733B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8ECD618" w14:textId="77777777" w:rsidR="00F551FD" w:rsidRPr="00CA7DED" w:rsidRDefault="0000000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CA7D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Guía Estudiante – Informe Final Proyecto APT </w:t>
          </w:r>
        </w:p>
        <w:p w14:paraId="60DE54D2" w14:textId="77777777" w:rsidR="00F551FD" w:rsidRPr="00CA7DED" w:rsidRDefault="0000000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CA7D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C68F107" w14:textId="77777777" w:rsidR="00F551FD" w:rsidRPr="00CA7DED" w:rsidRDefault="00000000">
          <w:pPr>
            <w:jc w:val="right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 w:rsidRPr="00CA7DED">
            <w:drawing>
              <wp:inline distT="0" distB="0" distL="0" distR="0" wp14:anchorId="0A8040F9" wp14:editId="754938EA">
                <wp:extent cx="1996440" cy="428625"/>
                <wp:effectExtent l="0" t="0" r="0" b="0"/>
                <wp:docPr id="55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6988888" w14:textId="77777777" w:rsidR="00F551FD" w:rsidRPr="00CA7DED" w:rsidRDefault="00F551F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11106"/>
    <w:multiLevelType w:val="multilevel"/>
    <w:tmpl w:val="930486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3E40BE"/>
    <w:multiLevelType w:val="hybridMultilevel"/>
    <w:tmpl w:val="D856DD0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F87AF4"/>
    <w:multiLevelType w:val="multilevel"/>
    <w:tmpl w:val="4648B9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A3063B1"/>
    <w:multiLevelType w:val="multilevel"/>
    <w:tmpl w:val="974CDE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D8D436F"/>
    <w:multiLevelType w:val="multilevel"/>
    <w:tmpl w:val="868E64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D926AD2"/>
    <w:multiLevelType w:val="multilevel"/>
    <w:tmpl w:val="8A067D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1637037"/>
    <w:multiLevelType w:val="multilevel"/>
    <w:tmpl w:val="6876EE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64E0313"/>
    <w:multiLevelType w:val="multilevel"/>
    <w:tmpl w:val="35C8C2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92B35D3"/>
    <w:multiLevelType w:val="multilevel"/>
    <w:tmpl w:val="5E94AE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00262885">
    <w:abstractNumId w:val="0"/>
  </w:num>
  <w:num w:numId="2" w16cid:durableId="955210962">
    <w:abstractNumId w:val="8"/>
  </w:num>
  <w:num w:numId="3" w16cid:durableId="753161498">
    <w:abstractNumId w:val="6"/>
  </w:num>
  <w:num w:numId="4" w16cid:durableId="1608200864">
    <w:abstractNumId w:val="5"/>
  </w:num>
  <w:num w:numId="5" w16cid:durableId="1063942278">
    <w:abstractNumId w:val="7"/>
  </w:num>
  <w:num w:numId="6" w16cid:durableId="1067649453">
    <w:abstractNumId w:val="3"/>
  </w:num>
  <w:num w:numId="7" w16cid:durableId="1244994146">
    <w:abstractNumId w:val="2"/>
  </w:num>
  <w:num w:numId="8" w16cid:durableId="249892075">
    <w:abstractNumId w:val="4"/>
  </w:num>
  <w:num w:numId="9" w16cid:durableId="575555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1FD"/>
    <w:rsid w:val="001076ED"/>
    <w:rsid w:val="00267512"/>
    <w:rsid w:val="003B1B11"/>
    <w:rsid w:val="00496276"/>
    <w:rsid w:val="004D64E8"/>
    <w:rsid w:val="00533243"/>
    <w:rsid w:val="00652BA7"/>
    <w:rsid w:val="008A31D0"/>
    <w:rsid w:val="00C00879"/>
    <w:rsid w:val="00CA7DED"/>
    <w:rsid w:val="00CB6859"/>
    <w:rsid w:val="00CE0BA6"/>
    <w:rsid w:val="00DD6748"/>
    <w:rsid w:val="00E80FF4"/>
    <w:rsid w:val="00EE6621"/>
    <w:rsid w:val="00F55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F4508"/>
  <w15:docId w15:val="{194A1001-94E8-446E-BD0D-82CD8D2A0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3Car">
    <w:name w:val="Título 3 Car"/>
    <w:basedOn w:val="Fuentedeprrafopredeter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is4qsAW+bn6zfhldAmvAXxpJVg==">CgMxLjA4AHIhMTd3UWVWWXpidXRsY3YtRE9CeGtLTXh0UzdLSm1sQnIt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899</Words>
  <Characters>5314</Characters>
  <Application>Microsoft Office Word</Application>
  <DocSecurity>0</DocSecurity>
  <Lines>166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Godoy</dc:creator>
  <cp:lastModifiedBy>Raul Enrique Benavides Villar</cp:lastModifiedBy>
  <cp:revision>8</cp:revision>
  <dcterms:created xsi:type="dcterms:W3CDTF">2022-08-24T18:22:00Z</dcterms:created>
  <dcterms:modified xsi:type="dcterms:W3CDTF">2025-11-10T03:04:00Z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