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1B80" w14:textId="77777777" w:rsidR="002D5B82" w:rsidRDefault="002D5B82"/>
    <w:sectPr w:rsidR="002D5B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82"/>
    <w:rsid w:val="002D5B82"/>
    <w:rsid w:val="00D0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ADB5C"/>
  <w15:chartTrackingRefBased/>
  <w15:docId w15:val="{2C080AA3-A803-4000-871B-664DC799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Robert Cuevas Carreno</dc:creator>
  <cp:keywords/>
  <dc:description/>
  <cp:lastModifiedBy>Matias Robert Cuevas Carreno</cp:lastModifiedBy>
  <cp:revision>1</cp:revision>
  <dcterms:created xsi:type="dcterms:W3CDTF">2025-09-15T14:02:00Z</dcterms:created>
  <dcterms:modified xsi:type="dcterms:W3CDTF">2025-09-15T14:03:00Z</dcterms:modified>
</cp:coreProperties>
</file>