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32481100"/>
        <w:docPartObj>
          <w:docPartGallery w:val="Cover Pages"/>
          <w:docPartUnique/>
        </w:docPartObj>
      </w:sdtPr>
      <w:sdtEndPr>
        <w:rPr>
          <w:rFonts w:eastAsiaTheme="minorEastAsia"/>
          <w:color w:val="FFFFFF" w:themeColor="background1"/>
          <w:kern w:val="0"/>
          <w:lang w:eastAsia="es-ES"/>
          <w14:ligatures w14:val="none"/>
        </w:rPr>
      </w:sdtEndPr>
      <w:sdtContent>
        <w:p w14:paraId="28542C9B" w14:textId="4764B7D9" w:rsidR="00D64DF1" w:rsidRDefault="00451A43">
          <w:r>
            <w:rPr>
              <w:noProof/>
            </w:rPr>
            <w:drawing>
              <wp:anchor distT="0" distB="0" distL="114300" distR="114300" simplePos="0" relativeHeight="251676672" behindDoc="1" locked="0" layoutInCell="1" allowOverlap="1" wp14:anchorId="7D6EC56B" wp14:editId="058B58B0">
                <wp:simplePos x="0" y="0"/>
                <wp:positionH relativeFrom="margin">
                  <wp:align>left</wp:align>
                </wp:positionH>
                <wp:positionV relativeFrom="paragraph">
                  <wp:posOffset>-26371</wp:posOffset>
                </wp:positionV>
                <wp:extent cx="6454588" cy="2273545"/>
                <wp:effectExtent l="0" t="0" r="3810" b="0"/>
                <wp:wrapNone/>
                <wp:docPr id="1750655627" name="Imagen 1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55627" name="Imagen 12" descr="Logotipo&#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69222" cy="2278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506348" w14:textId="22164A40" w:rsidR="00D64DF1" w:rsidRDefault="00D64DF1">
          <w:pPr>
            <w:rPr>
              <w:rFonts w:eastAsiaTheme="minorEastAsia"/>
              <w:color w:val="FFFFFF" w:themeColor="background1"/>
              <w:kern w:val="0"/>
              <w:lang w:eastAsia="es-ES"/>
              <w14:ligatures w14:val="none"/>
            </w:rPr>
          </w:pPr>
          <w:r>
            <w:rPr>
              <w:noProof/>
            </w:rPr>
            <mc:AlternateContent>
              <mc:Choice Requires="wps">
                <w:drawing>
                  <wp:anchor distT="0" distB="0" distL="114300" distR="114300" simplePos="0" relativeHeight="251661312" behindDoc="0" locked="0" layoutInCell="1" allowOverlap="1" wp14:anchorId="40B56D02" wp14:editId="028BD0E0">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Cuadro de texto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76031C17" w14:textId="07B299A9" w:rsidR="00D64DF1" w:rsidRDefault="00337FC4">
                                    <w:pPr>
                                      <w:pStyle w:val="Sinespaciado"/>
                                      <w:jc w:val="right"/>
                                      <w:rPr>
                                        <w:caps/>
                                        <w:color w:val="262626" w:themeColor="text1" w:themeTint="D9"/>
                                        <w:sz w:val="28"/>
                                        <w:szCs w:val="28"/>
                                      </w:rPr>
                                    </w:pPr>
                                    <w:r>
                                      <w:rPr>
                                        <w:caps/>
                                        <w:color w:val="262626" w:themeColor="text1" w:themeTint="D9"/>
                                        <w:sz w:val="28"/>
                                        <w:szCs w:val="28"/>
                                      </w:rPr>
                                      <w:t>DANIEL GARCIA SALINAS</w:t>
                                    </w:r>
                                  </w:p>
                                </w:sdtContent>
                              </w:sdt>
                              <w:p w14:paraId="7059A812" w14:textId="3AF2D55B" w:rsidR="00D64DF1" w:rsidRDefault="00000000">
                                <w:pPr>
                                  <w:pStyle w:val="Sinespaciado"/>
                                  <w:jc w:val="right"/>
                                  <w:rPr>
                                    <w:caps/>
                                    <w:color w:val="262626" w:themeColor="text1" w:themeTint="D9"/>
                                    <w:sz w:val="20"/>
                                    <w:szCs w:val="20"/>
                                  </w:rPr>
                                </w:pPr>
                                <w:sdt>
                                  <w:sdtPr>
                                    <w:rPr>
                                      <w:caps/>
                                      <w:color w:val="262626" w:themeColor="text1" w:themeTint="D9"/>
                                      <w:sz w:val="20"/>
                                      <w:szCs w:val="20"/>
                                    </w:rPr>
                                    <w:alias w:val="Compañía"/>
                                    <w:tag w:val=""/>
                                    <w:id w:val="-661235724"/>
                                    <w:dataBinding w:prefixMappings="xmlns:ns0='http://schemas.openxmlformats.org/officeDocument/2006/extended-properties' " w:xpath="/ns0:Properties[1]/ns0:Company[1]" w:storeItemID="{6668398D-A668-4E3E-A5EB-62B293D839F1}"/>
                                    <w:text/>
                                  </w:sdtPr>
                                  <w:sdtContent>
                                    <w:r w:rsidR="006E7465">
                                      <w:rPr>
                                        <w:caps/>
                                        <w:color w:val="262626" w:themeColor="text1" w:themeTint="D9"/>
                                        <w:sz w:val="20"/>
                                        <w:szCs w:val="20"/>
                                      </w:rPr>
                                      <w:t>uVA</w:t>
                                    </w:r>
                                  </w:sdtContent>
                                </w:sdt>
                              </w:p>
                              <w:p w14:paraId="3A91B559" w14:textId="109DBEDA" w:rsidR="00D64DF1" w:rsidRDefault="00000000">
                                <w:pPr>
                                  <w:pStyle w:val="Sinespaciado"/>
                                  <w:jc w:val="right"/>
                                  <w:rPr>
                                    <w:caps/>
                                    <w:color w:val="262626" w:themeColor="text1" w:themeTint="D9"/>
                                    <w:sz w:val="20"/>
                                    <w:szCs w:val="20"/>
                                  </w:rPr>
                                </w:pPr>
                                <w:sdt>
                                  <w:sdtPr>
                                    <w:rPr>
                                      <w:color w:val="262626" w:themeColor="text1" w:themeTint="D9"/>
                                      <w:sz w:val="20"/>
                                      <w:szCs w:val="20"/>
                                    </w:rPr>
                                    <w:alias w:val="Dirección"/>
                                    <w:tag w:val=""/>
                                    <w:id w:val="171227497"/>
                                    <w:dataBinding w:prefixMappings="xmlns:ns0='http://schemas.microsoft.com/office/2006/coverPageProps' " w:xpath="/ns0:CoverPageProperties[1]/ns0:CompanyAddress[1]" w:storeItemID="{55AF091B-3C7A-41E3-B477-F2FDAA23CFDA}"/>
                                    <w:text/>
                                  </w:sdtPr>
                                  <w:sdtContent>
                                    <w:r w:rsidR="00D64DF1">
                                      <w:rPr>
                                        <w:color w:val="262626" w:themeColor="text1" w:themeTint="D9"/>
                                        <w:sz w:val="20"/>
                                        <w:szCs w:val="20"/>
                                      </w:rPr>
                                      <w:t>PYS CURSO 2025/26</w:t>
                                    </w:r>
                                  </w:sdtContent>
                                </w:sdt>
                                <w:r w:rsidR="00D64DF1">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type w14:anchorId="40B56D02" id="_x0000_t202" coordsize="21600,21600" o:spt="202" path="m,l,21600r21600,l21600,xe">
                    <v:stroke joinstyle="miter"/>
                    <v:path gradientshapeok="t" o:connecttype="rect"/>
                  </v:shapetype>
                  <v:shape id="Cuadro de texto 112" o:spid="_x0000_s1026"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71RXgIAAC0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" filled="f" stroked="f" strokeweight=".5pt">
                    <v:textbox inset="0,0,0,0">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76031C17" w14:textId="07B299A9" w:rsidR="00D64DF1" w:rsidRDefault="00337FC4">
                              <w:pPr>
                                <w:pStyle w:val="Sinespaciado"/>
                                <w:jc w:val="right"/>
                                <w:rPr>
                                  <w:caps/>
                                  <w:color w:val="262626" w:themeColor="text1" w:themeTint="D9"/>
                                  <w:sz w:val="28"/>
                                  <w:szCs w:val="28"/>
                                </w:rPr>
                              </w:pPr>
                              <w:r>
                                <w:rPr>
                                  <w:caps/>
                                  <w:color w:val="262626" w:themeColor="text1" w:themeTint="D9"/>
                                  <w:sz w:val="28"/>
                                  <w:szCs w:val="28"/>
                                </w:rPr>
                                <w:t>DANIEL GARCIA SALINAS</w:t>
                              </w:r>
                            </w:p>
                          </w:sdtContent>
                        </w:sdt>
                        <w:p w14:paraId="7059A812" w14:textId="3AF2D55B" w:rsidR="00D64DF1" w:rsidRDefault="00000000">
                          <w:pPr>
                            <w:pStyle w:val="Sinespaciado"/>
                            <w:jc w:val="right"/>
                            <w:rPr>
                              <w:caps/>
                              <w:color w:val="262626" w:themeColor="text1" w:themeTint="D9"/>
                              <w:sz w:val="20"/>
                              <w:szCs w:val="20"/>
                            </w:rPr>
                          </w:pPr>
                          <w:sdt>
                            <w:sdtPr>
                              <w:rPr>
                                <w:caps/>
                                <w:color w:val="262626" w:themeColor="text1" w:themeTint="D9"/>
                                <w:sz w:val="20"/>
                                <w:szCs w:val="20"/>
                              </w:rPr>
                              <w:alias w:val="Compañía"/>
                              <w:tag w:val=""/>
                              <w:id w:val="-661235724"/>
                              <w:dataBinding w:prefixMappings="xmlns:ns0='http://schemas.openxmlformats.org/officeDocument/2006/extended-properties' " w:xpath="/ns0:Properties[1]/ns0:Company[1]" w:storeItemID="{6668398D-A668-4E3E-A5EB-62B293D839F1}"/>
                              <w:text/>
                            </w:sdtPr>
                            <w:sdtContent>
                              <w:r w:rsidR="006E7465">
                                <w:rPr>
                                  <w:caps/>
                                  <w:color w:val="262626" w:themeColor="text1" w:themeTint="D9"/>
                                  <w:sz w:val="20"/>
                                  <w:szCs w:val="20"/>
                                </w:rPr>
                                <w:t>uVA</w:t>
                              </w:r>
                            </w:sdtContent>
                          </w:sdt>
                        </w:p>
                        <w:p w14:paraId="3A91B559" w14:textId="109DBEDA" w:rsidR="00D64DF1" w:rsidRDefault="00000000">
                          <w:pPr>
                            <w:pStyle w:val="Sinespaciado"/>
                            <w:jc w:val="right"/>
                            <w:rPr>
                              <w:caps/>
                              <w:color w:val="262626" w:themeColor="text1" w:themeTint="D9"/>
                              <w:sz w:val="20"/>
                              <w:szCs w:val="20"/>
                            </w:rPr>
                          </w:pPr>
                          <w:sdt>
                            <w:sdtPr>
                              <w:rPr>
                                <w:color w:val="262626" w:themeColor="text1" w:themeTint="D9"/>
                                <w:sz w:val="20"/>
                                <w:szCs w:val="20"/>
                              </w:rPr>
                              <w:alias w:val="Dirección"/>
                              <w:tag w:val=""/>
                              <w:id w:val="171227497"/>
                              <w:dataBinding w:prefixMappings="xmlns:ns0='http://schemas.microsoft.com/office/2006/coverPageProps' " w:xpath="/ns0:CoverPageProperties[1]/ns0:CompanyAddress[1]" w:storeItemID="{55AF091B-3C7A-41E3-B477-F2FDAA23CFDA}"/>
                              <w:text/>
                            </w:sdtPr>
                            <w:sdtContent>
                              <w:r w:rsidR="00D64DF1">
                                <w:rPr>
                                  <w:color w:val="262626" w:themeColor="text1" w:themeTint="D9"/>
                                  <w:sz w:val="20"/>
                                  <w:szCs w:val="20"/>
                                </w:rPr>
                                <w:t>PYS CURSO 2025/26</w:t>
                              </w:r>
                            </w:sdtContent>
                          </w:sdt>
                          <w:r w:rsidR="00D64DF1">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74455D2F" wp14:editId="1718A0A1">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Cuadro de texto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E6E616" w14:textId="1EC0BBD0" w:rsidR="00D64DF1" w:rsidRDefault="00D64DF1">
                                <w:pPr>
                                  <w:pStyle w:val="Sinespaciado"/>
                                  <w:jc w:val="right"/>
                                  <w:rPr>
                                    <w:caps/>
                                    <w:color w:val="0A1D30" w:themeColor="text2" w:themeShade="BF"/>
                                    <w:sz w:val="52"/>
                                    <w:szCs w:val="52"/>
                                  </w:rPr>
                                </w:pPr>
                              </w:p>
                              <w:sdt>
                                <w:sdtPr>
                                  <w:rPr>
                                    <w:smallCaps/>
                                    <w:color w:val="0E2841"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6F1589CB" w14:textId="7A1C9868" w:rsidR="00D64DF1" w:rsidRDefault="00D64DF1">
                                    <w:pPr>
                                      <w:pStyle w:val="Sinespaciado"/>
                                      <w:jc w:val="right"/>
                                      <w:rPr>
                                        <w:smallCaps/>
                                        <w:color w:val="0E2841" w:themeColor="text2"/>
                                        <w:sz w:val="36"/>
                                        <w:szCs w:val="36"/>
                                      </w:rPr>
                                    </w:pPr>
                                    <w:r>
                                      <w:rPr>
                                        <w:smallCaps/>
                                        <w:color w:val="0E2841" w:themeColor="text2"/>
                                        <w:sz w:val="36"/>
                                        <w:szCs w:val="36"/>
                                      </w:rPr>
                                      <w:t>PLAN DE VIABILIDAD</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74455D2F" id="Cuadro de texto 113" o:spid="_x0000_s1027"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" filled="f" stroked="f" strokeweight=".5pt">
                    <v:textbox inset="0,0,0,0">
                      <w:txbxContent>
                        <w:p w14:paraId="02E6E616" w14:textId="1EC0BBD0" w:rsidR="00D64DF1" w:rsidRDefault="00D64DF1">
                          <w:pPr>
                            <w:pStyle w:val="Sinespaciado"/>
                            <w:jc w:val="right"/>
                            <w:rPr>
                              <w:caps/>
                              <w:color w:val="0A1D30" w:themeColor="text2" w:themeShade="BF"/>
                              <w:sz w:val="52"/>
                              <w:szCs w:val="52"/>
                            </w:rPr>
                          </w:pPr>
                        </w:p>
                        <w:sdt>
                          <w:sdtPr>
                            <w:rPr>
                              <w:smallCaps/>
                              <w:color w:val="0E2841"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6F1589CB" w14:textId="7A1C9868" w:rsidR="00D64DF1" w:rsidRDefault="00D64DF1">
                              <w:pPr>
                                <w:pStyle w:val="Sinespaciado"/>
                                <w:jc w:val="right"/>
                                <w:rPr>
                                  <w:smallCaps/>
                                  <w:color w:val="0E2841" w:themeColor="text2"/>
                                  <w:sz w:val="36"/>
                                  <w:szCs w:val="36"/>
                                </w:rPr>
                              </w:pPr>
                              <w:r>
                                <w:rPr>
                                  <w:smallCaps/>
                                  <w:color w:val="0E2841" w:themeColor="text2"/>
                                  <w:sz w:val="36"/>
                                  <w:szCs w:val="36"/>
                                </w:rPr>
                                <w:t>PLAN DE VIABILIDAD</w:t>
                              </w:r>
                            </w:p>
                          </w:sdtContent>
                        </w:sdt>
                      </w:txbxContent>
                    </v:textbox>
                    <w10:wrap type="square" anchorx="page" anchory="page"/>
                  </v:shape>
                </w:pict>
              </mc:Fallback>
            </mc:AlternateContent>
          </w:r>
          <w:r w:rsidRPr="00D64DF1">
            <w:rPr>
              <w:noProof/>
              <w:color w:val="000000" w:themeColor="text1"/>
            </w:rPr>
            <mc:AlternateContent>
              <mc:Choice Requires="wpg">
                <w:drawing>
                  <wp:anchor distT="0" distB="0" distL="114300" distR="114300" simplePos="0" relativeHeight="251659264" behindDoc="0" locked="0" layoutInCell="1" allowOverlap="1" wp14:anchorId="4B26BBE3" wp14:editId="6EE808A6">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9525" b="0"/>
                    <wp:wrapNone/>
                    <wp:docPr id="114" name="Grupo 115"/>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rgbClr val="FF6B1A"/>
                            </a:solidFill>
                          </wpg:grpSpPr>
                          <wps:wsp>
                            <wps:cNvPr id="115" name="Rectángulo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ángulo 116"/>
                            <wps:cNvSpPr>
                              <a:spLocks noChangeAspect="1"/>
                            </wps:cNvSpPr>
                            <wps:spPr>
                              <a:xfrm>
                                <a:off x="0" y="8915400"/>
                                <a:ext cx="228600" cy="2286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214C82F0" id="Grupo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" filled="f" stroked="f" strokeweight="1.5pt"/>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" fillcolor="black [3213]" stroked="f" strokeweight="1.5pt">
                      <o:lock v:ext="edit" aspectratio="t"/>
                    </v:rect>
                    <w10:wrap anchorx="page" anchory="page"/>
                  </v:group>
                </w:pict>
              </mc:Fallback>
            </mc:AlternateContent>
          </w:r>
          <w:r>
            <w:rPr>
              <w:rFonts w:eastAsiaTheme="minorEastAsia"/>
              <w:color w:val="FFFFFF" w:themeColor="background1"/>
              <w:kern w:val="0"/>
              <w:lang w:eastAsia="es-ES"/>
              <w14:ligatures w14:val="none"/>
            </w:rPr>
            <w:br w:type="page"/>
          </w:r>
        </w:p>
      </w:sdtContent>
    </w:sdt>
    <w:sdt>
      <w:sdtPr>
        <w:rPr>
          <w:rFonts w:asciiTheme="minorHAnsi" w:eastAsiaTheme="minorHAnsi" w:hAnsiTheme="minorHAnsi" w:cstheme="minorBidi"/>
          <w:color w:val="auto"/>
          <w:kern w:val="2"/>
          <w:sz w:val="24"/>
          <w:szCs w:val="24"/>
          <w:lang w:eastAsia="en-US"/>
          <w14:ligatures w14:val="standardContextual"/>
        </w:rPr>
        <w:id w:val="-1193844133"/>
        <w:docPartObj>
          <w:docPartGallery w:val="Table of Contents"/>
          <w:docPartUnique/>
        </w:docPartObj>
      </w:sdtPr>
      <w:sdtEndPr>
        <w:rPr>
          <w:b/>
          <w:bCs/>
        </w:rPr>
      </w:sdtEndPr>
      <w:sdtContent>
        <w:p w14:paraId="427842F4" w14:textId="524FDA05" w:rsidR="00D64DF1" w:rsidRDefault="00D64DF1">
          <w:pPr>
            <w:pStyle w:val="TtuloTDC"/>
          </w:pPr>
          <w:r>
            <w:t>Contenido</w:t>
          </w:r>
        </w:p>
        <w:p w14:paraId="36C11407" w14:textId="58DB587F" w:rsidR="003F3237" w:rsidRDefault="00D64DF1">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15919673" w:history="1">
            <w:r w:rsidR="003F3237" w:rsidRPr="0046377B">
              <w:rPr>
                <w:rStyle w:val="Hipervnculo"/>
                <w:b/>
                <w:bCs/>
                <w:noProof/>
              </w:rPr>
              <w:t>Equipo promotor</w:t>
            </w:r>
            <w:r w:rsidR="003F3237">
              <w:rPr>
                <w:noProof/>
                <w:webHidden/>
              </w:rPr>
              <w:tab/>
            </w:r>
            <w:r w:rsidR="003F3237">
              <w:rPr>
                <w:noProof/>
                <w:webHidden/>
              </w:rPr>
              <w:fldChar w:fldCharType="begin"/>
            </w:r>
            <w:r w:rsidR="003F3237">
              <w:rPr>
                <w:noProof/>
                <w:webHidden/>
              </w:rPr>
              <w:instrText xml:space="preserve"> PAGEREF _Toc215919673 \h </w:instrText>
            </w:r>
            <w:r w:rsidR="003F3237">
              <w:rPr>
                <w:noProof/>
                <w:webHidden/>
              </w:rPr>
            </w:r>
            <w:r w:rsidR="003F3237">
              <w:rPr>
                <w:noProof/>
                <w:webHidden/>
              </w:rPr>
              <w:fldChar w:fldCharType="separate"/>
            </w:r>
            <w:r w:rsidR="003F3237">
              <w:rPr>
                <w:noProof/>
                <w:webHidden/>
              </w:rPr>
              <w:t>2</w:t>
            </w:r>
            <w:r w:rsidR="003F3237">
              <w:rPr>
                <w:noProof/>
                <w:webHidden/>
              </w:rPr>
              <w:fldChar w:fldCharType="end"/>
            </w:r>
          </w:hyperlink>
        </w:p>
        <w:p w14:paraId="282A128E" w14:textId="0DCD3874" w:rsidR="003F3237" w:rsidRDefault="003F3237">
          <w:pPr>
            <w:pStyle w:val="TDC1"/>
            <w:tabs>
              <w:tab w:val="right" w:leader="dot" w:pos="8494"/>
            </w:tabs>
            <w:rPr>
              <w:rFonts w:eastAsiaTheme="minorEastAsia"/>
              <w:noProof/>
              <w:lang w:eastAsia="es-ES"/>
            </w:rPr>
          </w:pPr>
          <w:hyperlink w:anchor="_Toc215919674" w:history="1">
            <w:r w:rsidRPr="0046377B">
              <w:rPr>
                <w:rStyle w:val="Hipervnculo"/>
                <w:b/>
                <w:bCs/>
                <w:noProof/>
              </w:rPr>
              <w:t>A. Resumen ejecutivo del Proyecto (Summit 1)</w:t>
            </w:r>
            <w:r>
              <w:rPr>
                <w:noProof/>
                <w:webHidden/>
              </w:rPr>
              <w:tab/>
            </w:r>
            <w:r>
              <w:rPr>
                <w:noProof/>
                <w:webHidden/>
              </w:rPr>
              <w:fldChar w:fldCharType="begin"/>
            </w:r>
            <w:r>
              <w:rPr>
                <w:noProof/>
                <w:webHidden/>
              </w:rPr>
              <w:instrText xml:space="preserve"> PAGEREF _Toc215919674 \h </w:instrText>
            </w:r>
            <w:r>
              <w:rPr>
                <w:noProof/>
                <w:webHidden/>
              </w:rPr>
            </w:r>
            <w:r>
              <w:rPr>
                <w:noProof/>
                <w:webHidden/>
              </w:rPr>
              <w:fldChar w:fldCharType="separate"/>
            </w:r>
            <w:r>
              <w:rPr>
                <w:noProof/>
                <w:webHidden/>
              </w:rPr>
              <w:t>3</w:t>
            </w:r>
            <w:r>
              <w:rPr>
                <w:noProof/>
                <w:webHidden/>
              </w:rPr>
              <w:fldChar w:fldCharType="end"/>
            </w:r>
          </w:hyperlink>
        </w:p>
        <w:p w14:paraId="7116AC65" w14:textId="0B83E544" w:rsidR="003F3237" w:rsidRDefault="003F3237" w:rsidP="003F3237">
          <w:pPr>
            <w:pStyle w:val="TDC1"/>
            <w:tabs>
              <w:tab w:val="right" w:leader="dot" w:pos="8494"/>
            </w:tabs>
            <w:ind w:left="240"/>
            <w:rPr>
              <w:rFonts w:eastAsiaTheme="minorEastAsia"/>
              <w:noProof/>
              <w:lang w:eastAsia="es-ES"/>
            </w:rPr>
          </w:pPr>
          <w:hyperlink w:anchor="_Toc215919675" w:history="1">
            <w:r w:rsidRPr="0046377B">
              <w:rPr>
                <w:rStyle w:val="Hipervnculo"/>
                <w:b/>
                <w:bCs/>
                <w:noProof/>
              </w:rPr>
              <w:t>A.1 Desarrollo y estudio de la idea de producto</w:t>
            </w:r>
            <w:r>
              <w:rPr>
                <w:noProof/>
                <w:webHidden/>
              </w:rPr>
              <w:tab/>
            </w:r>
            <w:r>
              <w:rPr>
                <w:noProof/>
                <w:webHidden/>
              </w:rPr>
              <w:fldChar w:fldCharType="begin"/>
            </w:r>
            <w:r>
              <w:rPr>
                <w:noProof/>
                <w:webHidden/>
              </w:rPr>
              <w:instrText xml:space="preserve"> PAGEREF _Toc215919675 \h </w:instrText>
            </w:r>
            <w:r>
              <w:rPr>
                <w:noProof/>
                <w:webHidden/>
              </w:rPr>
            </w:r>
            <w:r>
              <w:rPr>
                <w:noProof/>
                <w:webHidden/>
              </w:rPr>
              <w:fldChar w:fldCharType="separate"/>
            </w:r>
            <w:r>
              <w:rPr>
                <w:noProof/>
                <w:webHidden/>
              </w:rPr>
              <w:t>3</w:t>
            </w:r>
            <w:r>
              <w:rPr>
                <w:noProof/>
                <w:webHidden/>
              </w:rPr>
              <w:fldChar w:fldCharType="end"/>
            </w:r>
          </w:hyperlink>
        </w:p>
        <w:p w14:paraId="0DE0A497" w14:textId="1D8BDB02" w:rsidR="003F3237" w:rsidRDefault="003F3237" w:rsidP="003F3237">
          <w:pPr>
            <w:pStyle w:val="TDC2"/>
            <w:tabs>
              <w:tab w:val="right" w:leader="dot" w:pos="8494"/>
            </w:tabs>
            <w:ind w:left="480"/>
            <w:rPr>
              <w:rFonts w:eastAsiaTheme="minorEastAsia"/>
              <w:noProof/>
              <w:lang w:eastAsia="es-ES"/>
            </w:rPr>
          </w:pPr>
          <w:hyperlink w:anchor="_Toc215919676" w:history="1">
            <w:r w:rsidRPr="0046377B">
              <w:rPr>
                <w:rStyle w:val="Hipervnculo"/>
                <w:noProof/>
              </w:rPr>
              <w:t>Producto</w:t>
            </w:r>
            <w:r>
              <w:rPr>
                <w:noProof/>
                <w:webHidden/>
              </w:rPr>
              <w:tab/>
            </w:r>
            <w:r>
              <w:rPr>
                <w:noProof/>
                <w:webHidden/>
              </w:rPr>
              <w:fldChar w:fldCharType="begin"/>
            </w:r>
            <w:r>
              <w:rPr>
                <w:noProof/>
                <w:webHidden/>
              </w:rPr>
              <w:instrText xml:space="preserve"> PAGEREF _Toc215919676 \h </w:instrText>
            </w:r>
            <w:r>
              <w:rPr>
                <w:noProof/>
                <w:webHidden/>
              </w:rPr>
            </w:r>
            <w:r>
              <w:rPr>
                <w:noProof/>
                <w:webHidden/>
              </w:rPr>
              <w:fldChar w:fldCharType="separate"/>
            </w:r>
            <w:r>
              <w:rPr>
                <w:noProof/>
                <w:webHidden/>
              </w:rPr>
              <w:t>3</w:t>
            </w:r>
            <w:r>
              <w:rPr>
                <w:noProof/>
                <w:webHidden/>
              </w:rPr>
              <w:fldChar w:fldCharType="end"/>
            </w:r>
          </w:hyperlink>
        </w:p>
        <w:p w14:paraId="7E16FF1B" w14:textId="3545CFD2" w:rsidR="003F3237" w:rsidRDefault="003F3237" w:rsidP="003F3237">
          <w:pPr>
            <w:pStyle w:val="TDC2"/>
            <w:tabs>
              <w:tab w:val="right" w:leader="dot" w:pos="8494"/>
            </w:tabs>
            <w:ind w:left="480"/>
            <w:rPr>
              <w:rFonts w:eastAsiaTheme="minorEastAsia"/>
              <w:noProof/>
              <w:lang w:eastAsia="es-ES"/>
            </w:rPr>
          </w:pPr>
          <w:hyperlink w:anchor="_Toc215919677" w:history="1">
            <w:r w:rsidRPr="0046377B">
              <w:rPr>
                <w:rStyle w:val="Hipervnculo"/>
                <w:noProof/>
              </w:rPr>
              <w:t>Audiencia</w:t>
            </w:r>
            <w:r>
              <w:rPr>
                <w:noProof/>
                <w:webHidden/>
              </w:rPr>
              <w:tab/>
            </w:r>
            <w:r>
              <w:rPr>
                <w:noProof/>
                <w:webHidden/>
              </w:rPr>
              <w:fldChar w:fldCharType="begin"/>
            </w:r>
            <w:r>
              <w:rPr>
                <w:noProof/>
                <w:webHidden/>
              </w:rPr>
              <w:instrText xml:space="preserve"> PAGEREF _Toc215919677 \h </w:instrText>
            </w:r>
            <w:r>
              <w:rPr>
                <w:noProof/>
                <w:webHidden/>
              </w:rPr>
            </w:r>
            <w:r>
              <w:rPr>
                <w:noProof/>
                <w:webHidden/>
              </w:rPr>
              <w:fldChar w:fldCharType="separate"/>
            </w:r>
            <w:r>
              <w:rPr>
                <w:noProof/>
                <w:webHidden/>
              </w:rPr>
              <w:t>4</w:t>
            </w:r>
            <w:r>
              <w:rPr>
                <w:noProof/>
                <w:webHidden/>
              </w:rPr>
              <w:fldChar w:fldCharType="end"/>
            </w:r>
          </w:hyperlink>
        </w:p>
        <w:p w14:paraId="5345AF3C" w14:textId="5E250735" w:rsidR="003F3237" w:rsidRDefault="003F3237" w:rsidP="003F3237">
          <w:pPr>
            <w:pStyle w:val="TDC1"/>
            <w:tabs>
              <w:tab w:val="right" w:leader="dot" w:pos="8494"/>
            </w:tabs>
            <w:ind w:left="240"/>
            <w:rPr>
              <w:rFonts w:eastAsiaTheme="minorEastAsia"/>
              <w:noProof/>
              <w:lang w:eastAsia="es-ES"/>
            </w:rPr>
          </w:pPr>
          <w:hyperlink w:anchor="_Toc215919678" w:history="1">
            <w:r w:rsidRPr="0046377B">
              <w:rPr>
                <w:rStyle w:val="Hipervnculo"/>
                <w:b/>
                <w:bCs/>
                <w:noProof/>
              </w:rPr>
              <w:t>A.2 Desarrollo del plan de empresa</w:t>
            </w:r>
            <w:r>
              <w:rPr>
                <w:noProof/>
                <w:webHidden/>
              </w:rPr>
              <w:tab/>
            </w:r>
            <w:r>
              <w:rPr>
                <w:noProof/>
                <w:webHidden/>
              </w:rPr>
              <w:fldChar w:fldCharType="begin"/>
            </w:r>
            <w:r>
              <w:rPr>
                <w:noProof/>
                <w:webHidden/>
              </w:rPr>
              <w:instrText xml:space="preserve"> PAGEREF _Toc215919678 \h </w:instrText>
            </w:r>
            <w:r>
              <w:rPr>
                <w:noProof/>
                <w:webHidden/>
              </w:rPr>
            </w:r>
            <w:r>
              <w:rPr>
                <w:noProof/>
                <w:webHidden/>
              </w:rPr>
              <w:fldChar w:fldCharType="separate"/>
            </w:r>
            <w:r>
              <w:rPr>
                <w:noProof/>
                <w:webHidden/>
              </w:rPr>
              <w:t>4</w:t>
            </w:r>
            <w:r>
              <w:rPr>
                <w:noProof/>
                <w:webHidden/>
              </w:rPr>
              <w:fldChar w:fldCharType="end"/>
            </w:r>
          </w:hyperlink>
        </w:p>
        <w:p w14:paraId="33607786" w14:textId="06AF3256" w:rsidR="003F3237" w:rsidRDefault="003F3237" w:rsidP="003F3237">
          <w:pPr>
            <w:pStyle w:val="TDC2"/>
            <w:tabs>
              <w:tab w:val="right" w:leader="dot" w:pos="8494"/>
            </w:tabs>
            <w:ind w:left="480"/>
            <w:rPr>
              <w:rFonts w:eastAsiaTheme="minorEastAsia"/>
              <w:noProof/>
              <w:lang w:eastAsia="es-ES"/>
            </w:rPr>
          </w:pPr>
          <w:hyperlink w:anchor="_Toc215919679" w:history="1">
            <w:r w:rsidRPr="0046377B">
              <w:rPr>
                <w:rStyle w:val="Hipervnculo"/>
                <w:noProof/>
              </w:rPr>
              <w:t>Monetización</w:t>
            </w:r>
            <w:r>
              <w:rPr>
                <w:noProof/>
                <w:webHidden/>
              </w:rPr>
              <w:tab/>
            </w:r>
            <w:r>
              <w:rPr>
                <w:noProof/>
                <w:webHidden/>
              </w:rPr>
              <w:fldChar w:fldCharType="begin"/>
            </w:r>
            <w:r>
              <w:rPr>
                <w:noProof/>
                <w:webHidden/>
              </w:rPr>
              <w:instrText xml:space="preserve"> PAGEREF _Toc215919679 \h </w:instrText>
            </w:r>
            <w:r>
              <w:rPr>
                <w:noProof/>
                <w:webHidden/>
              </w:rPr>
            </w:r>
            <w:r>
              <w:rPr>
                <w:noProof/>
                <w:webHidden/>
              </w:rPr>
              <w:fldChar w:fldCharType="separate"/>
            </w:r>
            <w:r>
              <w:rPr>
                <w:noProof/>
                <w:webHidden/>
              </w:rPr>
              <w:t>4</w:t>
            </w:r>
            <w:r>
              <w:rPr>
                <w:noProof/>
                <w:webHidden/>
              </w:rPr>
              <w:fldChar w:fldCharType="end"/>
            </w:r>
          </w:hyperlink>
        </w:p>
        <w:p w14:paraId="16D62AA5" w14:textId="25AE9ED4" w:rsidR="003F3237" w:rsidRDefault="003F3237" w:rsidP="003F3237">
          <w:pPr>
            <w:pStyle w:val="TDC2"/>
            <w:tabs>
              <w:tab w:val="right" w:leader="dot" w:pos="8494"/>
            </w:tabs>
            <w:ind w:left="480"/>
            <w:rPr>
              <w:rFonts w:eastAsiaTheme="minorEastAsia"/>
              <w:noProof/>
              <w:lang w:eastAsia="es-ES"/>
            </w:rPr>
          </w:pPr>
          <w:hyperlink w:anchor="_Toc215919680" w:history="1">
            <w:r w:rsidRPr="0046377B">
              <w:rPr>
                <w:rStyle w:val="Hipervnculo"/>
                <w:noProof/>
              </w:rPr>
              <w:t>Imagen e identidad de empresa y marca</w:t>
            </w:r>
            <w:r>
              <w:rPr>
                <w:noProof/>
                <w:webHidden/>
              </w:rPr>
              <w:tab/>
            </w:r>
            <w:r>
              <w:rPr>
                <w:noProof/>
                <w:webHidden/>
              </w:rPr>
              <w:fldChar w:fldCharType="begin"/>
            </w:r>
            <w:r>
              <w:rPr>
                <w:noProof/>
                <w:webHidden/>
              </w:rPr>
              <w:instrText xml:space="preserve"> PAGEREF _Toc215919680 \h </w:instrText>
            </w:r>
            <w:r>
              <w:rPr>
                <w:noProof/>
                <w:webHidden/>
              </w:rPr>
            </w:r>
            <w:r>
              <w:rPr>
                <w:noProof/>
                <w:webHidden/>
              </w:rPr>
              <w:fldChar w:fldCharType="separate"/>
            </w:r>
            <w:r>
              <w:rPr>
                <w:noProof/>
                <w:webHidden/>
              </w:rPr>
              <w:t>5</w:t>
            </w:r>
            <w:r>
              <w:rPr>
                <w:noProof/>
                <w:webHidden/>
              </w:rPr>
              <w:fldChar w:fldCharType="end"/>
            </w:r>
          </w:hyperlink>
        </w:p>
        <w:p w14:paraId="312EC30D" w14:textId="7858881D" w:rsidR="003F3237" w:rsidRDefault="003F3237" w:rsidP="003F3237">
          <w:pPr>
            <w:pStyle w:val="TDC1"/>
            <w:tabs>
              <w:tab w:val="right" w:leader="dot" w:pos="8494"/>
            </w:tabs>
            <w:ind w:left="240"/>
            <w:rPr>
              <w:rFonts w:eastAsiaTheme="minorEastAsia"/>
              <w:noProof/>
              <w:lang w:eastAsia="es-ES"/>
            </w:rPr>
          </w:pPr>
          <w:hyperlink w:anchor="_Toc215919681" w:history="1">
            <w:r w:rsidRPr="0046377B">
              <w:rPr>
                <w:rStyle w:val="Hipervnculo"/>
                <w:b/>
                <w:bCs/>
                <w:noProof/>
              </w:rPr>
              <w:t>A.3 Análisis y Diseño de la solución técnica</w:t>
            </w:r>
            <w:r>
              <w:rPr>
                <w:noProof/>
                <w:webHidden/>
              </w:rPr>
              <w:tab/>
            </w:r>
            <w:r>
              <w:rPr>
                <w:noProof/>
                <w:webHidden/>
              </w:rPr>
              <w:fldChar w:fldCharType="begin"/>
            </w:r>
            <w:r>
              <w:rPr>
                <w:noProof/>
                <w:webHidden/>
              </w:rPr>
              <w:instrText xml:space="preserve"> PAGEREF _Toc215919681 \h </w:instrText>
            </w:r>
            <w:r>
              <w:rPr>
                <w:noProof/>
                <w:webHidden/>
              </w:rPr>
            </w:r>
            <w:r>
              <w:rPr>
                <w:noProof/>
                <w:webHidden/>
              </w:rPr>
              <w:fldChar w:fldCharType="separate"/>
            </w:r>
            <w:r>
              <w:rPr>
                <w:noProof/>
                <w:webHidden/>
              </w:rPr>
              <w:t>7</w:t>
            </w:r>
            <w:r>
              <w:rPr>
                <w:noProof/>
                <w:webHidden/>
              </w:rPr>
              <w:fldChar w:fldCharType="end"/>
            </w:r>
          </w:hyperlink>
        </w:p>
        <w:p w14:paraId="69FD8BA8" w14:textId="531AFF4E" w:rsidR="003F3237" w:rsidRDefault="003F3237" w:rsidP="003F3237">
          <w:pPr>
            <w:pStyle w:val="TDC1"/>
            <w:tabs>
              <w:tab w:val="right" w:leader="dot" w:pos="8494"/>
            </w:tabs>
            <w:ind w:left="240"/>
            <w:rPr>
              <w:rFonts w:eastAsiaTheme="minorEastAsia"/>
              <w:noProof/>
              <w:lang w:eastAsia="es-ES"/>
            </w:rPr>
          </w:pPr>
          <w:hyperlink w:anchor="_Toc215919682" w:history="1">
            <w:r w:rsidRPr="0046377B">
              <w:rPr>
                <w:rStyle w:val="Hipervnculo"/>
                <w:b/>
                <w:bCs/>
                <w:noProof/>
              </w:rPr>
              <w:t>A.4 Plan de personal y estimación de costes</w:t>
            </w:r>
            <w:r>
              <w:rPr>
                <w:noProof/>
                <w:webHidden/>
              </w:rPr>
              <w:tab/>
            </w:r>
            <w:r>
              <w:rPr>
                <w:noProof/>
                <w:webHidden/>
              </w:rPr>
              <w:fldChar w:fldCharType="begin"/>
            </w:r>
            <w:r>
              <w:rPr>
                <w:noProof/>
                <w:webHidden/>
              </w:rPr>
              <w:instrText xml:space="preserve"> PAGEREF _Toc215919682 \h </w:instrText>
            </w:r>
            <w:r>
              <w:rPr>
                <w:noProof/>
                <w:webHidden/>
              </w:rPr>
            </w:r>
            <w:r>
              <w:rPr>
                <w:noProof/>
                <w:webHidden/>
              </w:rPr>
              <w:fldChar w:fldCharType="separate"/>
            </w:r>
            <w:r>
              <w:rPr>
                <w:noProof/>
                <w:webHidden/>
              </w:rPr>
              <w:t>8</w:t>
            </w:r>
            <w:r>
              <w:rPr>
                <w:noProof/>
                <w:webHidden/>
              </w:rPr>
              <w:fldChar w:fldCharType="end"/>
            </w:r>
          </w:hyperlink>
        </w:p>
        <w:p w14:paraId="3EE3A63D" w14:textId="09E5C6E2" w:rsidR="003F3237" w:rsidRDefault="003F3237">
          <w:pPr>
            <w:pStyle w:val="TDC1"/>
            <w:tabs>
              <w:tab w:val="right" w:leader="dot" w:pos="8494"/>
            </w:tabs>
            <w:rPr>
              <w:rFonts w:eastAsiaTheme="minorEastAsia"/>
              <w:noProof/>
              <w:lang w:eastAsia="es-ES"/>
            </w:rPr>
          </w:pPr>
          <w:hyperlink w:anchor="_Toc215919683" w:history="1">
            <w:r w:rsidRPr="0046377B">
              <w:rPr>
                <w:rStyle w:val="Hipervnculo"/>
                <w:b/>
                <w:bCs/>
                <w:noProof/>
              </w:rPr>
              <w:t>B. Reajuste Financiero</w:t>
            </w:r>
            <w:r>
              <w:rPr>
                <w:noProof/>
                <w:webHidden/>
              </w:rPr>
              <w:tab/>
            </w:r>
            <w:r>
              <w:rPr>
                <w:noProof/>
                <w:webHidden/>
              </w:rPr>
              <w:fldChar w:fldCharType="begin"/>
            </w:r>
            <w:r>
              <w:rPr>
                <w:noProof/>
                <w:webHidden/>
              </w:rPr>
              <w:instrText xml:space="preserve"> PAGEREF _Toc215919683 \h </w:instrText>
            </w:r>
            <w:r>
              <w:rPr>
                <w:noProof/>
                <w:webHidden/>
              </w:rPr>
            </w:r>
            <w:r>
              <w:rPr>
                <w:noProof/>
                <w:webHidden/>
              </w:rPr>
              <w:fldChar w:fldCharType="separate"/>
            </w:r>
            <w:r>
              <w:rPr>
                <w:noProof/>
                <w:webHidden/>
              </w:rPr>
              <w:t>10</w:t>
            </w:r>
            <w:r>
              <w:rPr>
                <w:noProof/>
                <w:webHidden/>
              </w:rPr>
              <w:fldChar w:fldCharType="end"/>
            </w:r>
          </w:hyperlink>
        </w:p>
        <w:p w14:paraId="3E6D55D1" w14:textId="0507FB03" w:rsidR="003F3237" w:rsidRDefault="003F3237">
          <w:pPr>
            <w:pStyle w:val="TDC2"/>
            <w:tabs>
              <w:tab w:val="right" w:leader="dot" w:pos="8494"/>
            </w:tabs>
            <w:rPr>
              <w:rFonts w:eastAsiaTheme="minorEastAsia"/>
              <w:noProof/>
              <w:lang w:eastAsia="es-ES"/>
            </w:rPr>
          </w:pPr>
          <w:hyperlink w:anchor="_Toc215919684" w:history="1">
            <w:r w:rsidRPr="0046377B">
              <w:rPr>
                <w:rStyle w:val="Hipervnculo"/>
                <w:noProof/>
              </w:rPr>
              <w:t>Tabla de Costes Totales</w:t>
            </w:r>
            <w:r>
              <w:rPr>
                <w:noProof/>
                <w:webHidden/>
              </w:rPr>
              <w:tab/>
            </w:r>
            <w:r>
              <w:rPr>
                <w:noProof/>
                <w:webHidden/>
              </w:rPr>
              <w:fldChar w:fldCharType="begin"/>
            </w:r>
            <w:r>
              <w:rPr>
                <w:noProof/>
                <w:webHidden/>
              </w:rPr>
              <w:instrText xml:space="preserve"> PAGEREF _Toc215919684 \h </w:instrText>
            </w:r>
            <w:r>
              <w:rPr>
                <w:noProof/>
                <w:webHidden/>
              </w:rPr>
            </w:r>
            <w:r>
              <w:rPr>
                <w:noProof/>
                <w:webHidden/>
              </w:rPr>
              <w:fldChar w:fldCharType="separate"/>
            </w:r>
            <w:r>
              <w:rPr>
                <w:noProof/>
                <w:webHidden/>
              </w:rPr>
              <w:t>10</w:t>
            </w:r>
            <w:r>
              <w:rPr>
                <w:noProof/>
                <w:webHidden/>
              </w:rPr>
              <w:fldChar w:fldCharType="end"/>
            </w:r>
          </w:hyperlink>
        </w:p>
        <w:p w14:paraId="0381FCBC" w14:textId="016AD2F8" w:rsidR="003F3237" w:rsidRDefault="003F3237">
          <w:pPr>
            <w:pStyle w:val="TDC2"/>
            <w:tabs>
              <w:tab w:val="right" w:leader="dot" w:pos="8494"/>
            </w:tabs>
            <w:rPr>
              <w:rFonts w:eastAsiaTheme="minorEastAsia"/>
              <w:noProof/>
              <w:lang w:eastAsia="es-ES"/>
            </w:rPr>
          </w:pPr>
          <w:hyperlink w:anchor="_Toc215919685" w:history="1">
            <w:r w:rsidRPr="0046377B">
              <w:rPr>
                <w:rStyle w:val="Hipervnculo"/>
                <w:noProof/>
              </w:rPr>
              <w:t>Detalle de las partidas actualizadas</w:t>
            </w:r>
            <w:r>
              <w:rPr>
                <w:noProof/>
                <w:webHidden/>
              </w:rPr>
              <w:tab/>
            </w:r>
            <w:r>
              <w:rPr>
                <w:noProof/>
                <w:webHidden/>
              </w:rPr>
              <w:fldChar w:fldCharType="begin"/>
            </w:r>
            <w:r>
              <w:rPr>
                <w:noProof/>
                <w:webHidden/>
              </w:rPr>
              <w:instrText xml:space="preserve"> PAGEREF _Toc215919685 \h </w:instrText>
            </w:r>
            <w:r>
              <w:rPr>
                <w:noProof/>
                <w:webHidden/>
              </w:rPr>
            </w:r>
            <w:r>
              <w:rPr>
                <w:noProof/>
                <w:webHidden/>
              </w:rPr>
              <w:fldChar w:fldCharType="separate"/>
            </w:r>
            <w:r>
              <w:rPr>
                <w:noProof/>
                <w:webHidden/>
              </w:rPr>
              <w:t>11</w:t>
            </w:r>
            <w:r>
              <w:rPr>
                <w:noProof/>
                <w:webHidden/>
              </w:rPr>
              <w:fldChar w:fldCharType="end"/>
            </w:r>
          </w:hyperlink>
        </w:p>
        <w:p w14:paraId="2CC9688D" w14:textId="0B6418CD" w:rsidR="003F3237" w:rsidRDefault="003F3237" w:rsidP="003F3237">
          <w:pPr>
            <w:pStyle w:val="TDC1"/>
            <w:tabs>
              <w:tab w:val="right" w:leader="dot" w:pos="8494"/>
            </w:tabs>
            <w:ind w:left="240"/>
            <w:rPr>
              <w:rFonts w:eastAsiaTheme="minorEastAsia"/>
              <w:noProof/>
              <w:lang w:eastAsia="es-ES"/>
            </w:rPr>
          </w:pPr>
          <w:hyperlink w:anchor="_Toc215919686" w:history="1">
            <w:r w:rsidRPr="0046377B">
              <w:rPr>
                <w:rStyle w:val="Hipervnculo"/>
                <w:b/>
                <w:bCs/>
                <w:noProof/>
              </w:rPr>
              <w:t>B1. Organización del Equipo y Cronograma</w:t>
            </w:r>
            <w:r>
              <w:rPr>
                <w:noProof/>
                <w:webHidden/>
              </w:rPr>
              <w:tab/>
            </w:r>
            <w:r>
              <w:rPr>
                <w:noProof/>
                <w:webHidden/>
              </w:rPr>
              <w:fldChar w:fldCharType="begin"/>
            </w:r>
            <w:r>
              <w:rPr>
                <w:noProof/>
                <w:webHidden/>
              </w:rPr>
              <w:instrText xml:space="preserve"> PAGEREF _Toc215919686 \h </w:instrText>
            </w:r>
            <w:r>
              <w:rPr>
                <w:noProof/>
                <w:webHidden/>
              </w:rPr>
            </w:r>
            <w:r>
              <w:rPr>
                <w:noProof/>
                <w:webHidden/>
              </w:rPr>
              <w:fldChar w:fldCharType="separate"/>
            </w:r>
            <w:r>
              <w:rPr>
                <w:noProof/>
                <w:webHidden/>
              </w:rPr>
              <w:t>12</w:t>
            </w:r>
            <w:r>
              <w:rPr>
                <w:noProof/>
                <w:webHidden/>
              </w:rPr>
              <w:fldChar w:fldCharType="end"/>
            </w:r>
          </w:hyperlink>
        </w:p>
        <w:p w14:paraId="45BCC22A" w14:textId="2C58A53E" w:rsidR="003F3237" w:rsidRDefault="003F3237" w:rsidP="003F3237">
          <w:pPr>
            <w:pStyle w:val="TDC1"/>
            <w:tabs>
              <w:tab w:val="right" w:leader="dot" w:pos="8494"/>
            </w:tabs>
            <w:ind w:left="240"/>
            <w:rPr>
              <w:rFonts w:eastAsiaTheme="minorEastAsia"/>
              <w:noProof/>
              <w:lang w:eastAsia="es-ES"/>
            </w:rPr>
          </w:pPr>
          <w:hyperlink w:anchor="_Toc215919687" w:history="1">
            <w:r w:rsidRPr="0046377B">
              <w:rPr>
                <w:rStyle w:val="Hipervnculo"/>
                <w:b/>
                <w:bCs/>
                <w:noProof/>
              </w:rPr>
              <w:t>B.2 Cronograma de Ejecución y Asignación de Recursos</w:t>
            </w:r>
            <w:r>
              <w:rPr>
                <w:noProof/>
                <w:webHidden/>
              </w:rPr>
              <w:tab/>
            </w:r>
            <w:r>
              <w:rPr>
                <w:noProof/>
                <w:webHidden/>
              </w:rPr>
              <w:fldChar w:fldCharType="begin"/>
            </w:r>
            <w:r>
              <w:rPr>
                <w:noProof/>
                <w:webHidden/>
              </w:rPr>
              <w:instrText xml:space="preserve"> PAGEREF _Toc215919687 \h </w:instrText>
            </w:r>
            <w:r>
              <w:rPr>
                <w:noProof/>
                <w:webHidden/>
              </w:rPr>
            </w:r>
            <w:r>
              <w:rPr>
                <w:noProof/>
                <w:webHidden/>
              </w:rPr>
              <w:fldChar w:fldCharType="separate"/>
            </w:r>
            <w:r>
              <w:rPr>
                <w:noProof/>
                <w:webHidden/>
              </w:rPr>
              <w:t>14</w:t>
            </w:r>
            <w:r>
              <w:rPr>
                <w:noProof/>
                <w:webHidden/>
              </w:rPr>
              <w:fldChar w:fldCharType="end"/>
            </w:r>
          </w:hyperlink>
        </w:p>
        <w:p w14:paraId="75719009" w14:textId="179DFCD8" w:rsidR="003F3237" w:rsidRDefault="003F3237">
          <w:pPr>
            <w:pStyle w:val="TDC1"/>
            <w:tabs>
              <w:tab w:val="right" w:leader="dot" w:pos="8494"/>
            </w:tabs>
            <w:rPr>
              <w:rFonts w:eastAsiaTheme="minorEastAsia"/>
              <w:noProof/>
              <w:lang w:eastAsia="es-ES"/>
            </w:rPr>
          </w:pPr>
          <w:hyperlink w:anchor="_Toc215919688" w:history="1">
            <w:r w:rsidRPr="0046377B">
              <w:rPr>
                <w:rStyle w:val="Hipervnculo"/>
                <w:b/>
                <w:bCs/>
                <w:noProof/>
              </w:rPr>
              <w:t>C. Gestión de Riesgos y Acciones de Mitigación</w:t>
            </w:r>
            <w:r>
              <w:rPr>
                <w:noProof/>
                <w:webHidden/>
              </w:rPr>
              <w:tab/>
            </w:r>
            <w:r>
              <w:rPr>
                <w:noProof/>
                <w:webHidden/>
              </w:rPr>
              <w:fldChar w:fldCharType="begin"/>
            </w:r>
            <w:r>
              <w:rPr>
                <w:noProof/>
                <w:webHidden/>
              </w:rPr>
              <w:instrText xml:space="preserve"> PAGEREF _Toc215919688 \h </w:instrText>
            </w:r>
            <w:r>
              <w:rPr>
                <w:noProof/>
                <w:webHidden/>
              </w:rPr>
            </w:r>
            <w:r>
              <w:rPr>
                <w:noProof/>
                <w:webHidden/>
              </w:rPr>
              <w:fldChar w:fldCharType="separate"/>
            </w:r>
            <w:r>
              <w:rPr>
                <w:noProof/>
                <w:webHidden/>
              </w:rPr>
              <w:t>15</w:t>
            </w:r>
            <w:r>
              <w:rPr>
                <w:noProof/>
                <w:webHidden/>
              </w:rPr>
              <w:fldChar w:fldCharType="end"/>
            </w:r>
          </w:hyperlink>
        </w:p>
        <w:p w14:paraId="20AF8DC0" w14:textId="5C9D650D" w:rsidR="003F3237" w:rsidRDefault="003F3237">
          <w:pPr>
            <w:pStyle w:val="TDC1"/>
            <w:tabs>
              <w:tab w:val="right" w:leader="dot" w:pos="8494"/>
            </w:tabs>
            <w:rPr>
              <w:rFonts w:eastAsiaTheme="minorEastAsia"/>
              <w:noProof/>
              <w:lang w:eastAsia="es-ES"/>
            </w:rPr>
          </w:pPr>
          <w:hyperlink w:anchor="_Toc215919689" w:history="1">
            <w:r w:rsidRPr="0046377B">
              <w:rPr>
                <w:rStyle w:val="Hipervnculo"/>
                <w:b/>
                <w:bCs/>
                <w:noProof/>
              </w:rPr>
              <w:t>D. Otras Líneas de Financiación</w:t>
            </w:r>
            <w:r>
              <w:rPr>
                <w:noProof/>
                <w:webHidden/>
              </w:rPr>
              <w:tab/>
            </w:r>
            <w:r>
              <w:rPr>
                <w:noProof/>
                <w:webHidden/>
              </w:rPr>
              <w:fldChar w:fldCharType="begin"/>
            </w:r>
            <w:r>
              <w:rPr>
                <w:noProof/>
                <w:webHidden/>
              </w:rPr>
              <w:instrText xml:space="preserve"> PAGEREF _Toc215919689 \h </w:instrText>
            </w:r>
            <w:r>
              <w:rPr>
                <w:noProof/>
                <w:webHidden/>
              </w:rPr>
            </w:r>
            <w:r>
              <w:rPr>
                <w:noProof/>
                <w:webHidden/>
              </w:rPr>
              <w:fldChar w:fldCharType="separate"/>
            </w:r>
            <w:r>
              <w:rPr>
                <w:noProof/>
                <w:webHidden/>
              </w:rPr>
              <w:t>16</w:t>
            </w:r>
            <w:r>
              <w:rPr>
                <w:noProof/>
                <w:webHidden/>
              </w:rPr>
              <w:fldChar w:fldCharType="end"/>
            </w:r>
          </w:hyperlink>
        </w:p>
        <w:p w14:paraId="09DDC88F" w14:textId="6A00B730" w:rsidR="003F3237" w:rsidRDefault="003F3237">
          <w:pPr>
            <w:pStyle w:val="TDC1"/>
            <w:tabs>
              <w:tab w:val="right" w:leader="dot" w:pos="8494"/>
            </w:tabs>
            <w:rPr>
              <w:rFonts w:eastAsiaTheme="minorEastAsia"/>
              <w:noProof/>
              <w:lang w:eastAsia="es-ES"/>
            </w:rPr>
          </w:pPr>
          <w:hyperlink w:anchor="_Toc215919690" w:history="1">
            <w:r w:rsidRPr="0046377B">
              <w:rPr>
                <w:rStyle w:val="Hipervnculo"/>
                <w:b/>
                <w:bCs/>
                <w:noProof/>
              </w:rPr>
              <w:t>E. Acciones Pendientes (Wishlist)</w:t>
            </w:r>
            <w:r>
              <w:rPr>
                <w:noProof/>
                <w:webHidden/>
              </w:rPr>
              <w:tab/>
            </w:r>
            <w:r>
              <w:rPr>
                <w:noProof/>
                <w:webHidden/>
              </w:rPr>
              <w:fldChar w:fldCharType="begin"/>
            </w:r>
            <w:r>
              <w:rPr>
                <w:noProof/>
                <w:webHidden/>
              </w:rPr>
              <w:instrText xml:space="preserve"> PAGEREF _Toc215919690 \h </w:instrText>
            </w:r>
            <w:r>
              <w:rPr>
                <w:noProof/>
                <w:webHidden/>
              </w:rPr>
            </w:r>
            <w:r>
              <w:rPr>
                <w:noProof/>
                <w:webHidden/>
              </w:rPr>
              <w:fldChar w:fldCharType="separate"/>
            </w:r>
            <w:r>
              <w:rPr>
                <w:noProof/>
                <w:webHidden/>
              </w:rPr>
              <w:t>17</w:t>
            </w:r>
            <w:r>
              <w:rPr>
                <w:noProof/>
                <w:webHidden/>
              </w:rPr>
              <w:fldChar w:fldCharType="end"/>
            </w:r>
          </w:hyperlink>
        </w:p>
        <w:p w14:paraId="1C63C635" w14:textId="36F3D4B9" w:rsidR="003F3237" w:rsidRDefault="003F3237">
          <w:pPr>
            <w:pStyle w:val="TDC2"/>
            <w:tabs>
              <w:tab w:val="right" w:leader="dot" w:pos="8494"/>
            </w:tabs>
            <w:rPr>
              <w:rFonts w:eastAsiaTheme="minorEastAsia"/>
              <w:noProof/>
              <w:lang w:eastAsia="es-ES"/>
            </w:rPr>
          </w:pPr>
          <w:hyperlink w:anchor="_Toc215919691" w:history="1">
            <w:r w:rsidRPr="0046377B">
              <w:rPr>
                <w:rStyle w:val="Hipervnculo"/>
                <w:noProof/>
              </w:rPr>
              <w:t>Conclusión</w:t>
            </w:r>
            <w:r>
              <w:rPr>
                <w:noProof/>
                <w:webHidden/>
              </w:rPr>
              <w:tab/>
            </w:r>
            <w:r>
              <w:rPr>
                <w:noProof/>
                <w:webHidden/>
              </w:rPr>
              <w:fldChar w:fldCharType="begin"/>
            </w:r>
            <w:r>
              <w:rPr>
                <w:noProof/>
                <w:webHidden/>
              </w:rPr>
              <w:instrText xml:space="preserve"> PAGEREF _Toc215919691 \h </w:instrText>
            </w:r>
            <w:r>
              <w:rPr>
                <w:noProof/>
                <w:webHidden/>
              </w:rPr>
            </w:r>
            <w:r>
              <w:rPr>
                <w:noProof/>
                <w:webHidden/>
              </w:rPr>
              <w:fldChar w:fldCharType="separate"/>
            </w:r>
            <w:r>
              <w:rPr>
                <w:noProof/>
                <w:webHidden/>
              </w:rPr>
              <w:t>18</w:t>
            </w:r>
            <w:r>
              <w:rPr>
                <w:noProof/>
                <w:webHidden/>
              </w:rPr>
              <w:fldChar w:fldCharType="end"/>
            </w:r>
          </w:hyperlink>
        </w:p>
        <w:p w14:paraId="1AAD5E30" w14:textId="3AB791D5" w:rsidR="00D64DF1" w:rsidRDefault="00D64DF1" w:rsidP="00B37052">
          <w:pPr>
            <w:ind w:firstLine="240"/>
          </w:pPr>
          <w:r>
            <w:rPr>
              <w:b/>
              <w:bCs/>
            </w:rPr>
            <w:fldChar w:fldCharType="end"/>
          </w:r>
          <w:r w:rsidR="00B37052">
            <w:rPr>
              <w:b/>
              <w:bCs/>
            </w:rPr>
            <w:tab/>
          </w:r>
        </w:p>
      </w:sdtContent>
    </w:sdt>
    <w:p w14:paraId="703934C7" w14:textId="77777777" w:rsidR="004E73B5" w:rsidRDefault="004E73B5">
      <w:pPr>
        <w:rPr>
          <w:rFonts w:ascii="Segoe Fluent Icons" w:hAnsi="Segoe Fluent Icons"/>
        </w:rPr>
      </w:pPr>
    </w:p>
    <w:p w14:paraId="3B97E75B" w14:textId="77777777" w:rsidR="00D64DF1" w:rsidRDefault="00D64DF1">
      <w:pPr>
        <w:rPr>
          <w:rFonts w:ascii="Segoe Fluent Icons" w:hAnsi="Segoe Fluent Icons"/>
        </w:rPr>
      </w:pPr>
    </w:p>
    <w:p w14:paraId="2C5EA4B5" w14:textId="77777777" w:rsidR="00D64DF1" w:rsidRDefault="00D64DF1">
      <w:pPr>
        <w:rPr>
          <w:rFonts w:ascii="Segoe Fluent Icons" w:hAnsi="Segoe Fluent Icons"/>
        </w:rPr>
      </w:pPr>
    </w:p>
    <w:p w14:paraId="79918B6C" w14:textId="77777777" w:rsidR="00D64DF1" w:rsidRDefault="00D64DF1">
      <w:pPr>
        <w:rPr>
          <w:rFonts w:ascii="Segoe Fluent Icons" w:hAnsi="Segoe Fluent Icons"/>
        </w:rPr>
      </w:pPr>
    </w:p>
    <w:p w14:paraId="636369C8" w14:textId="77777777" w:rsidR="00D64DF1" w:rsidRDefault="00D64DF1">
      <w:pPr>
        <w:rPr>
          <w:rFonts w:ascii="Segoe Fluent Icons" w:hAnsi="Segoe Fluent Icons"/>
        </w:rPr>
      </w:pPr>
    </w:p>
    <w:p w14:paraId="1AB725F0" w14:textId="77777777" w:rsidR="00D64DF1" w:rsidRDefault="00D64DF1">
      <w:pPr>
        <w:rPr>
          <w:rFonts w:ascii="Segoe Fluent Icons" w:hAnsi="Segoe Fluent Icons"/>
        </w:rPr>
      </w:pPr>
    </w:p>
    <w:p w14:paraId="03D63046" w14:textId="77777777" w:rsidR="00D64DF1" w:rsidRDefault="00D64DF1">
      <w:pPr>
        <w:rPr>
          <w:rFonts w:ascii="Segoe Fluent Icons" w:hAnsi="Segoe Fluent Icons"/>
        </w:rPr>
      </w:pPr>
    </w:p>
    <w:p w14:paraId="5829B805" w14:textId="77777777" w:rsidR="00D64DF1" w:rsidRDefault="00D64DF1">
      <w:pPr>
        <w:rPr>
          <w:rFonts w:ascii="Segoe Fluent Icons" w:hAnsi="Segoe Fluent Icons"/>
        </w:rPr>
      </w:pPr>
    </w:p>
    <w:p w14:paraId="45769CE3" w14:textId="77777777" w:rsidR="00D64DF1" w:rsidRDefault="00D64DF1">
      <w:pPr>
        <w:rPr>
          <w:rFonts w:ascii="Segoe Fluent Icons" w:hAnsi="Segoe Fluent Icons"/>
        </w:rPr>
      </w:pPr>
    </w:p>
    <w:p w14:paraId="6F95137F" w14:textId="080E542E" w:rsidR="00622857" w:rsidRPr="0030113D" w:rsidRDefault="00BF2C03" w:rsidP="0030113D">
      <w:pPr>
        <w:pStyle w:val="Ttulo1"/>
        <w:rPr>
          <w:b/>
          <w:bCs/>
          <w:color w:val="000000" w:themeColor="text1"/>
        </w:rPr>
      </w:pPr>
      <w:bookmarkStart w:id="0" w:name="_Toc215919673"/>
      <w:r w:rsidRPr="00BF2C03">
        <w:rPr>
          <w:b/>
          <w:bCs/>
          <w:color w:val="000000" w:themeColor="text1"/>
        </w:rPr>
        <w:lastRenderedPageBreak/>
        <w:t>Equipo promotor</w:t>
      </w:r>
      <w:bookmarkEnd w:id="0"/>
    </w:p>
    <w:p w14:paraId="50DF0E5D" w14:textId="120C00F8" w:rsidR="00BF2C03" w:rsidRPr="00622857" w:rsidRDefault="00BF2C03" w:rsidP="00BF2C03">
      <w:pPr>
        <w:rPr>
          <w:sz w:val="32"/>
          <w:szCs w:val="32"/>
        </w:rPr>
      </w:pPr>
      <w:r w:rsidRPr="00622857">
        <w:rPr>
          <w:b/>
          <w:bCs/>
          <w:sz w:val="32"/>
          <w:szCs w:val="32"/>
        </w:rPr>
        <w:t>CEO</w:t>
      </w:r>
      <w:r w:rsidR="00622857" w:rsidRPr="00622857">
        <w:rPr>
          <w:b/>
          <w:bCs/>
          <w:sz w:val="32"/>
          <w:szCs w:val="32"/>
        </w:rPr>
        <w:t xml:space="preserve">: </w:t>
      </w:r>
      <w:r w:rsidR="00622857" w:rsidRPr="00622857">
        <w:rPr>
          <w:b/>
          <w:bCs/>
          <w:sz w:val="32"/>
          <w:szCs w:val="32"/>
        </w:rPr>
        <w:tab/>
      </w:r>
      <w:r w:rsidR="00622857" w:rsidRPr="00622857">
        <w:rPr>
          <w:b/>
          <w:bCs/>
          <w:sz w:val="32"/>
          <w:szCs w:val="32"/>
        </w:rPr>
        <w:tab/>
      </w:r>
      <w:r w:rsidR="00622857" w:rsidRPr="00622857">
        <w:rPr>
          <w:b/>
          <w:bCs/>
          <w:sz w:val="32"/>
          <w:szCs w:val="32"/>
        </w:rPr>
        <w:tab/>
      </w:r>
      <w:r w:rsidR="00622857" w:rsidRPr="00622857">
        <w:rPr>
          <w:sz w:val="32"/>
          <w:szCs w:val="32"/>
        </w:rPr>
        <w:t>Rodrigo Peña Marqués</w:t>
      </w:r>
    </w:p>
    <w:p w14:paraId="24A90A54" w14:textId="7966BD82" w:rsidR="00622857" w:rsidRPr="00622857" w:rsidRDefault="00622857" w:rsidP="00BF2C03">
      <w:pPr>
        <w:rPr>
          <w:sz w:val="32"/>
          <w:szCs w:val="32"/>
        </w:rPr>
      </w:pPr>
      <w:r w:rsidRPr="00622857">
        <w:rPr>
          <w:b/>
          <w:bCs/>
          <w:sz w:val="32"/>
          <w:szCs w:val="32"/>
        </w:rPr>
        <w:t>CTO:</w:t>
      </w:r>
      <w:r w:rsidRPr="00622857">
        <w:rPr>
          <w:b/>
          <w:bCs/>
          <w:sz w:val="32"/>
          <w:szCs w:val="32"/>
        </w:rPr>
        <w:tab/>
      </w:r>
      <w:r w:rsidRPr="00622857">
        <w:rPr>
          <w:b/>
          <w:bCs/>
          <w:sz w:val="32"/>
          <w:szCs w:val="32"/>
        </w:rPr>
        <w:tab/>
      </w:r>
      <w:r w:rsidRPr="00622857">
        <w:rPr>
          <w:b/>
          <w:bCs/>
          <w:sz w:val="32"/>
          <w:szCs w:val="32"/>
        </w:rPr>
        <w:tab/>
      </w:r>
      <w:r>
        <w:rPr>
          <w:b/>
          <w:bCs/>
          <w:sz w:val="32"/>
          <w:szCs w:val="32"/>
        </w:rPr>
        <w:tab/>
      </w:r>
      <w:r w:rsidRPr="00622857">
        <w:rPr>
          <w:sz w:val="32"/>
          <w:szCs w:val="32"/>
        </w:rPr>
        <w:t xml:space="preserve"> Daniel García Salinas</w:t>
      </w:r>
    </w:p>
    <w:p w14:paraId="045B701A" w14:textId="604158E7" w:rsidR="00622857" w:rsidRPr="00622857" w:rsidRDefault="00622857" w:rsidP="00BF2C03">
      <w:pPr>
        <w:rPr>
          <w:b/>
          <w:bCs/>
          <w:sz w:val="32"/>
          <w:szCs w:val="32"/>
        </w:rPr>
      </w:pPr>
      <w:r w:rsidRPr="00622857">
        <w:rPr>
          <w:b/>
          <w:bCs/>
          <w:sz w:val="32"/>
          <w:szCs w:val="32"/>
        </w:rPr>
        <w:t xml:space="preserve">CPO: </w:t>
      </w:r>
      <w:r w:rsidRPr="00622857">
        <w:rPr>
          <w:b/>
          <w:bCs/>
          <w:sz w:val="32"/>
          <w:szCs w:val="32"/>
        </w:rPr>
        <w:tab/>
      </w:r>
      <w:r w:rsidRPr="00622857">
        <w:rPr>
          <w:b/>
          <w:bCs/>
          <w:sz w:val="32"/>
          <w:szCs w:val="32"/>
        </w:rPr>
        <w:tab/>
      </w:r>
      <w:r w:rsidRPr="00622857">
        <w:rPr>
          <w:b/>
          <w:bCs/>
          <w:sz w:val="32"/>
          <w:szCs w:val="32"/>
        </w:rPr>
        <w:tab/>
      </w:r>
      <w:r w:rsidRPr="00622857">
        <w:rPr>
          <w:sz w:val="32"/>
          <w:szCs w:val="32"/>
        </w:rPr>
        <w:t>Marcos Almaraz Arranz</w:t>
      </w:r>
    </w:p>
    <w:p w14:paraId="677F64DF" w14:textId="124B9A2F" w:rsidR="00622857" w:rsidRPr="00622857" w:rsidRDefault="00622857" w:rsidP="00BF2C03">
      <w:pPr>
        <w:rPr>
          <w:sz w:val="32"/>
          <w:szCs w:val="32"/>
        </w:rPr>
      </w:pPr>
      <w:r w:rsidRPr="00622857">
        <w:rPr>
          <w:b/>
          <w:bCs/>
          <w:sz w:val="32"/>
          <w:szCs w:val="32"/>
        </w:rPr>
        <w:t>Ingeniero jefe:</w:t>
      </w:r>
      <w:r w:rsidRPr="00622857">
        <w:rPr>
          <w:b/>
          <w:bCs/>
          <w:sz w:val="32"/>
          <w:szCs w:val="32"/>
        </w:rPr>
        <w:tab/>
        <w:t xml:space="preserve"> </w:t>
      </w:r>
      <w:r>
        <w:rPr>
          <w:b/>
          <w:bCs/>
          <w:sz w:val="32"/>
          <w:szCs w:val="32"/>
        </w:rPr>
        <w:tab/>
      </w:r>
      <w:r w:rsidRPr="00622857">
        <w:rPr>
          <w:sz w:val="32"/>
          <w:szCs w:val="32"/>
        </w:rPr>
        <w:t>Marcos De Diego Martín</w:t>
      </w:r>
    </w:p>
    <w:p w14:paraId="782666DA" w14:textId="77777777" w:rsidR="00622857" w:rsidRDefault="00622857" w:rsidP="00BF2C03">
      <w:pPr>
        <w:rPr>
          <w:b/>
          <w:bCs/>
        </w:rPr>
      </w:pPr>
    </w:p>
    <w:p w14:paraId="756702BD" w14:textId="77777777" w:rsidR="00622857" w:rsidRPr="00622857" w:rsidRDefault="00622857" w:rsidP="00BF2C03">
      <w:pPr>
        <w:rPr>
          <w:b/>
          <w:bCs/>
        </w:rPr>
      </w:pPr>
    </w:p>
    <w:p w14:paraId="3A54CAD4" w14:textId="77777777" w:rsidR="00BF2C03" w:rsidRDefault="00BF2C03">
      <w:pPr>
        <w:rPr>
          <w:rFonts w:ascii="Segoe Fluent Icons" w:hAnsi="Segoe Fluent Icons"/>
        </w:rPr>
      </w:pPr>
    </w:p>
    <w:p w14:paraId="155731FE" w14:textId="77777777" w:rsidR="00BF2C03" w:rsidRDefault="00BF2C03">
      <w:pPr>
        <w:rPr>
          <w:rFonts w:ascii="Segoe Fluent Icons" w:hAnsi="Segoe Fluent Icons"/>
        </w:rPr>
      </w:pPr>
    </w:p>
    <w:p w14:paraId="3E2DB48B" w14:textId="77777777" w:rsidR="00BF2C03" w:rsidRDefault="00BF2C03">
      <w:pPr>
        <w:rPr>
          <w:rFonts w:ascii="Segoe Fluent Icons" w:hAnsi="Segoe Fluent Icons"/>
        </w:rPr>
      </w:pPr>
    </w:p>
    <w:p w14:paraId="164D65A7" w14:textId="77777777" w:rsidR="00BF2C03" w:rsidRDefault="00BF2C03">
      <w:pPr>
        <w:rPr>
          <w:rFonts w:ascii="Segoe Fluent Icons" w:hAnsi="Segoe Fluent Icons"/>
        </w:rPr>
      </w:pPr>
    </w:p>
    <w:p w14:paraId="633CD4E8" w14:textId="77777777" w:rsidR="00BF2C03" w:rsidRDefault="00BF2C03">
      <w:pPr>
        <w:rPr>
          <w:rFonts w:ascii="Segoe Fluent Icons" w:hAnsi="Segoe Fluent Icons"/>
        </w:rPr>
      </w:pPr>
    </w:p>
    <w:p w14:paraId="66403EA5" w14:textId="77777777" w:rsidR="00BF2C03" w:rsidRDefault="00BF2C03">
      <w:pPr>
        <w:rPr>
          <w:rFonts w:ascii="Segoe Fluent Icons" w:hAnsi="Segoe Fluent Icons"/>
        </w:rPr>
      </w:pPr>
    </w:p>
    <w:p w14:paraId="6EBAD8F9" w14:textId="77777777" w:rsidR="00BF2C03" w:rsidRDefault="00BF2C03">
      <w:pPr>
        <w:rPr>
          <w:rFonts w:ascii="Segoe Fluent Icons" w:hAnsi="Segoe Fluent Icons"/>
        </w:rPr>
      </w:pPr>
    </w:p>
    <w:p w14:paraId="5CC3E95A" w14:textId="77777777" w:rsidR="00BF2C03" w:rsidRDefault="00BF2C03">
      <w:pPr>
        <w:rPr>
          <w:rFonts w:ascii="Segoe Fluent Icons" w:hAnsi="Segoe Fluent Icons"/>
        </w:rPr>
      </w:pPr>
    </w:p>
    <w:p w14:paraId="6A8E0255" w14:textId="77777777" w:rsidR="00BF2C03" w:rsidRDefault="00BF2C03">
      <w:pPr>
        <w:rPr>
          <w:rFonts w:ascii="Segoe Fluent Icons" w:hAnsi="Segoe Fluent Icons"/>
        </w:rPr>
      </w:pPr>
    </w:p>
    <w:p w14:paraId="09CB5DC0" w14:textId="77777777" w:rsidR="00BF2C03" w:rsidRDefault="00BF2C03">
      <w:pPr>
        <w:rPr>
          <w:rFonts w:ascii="Segoe Fluent Icons" w:hAnsi="Segoe Fluent Icons"/>
        </w:rPr>
      </w:pPr>
    </w:p>
    <w:p w14:paraId="7A565F2B" w14:textId="77777777" w:rsidR="00BF2C03" w:rsidRDefault="00BF2C03">
      <w:pPr>
        <w:rPr>
          <w:rFonts w:ascii="Segoe Fluent Icons" w:hAnsi="Segoe Fluent Icons"/>
        </w:rPr>
      </w:pPr>
    </w:p>
    <w:p w14:paraId="3A054A6B" w14:textId="77777777" w:rsidR="00BF2C03" w:rsidRDefault="00BF2C03">
      <w:pPr>
        <w:rPr>
          <w:rFonts w:ascii="Segoe Fluent Icons" w:hAnsi="Segoe Fluent Icons"/>
        </w:rPr>
      </w:pPr>
    </w:p>
    <w:p w14:paraId="55AB56EA" w14:textId="77777777" w:rsidR="00BF2C03" w:rsidRDefault="00BF2C03">
      <w:pPr>
        <w:rPr>
          <w:rFonts w:ascii="Segoe Fluent Icons" w:hAnsi="Segoe Fluent Icons"/>
        </w:rPr>
      </w:pPr>
    </w:p>
    <w:p w14:paraId="7462980F" w14:textId="77777777" w:rsidR="00BF2C03" w:rsidRDefault="00BF2C03">
      <w:pPr>
        <w:rPr>
          <w:rFonts w:ascii="Segoe Fluent Icons" w:hAnsi="Segoe Fluent Icons"/>
        </w:rPr>
      </w:pPr>
    </w:p>
    <w:p w14:paraId="5BC5CFEB" w14:textId="77777777" w:rsidR="00BF2C03" w:rsidRDefault="00BF2C03">
      <w:pPr>
        <w:rPr>
          <w:rFonts w:ascii="Segoe Fluent Icons" w:hAnsi="Segoe Fluent Icons"/>
        </w:rPr>
      </w:pPr>
    </w:p>
    <w:p w14:paraId="04C91CC6" w14:textId="77777777" w:rsidR="00BF2C03" w:rsidRDefault="00BF2C03">
      <w:pPr>
        <w:rPr>
          <w:rFonts w:ascii="Segoe Fluent Icons" w:hAnsi="Segoe Fluent Icons"/>
        </w:rPr>
      </w:pPr>
    </w:p>
    <w:p w14:paraId="1582C93F" w14:textId="77777777" w:rsidR="00BF2C03" w:rsidRDefault="00BF2C03">
      <w:pPr>
        <w:rPr>
          <w:rFonts w:ascii="Segoe Fluent Icons" w:hAnsi="Segoe Fluent Icons"/>
        </w:rPr>
      </w:pPr>
    </w:p>
    <w:p w14:paraId="39FA32A9" w14:textId="77777777" w:rsidR="00BF2C03" w:rsidRDefault="00BF2C03">
      <w:pPr>
        <w:rPr>
          <w:rFonts w:ascii="Segoe Fluent Icons" w:hAnsi="Segoe Fluent Icons"/>
        </w:rPr>
      </w:pPr>
    </w:p>
    <w:p w14:paraId="73613B2A" w14:textId="77777777" w:rsidR="00BF2C03" w:rsidRDefault="00BF2C03">
      <w:pPr>
        <w:rPr>
          <w:rFonts w:ascii="Segoe Fluent Icons" w:hAnsi="Segoe Fluent Icons"/>
        </w:rPr>
      </w:pPr>
    </w:p>
    <w:p w14:paraId="28900D11" w14:textId="77777777" w:rsidR="00BF2C03" w:rsidRDefault="00BF2C03">
      <w:pPr>
        <w:rPr>
          <w:rFonts w:ascii="Segoe Fluent Icons" w:hAnsi="Segoe Fluent Icons"/>
        </w:rPr>
      </w:pPr>
    </w:p>
    <w:p w14:paraId="2849DFD6" w14:textId="3F2F5527" w:rsidR="00DD5E65" w:rsidRPr="00DD5E65" w:rsidRDefault="00DD5E65" w:rsidP="009C12D8">
      <w:pPr>
        <w:pStyle w:val="Ttulo1"/>
        <w:jc w:val="both"/>
        <w:rPr>
          <w:b/>
          <w:bCs/>
          <w:color w:val="000000" w:themeColor="text1"/>
        </w:rPr>
      </w:pPr>
      <w:bookmarkStart w:id="1" w:name="_Toc215919674"/>
      <w:r w:rsidRPr="00DD5E65">
        <w:rPr>
          <w:b/>
          <w:bCs/>
          <w:color w:val="000000" w:themeColor="text1"/>
        </w:rPr>
        <w:lastRenderedPageBreak/>
        <w:t>A. Resumen ejecutivo del Proyecto (Summit 1)</w:t>
      </w:r>
      <w:bookmarkEnd w:id="1"/>
    </w:p>
    <w:p w14:paraId="4AE83AEF" w14:textId="20383B5B" w:rsidR="00D64DF1" w:rsidRPr="00DD5E65" w:rsidRDefault="00BF2C03" w:rsidP="009C12D8">
      <w:pPr>
        <w:pStyle w:val="Ttulo1"/>
        <w:jc w:val="both"/>
        <w:rPr>
          <w:b/>
          <w:bCs/>
          <w:color w:val="000000" w:themeColor="text1"/>
          <w:sz w:val="36"/>
          <w:szCs w:val="36"/>
        </w:rPr>
      </w:pPr>
      <w:bookmarkStart w:id="2" w:name="_Toc215919675"/>
      <w:r w:rsidRPr="00DD5E65">
        <w:rPr>
          <w:b/>
          <w:bCs/>
          <w:color w:val="000000" w:themeColor="text1"/>
          <w:sz w:val="36"/>
          <w:szCs w:val="36"/>
        </w:rPr>
        <w:t>A.</w:t>
      </w:r>
      <w:r w:rsidR="00B37052" w:rsidRPr="00DD5E65">
        <w:rPr>
          <w:b/>
          <w:bCs/>
          <w:color w:val="000000" w:themeColor="text1"/>
          <w:sz w:val="36"/>
          <w:szCs w:val="36"/>
        </w:rPr>
        <w:t>1</w:t>
      </w:r>
      <w:r w:rsidRPr="00DD5E65">
        <w:rPr>
          <w:b/>
          <w:bCs/>
          <w:color w:val="000000" w:themeColor="text1"/>
          <w:sz w:val="36"/>
          <w:szCs w:val="36"/>
        </w:rPr>
        <w:t xml:space="preserve"> Desarrollo y estudio de la idea de producto</w:t>
      </w:r>
      <w:bookmarkEnd w:id="2"/>
    </w:p>
    <w:p w14:paraId="25F30E55" w14:textId="1768CFE4" w:rsidR="00BF2C03" w:rsidRPr="002732A1" w:rsidRDefault="00BF2C03" w:rsidP="009C12D8">
      <w:pPr>
        <w:pStyle w:val="Ttulo2"/>
        <w:jc w:val="both"/>
        <w:rPr>
          <w:color w:val="000000" w:themeColor="text1"/>
          <w:sz w:val="36"/>
          <w:szCs w:val="36"/>
        </w:rPr>
      </w:pPr>
      <w:bookmarkStart w:id="3" w:name="_Toc212065104"/>
      <w:bookmarkStart w:id="4" w:name="_Toc215919676"/>
      <w:r w:rsidRPr="002732A1">
        <w:rPr>
          <w:color w:val="000000" w:themeColor="text1"/>
          <w:sz w:val="36"/>
          <w:szCs w:val="36"/>
        </w:rPr>
        <w:t>Producto</w:t>
      </w:r>
      <w:bookmarkEnd w:id="3"/>
      <w:bookmarkEnd w:id="4"/>
    </w:p>
    <w:p w14:paraId="0E53361D" w14:textId="1BF84236" w:rsidR="00622857" w:rsidRDefault="00622857" w:rsidP="009C12D8">
      <w:pPr>
        <w:jc w:val="both"/>
      </w:pPr>
      <w:proofErr w:type="spellStart"/>
      <w:r>
        <w:t>Pachango</w:t>
      </w:r>
      <w:r w:rsidRPr="00622857">
        <w:t>Go</w:t>
      </w:r>
      <w:proofErr w:type="spellEnd"/>
      <w:r w:rsidRPr="00622857">
        <w:t xml:space="preserve"> es una aplicación móvil orientada a facilitar y organizar encuentros deportivos casuales entre personas, tanto con amigos como con desconocidos, en campos y parques urbanos. El objetivo principal es ofrecer una plataforma que permita practicar deporte </w:t>
      </w:r>
      <w:r w:rsidR="00D97201">
        <w:t xml:space="preserve">en grupo de forma rápida y </w:t>
      </w:r>
      <w:r w:rsidR="00D97201" w:rsidRPr="00622857">
        <w:t>sencilla</w:t>
      </w:r>
      <w:r w:rsidR="00D97201">
        <w:t>.</w:t>
      </w:r>
    </w:p>
    <w:p w14:paraId="3FC92115" w14:textId="6C01A488" w:rsidR="00D97201" w:rsidRDefault="00D97201" w:rsidP="009C12D8">
      <w:pPr>
        <w:jc w:val="both"/>
      </w:pPr>
      <w:r w:rsidRPr="00D97201">
        <w:t>La aplicación se plantea como un negocio mixto, combinando una plataforma digital en la nube con la colaboración de instalaciones deportivas públicas y privadas. A través de acuerdos con estos espacios, los usuarios podrán consultar disponibilidad, reservar campos y gestionar sus partidos directamente desde la aplicación</w:t>
      </w:r>
      <w:r>
        <w:t>.</w:t>
      </w:r>
      <w:r w:rsidR="00451A43" w:rsidRPr="00451A43">
        <w:t xml:space="preserve"> </w:t>
      </w:r>
    </w:p>
    <w:p w14:paraId="121EC3C0" w14:textId="60EFD408" w:rsidR="00D97201" w:rsidRDefault="00D97201" w:rsidP="009C12D8">
      <w:pPr>
        <w:jc w:val="both"/>
      </w:pPr>
      <w:proofErr w:type="spellStart"/>
      <w:r w:rsidRPr="00D97201">
        <w:t>PachangoGo</w:t>
      </w:r>
      <w:proofErr w:type="spellEnd"/>
      <w:r w:rsidRPr="00D97201">
        <w:t xml:space="preserve"> se enfoca en un nicho especializado</w:t>
      </w:r>
      <w:r>
        <w:t>, n</w:t>
      </w:r>
      <w:r w:rsidRPr="00D97201">
        <w:t>o busca</w:t>
      </w:r>
      <w:r>
        <w:t>ndo</w:t>
      </w:r>
      <w:r w:rsidRPr="00D97201">
        <w:t xml:space="preserve"> competir con </w:t>
      </w:r>
      <w:proofErr w:type="gramStart"/>
      <w:r w:rsidRPr="00D97201">
        <w:t>apps</w:t>
      </w:r>
      <w:proofErr w:type="gramEnd"/>
      <w:r w:rsidRPr="00D97201">
        <w:t xml:space="preserve"> de clubes o ligas profesionales</w:t>
      </w:r>
      <w:r>
        <w:t xml:space="preserve">, si no centrarse en los </w:t>
      </w:r>
      <w:r w:rsidRPr="00D97201">
        <w:t xml:space="preserve">encuentros </w:t>
      </w:r>
      <w:r>
        <w:t xml:space="preserve">casuales </w:t>
      </w:r>
      <w:r w:rsidRPr="00D97201">
        <w:t>y recreativos.</w:t>
      </w:r>
      <w:r w:rsidRPr="00D97201">
        <w:br/>
        <w:t>Aunque el lanzamiento inicial se orientará a un público local, la propuesta tiene potencial para una expansión global gracias a su modelo digital y adaptable a cualquier ciudad</w:t>
      </w:r>
      <w:r>
        <w:t>.</w:t>
      </w:r>
    </w:p>
    <w:p w14:paraId="117C1906" w14:textId="1788BB40" w:rsidR="00D97201" w:rsidRPr="00D97201" w:rsidRDefault="00D97201" w:rsidP="009C12D8">
      <w:pPr>
        <w:jc w:val="both"/>
      </w:pPr>
      <w:r w:rsidRPr="00D97201">
        <w:t xml:space="preserve">A diferencia de otras plataformas, </w:t>
      </w:r>
      <w:proofErr w:type="spellStart"/>
      <w:r w:rsidRPr="00D97201">
        <w:t>PachangoGo</w:t>
      </w:r>
      <w:proofErr w:type="spellEnd"/>
      <w:r w:rsidRPr="00D97201">
        <w:t xml:space="preserve"> combina facilidad de uso, fiabilidad y comunidad mediante:</w:t>
      </w:r>
    </w:p>
    <w:p w14:paraId="60D8BEEA" w14:textId="3D1D49C2" w:rsidR="00D97201" w:rsidRPr="00D97201" w:rsidRDefault="00D97201" w:rsidP="009C12D8">
      <w:pPr>
        <w:numPr>
          <w:ilvl w:val="0"/>
          <w:numId w:val="1"/>
        </w:numPr>
        <w:jc w:val="both"/>
      </w:pPr>
      <w:r w:rsidRPr="00D97201">
        <w:t>Un sistema de emparejamiento que equilibra el nivel de los jugadores.</w:t>
      </w:r>
    </w:p>
    <w:p w14:paraId="7620F8A3" w14:textId="295C5E38" w:rsidR="00D97201" w:rsidRPr="00D97201" w:rsidRDefault="00D97201" w:rsidP="009C12D8">
      <w:pPr>
        <w:numPr>
          <w:ilvl w:val="0"/>
          <w:numId w:val="1"/>
        </w:numPr>
        <w:jc w:val="both"/>
      </w:pPr>
      <w:r w:rsidRPr="00D97201">
        <w:t>Un sistema de reputación y asistencia que mejora la confianza entre usuarios.</w:t>
      </w:r>
    </w:p>
    <w:p w14:paraId="69EF790D" w14:textId="003DB4FA" w:rsidR="00D97201" w:rsidRPr="00D97201" w:rsidRDefault="00D97201" w:rsidP="009C12D8">
      <w:pPr>
        <w:numPr>
          <w:ilvl w:val="0"/>
          <w:numId w:val="1"/>
        </w:numPr>
        <w:jc w:val="both"/>
      </w:pPr>
      <w:r w:rsidRPr="00D97201">
        <w:t>Listas de espera tipo banquillo para partidos llenos.</w:t>
      </w:r>
    </w:p>
    <w:p w14:paraId="2303E109" w14:textId="77777777" w:rsidR="00D97201" w:rsidRPr="00D97201" w:rsidRDefault="00D97201" w:rsidP="009C12D8">
      <w:pPr>
        <w:numPr>
          <w:ilvl w:val="0"/>
          <w:numId w:val="1"/>
        </w:numPr>
        <w:jc w:val="both"/>
      </w:pPr>
      <w:r w:rsidRPr="00D97201">
        <w:t>Perfiles diferenciados para organizadores y jugadores.</w:t>
      </w:r>
    </w:p>
    <w:p w14:paraId="66DCCCAA" w14:textId="6ECEE6CB" w:rsidR="00D97201" w:rsidRDefault="00D97201" w:rsidP="009C12D8">
      <w:pPr>
        <w:numPr>
          <w:ilvl w:val="0"/>
          <w:numId w:val="1"/>
        </w:numPr>
        <w:jc w:val="both"/>
      </w:pPr>
      <w:r w:rsidRPr="00D97201">
        <w:t>Comunidades de amigos</w:t>
      </w:r>
    </w:p>
    <w:p w14:paraId="67F2DA5E" w14:textId="6F6ED2AA" w:rsidR="00D97201" w:rsidRPr="00D97201" w:rsidRDefault="00D97201" w:rsidP="009C12D8">
      <w:pPr>
        <w:numPr>
          <w:ilvl w:val="0"/>
          <w:numId w:val="1"/>
        </w:numPr>
        <w:jc w:val="both"/>
      </w:pPr>
      <w:r>
        <w:t>Aplicación abierta a una lista abierta y extensa de distintos deportes</w:t>
      </w:r>
    </w:p>
    <w:p w14:paraId="145C6157" w14:textId="34B51CDF" w:rsidR="00BF2C03" w:rsidRPr="002732A1" w:rsidRDefault="00BF2C03" w:rsidP="009C12D8">
      <w:pPr>
        <w:pStyle w:val="Ttulo2"/>
        <w:jc w:val="both"/>
        <w:rPr>
          <w:color w:val="000000" w:themeColor="text1"/>
          <w:sz w:val="36"/>
          <w:szCs w:val="36"/>
        </w:rPr>
      </w:pPr>
      <w:bookmarkStart w:id="5" w:name="_Toc215919677"/>
      <w:r w:rsidRPr="002732A1">
        <w:rPr>
          <w:color w:val="000000" w:themeColor="text1"/>
          <w:sz w:val="36"/>
          <w:szCs w:val="36"/>
        </w:rPr>
        <w:t>Audiencia</w:t>
      </w:r>
      <w:bookmarkEnd w:id="5"/>
    </w:p>
    <w:p w14:paraId="50869F3A" w14:textId="7DE1D3B1" w:rsidR="00602108" w:rsidRPr="00602108" w:rsidRDefault="006E7465" w:rsidP="00DB6682">
      <w:r w:rsidRPr="002732A1">
        <w:rPr>
          <w:b/>
          <w:bCs/>
          <w:sz w:val="32"/>
          <w:szCs w:val="32"/>
        </w:rPr>
        <w:t>Modelo de negocio:</w:t>
      </w:r>
      <w:r w:rsidRPr="006E7465">
        <w:br/>
      </w:r>
      <w:r w:rsidRPr="00276638">
        <w:t xml:space="preserve">La aplicación </w:t>
      </w:r>
      <w:proofErr w:type="spellStart"/>
      <w:r w:rsidRPr="00276638">
        <w:t>PachanGo</w:t>
      </w:r>
      <w:proofErr w:type="spellEnd"/>
      <w:r w:rsidRPr="00276638">
        <w:t xml:space="preserve"> se basa en un modelo C2C (</w:t>
      </w:r>
      <w:proofErr w:type="spellStart"/>
      <w:r w:rsidRPr="00276638">
        <w:t>Consumer</w:t>
      </w:r>
      <w:proofErr w:type="spellEnd"/>
      <w:r w:rsidRPr="00276638">
        <w:t xml:space="preserve"> </w:t>
      </w:r>
      <w:proofErr w:type="spellStart"/>
      <w:r w:rsidRPr="00276638">
        <w:t>to</w:t>
      </w:r>
      <w:proofErr w:type="spellEnd"/>
      <w:r w:rsidRPr="00276638">
        <w:t xml:space="preserve"> </w:t>
      </w:r>
      <w:proofErr w:type="spellStart"/>
      <w:r w:rsidRPr="00276638">
        <w:t>Consumer</w:t>
      </w:r>
      <w:proofErr w:type="spellEnd"/>
      <w:r w:rsidRPr="00276638">
        <w:t xml:space="preserve">), donde los propios usuarios crean y gestionan los encuentros deportivos, y otros </w:t>
      </w:r>
      <w:r w:rsidRPr="00276638">
        <w:lastRenderedPageBreak/>
        <w:t xml:space="preserve">usuarios se unen a ellos.  De forma complementaria, el proyecto integrará colaboraciones con instalaciones deportivas públicas y privadas, que actúan como socios B2B, permitiendo gestionar reservas y disponibilidad desde la </w:t>
      </w:r>
      <w:proofErr w:type="gramStart"/>
      <w:r w:rsidRPr="00276638">
        <w:t>app</w:t>
      </w:r>
      <w:proofErr w:type="gramEnd"/>
      <w:r w:rsidRPr="00276638">
        <w:t>.</w:t>
      </w:r>
    </w:p>
    <w:p w14:paraId="422B7CA6" w14:textId="63799B4F" w:rsidR="00BF2C03" w:rsidRPr="00DD5E65" w:rsidRDefault="00B37052" w:rsidP="009C12D8">
      <w:pPr>
        <w:pStyle w:val="Ttulo1"/>
        <w:jc w:val="both"/>
        <w:rPr>
          <w:b/>
          <w:bCs/>
          <w:color w:val="000000" w:themeColor="text1"/>
          <w:sz w:val="36"/>
          <w:szCs w:val="36"/>
        </w:rPr>
      </w:pPr>
      <w:bookmarkStart w:id="6" w:name="_Toc212065106"/>
      <w:bookmarkStart w:id="7" w:name="_Toc215919678"/>
      <w:r w:rsidRPr="00DD5E65">
        <w:rPr>
          <w:b/>
          <w:bCs/>
          <w:color w:val="000000" w:themeColor="text1"/>
          <w:sz w:val="36"/>
          <w:szCs w:val="36"/>
        </w:rPr>
        <w:t>A.2</w:t>
      </w:r>
      <w:r w:rsidR="00BF2C03" w:rsidRPr="00DD5E65">
        <w:rPr>
          <w:b/>
          <w:bCs/>
          <w:color w:val="000000" w:themeColor="text1"/>
          <w:sz w:val="36"/>
          <w:szCs w:val="36"/>
        </w:rPr>
        <w:t xml:space="preserve"> Desarrollo del plan de empresa</w:t>
      </w:r>
      <w:bookmarkEnd w:id="6"/>
      <w:bookmarkEnd w:id="7"/>
    </w:p>
    <w:p w14:paraId="2831EC49" w14:textId="493E7B87" w:rsidR="00642C36" w:rsidRPr="002732A1" w:rsidRDefault="00BF2C03" w:rsidP="009C12D8">
      <w:pPr>
        <w:pStyle w:val="Ttulo2"/>
        <w:jc w:val="both"/>
        <w:rPr>
          <w:color w:val="000000" w:themeColor="text1"/>
          <w:sz w:val="36"/>
          <w:szCs w:val="36"/>
        </w:rPr>
      </w:pPr>
      <w:bookmarkStart w:id="8" w:name="_Toc212065107"/>
      <w:bookmarkStart w:id="9" w:name="_Toc215919679"/>
      <w:r w:rsidRPr="002732A1">
        <w:rPr>
          <w:color w:val="000000" w:themeColor="text1"/>
          <w:sz w:val="36"/>
          <w:szCs w:val="36"/>
        </w:rPr>
        <w:t>Monetización</w:t>
      </w:r>
      <w:bookmarkEnd w:id="8"/>
      <w:bookmarkEnd w:id="9"/>
    </w:p>
    <w:p w14:paraId="5F2C9082" w14:textId="0236414D" w:rsidR="00642C36" w:rsidRDefault="00642C36" w:rsidP="009C12D8">
      <w:pPr>
        <w:jc w:val="both"/>
      </w:pPr>
      <w:r w:rsidRPr="002732A1">
        <w:rPr>
          <w:b/>
          <w:bCs/>
          <w:sz w:val="32"/>
          <w:szCs w:val="32"/>
        </w:rPr>
        <w:t>Propuesta de valor:</w:t>
      </w:r>
      <w:r w:rsidRPr="002732A1">
        <w:rPr>
          <w:sz w:val="32"/>
          <w:szCs w:val="32"/>
        </w:rPr>
        <w:t xml:space="preserve"> </w:t>
      </w:r>
      <w:r w:rsidRPr="00642C36">
        <w:t>la manera más eficaz de organizar y encontrar eventos deportivos para todo el mundo</w:t>
      </w:r>
    </w:p>
    <w:p w14:paraId="0A46421F" w14:textId="286B47A8" w:rsidR="00430A3A" w:rsidRPr="00BF73B9" w:rsidRDefault="003C6630" w:rsidP="009C12D8">
      <w:pPr>
        <w:jc w:val="both"/>
      </w:pPr>
      <w:r w:rsidRPr="003C6630">
        <w:rPr>
          <w:b/>
          <w:bCs/>
          <w:sz w:val="32"/>
          <w:szCs w:val="32"/>
        </w:rPr>
        <w:t>Descripción:</w:t>
      </w:r>
      <w:r w:rsidRPr="003C6630">
        <w:rPr>
          <w:sz w:val="32"/>
          <w:szCs w:val="32"/>
        </w:rPr>
        <w:t xml:space="preserve"> </w:t>
      </w:r>
      <w:proofErr w:type="spellStart"/>
      <w:r w:rsidRPr="003C6630">
        <w:t>PachanGo</w:t>
      </w:r>
      <w:proofErr w:type="spellEnd"/>
      <w:r w:rsidRPr="003C6630">
        <w:t xml:space="preserve"> es una red social que permite publicar y buscar eventos deportivos en espacios públicos o privados, adaptados al nivel de experiencia de cada usuario. Su objetivo es convertir el deporte en una forma de socializar, fomentando la participación, la actividad física y la creación de comunidades locales.</w:t>
      </w:r>
    </w:p>
    <w:p w14:paraId="7276572D" w14:textId="65DA7EFB" w:rsidR="0098182E" w:rsidRPr="002732A1" w:rsidRDefault="0098182E" w:rsidP="009C12D8">
      <w:pPr>
        <w:jc w:val="both"/>
        <w:rPr>
          <w:b/>
          <w:bCs/>
          <w:sz w:val="32"/>
          <w:szCs w:val="32"/>
        </w:rPr>
      </w:pPr>
      <w:r w:rsidRPr="002732A1">
        <w:rPr>
          <w:b/>
          <w:bCs/>
          <w:sz w:val="32"/>
          <w:szCs w:val="32"/>
        </w:rPr>
        <w:t>MVP</w:t>
      </w:r>
    </w:p>
    <w:p w14:paraId="0740633F" w14:textId="77777777" w:rsidR="00DD5E65" w:rsidRDefault="00DD5E65" w:rsidP="009C12D8">
      <w:pPr>
        <w:jc w:val="both"/>
      </w:pPr>
      <w:r w:rsidRPr="00DD5E65">
        <w:t>El MVP incluye registro, creación y búsqueda de eventos, gestión de comunidades y un sistema básico de reputación.</w:t>
      </w:r>
    </w:p>
    <w:p w14:paraId="1C340DAF" w14:textId="2AC94A9E" w:rsidR="00430A3A" w:rsidRPr="00430A3A" w:rsidRDefault="00430A3A" w:rsidP="009C12D8">
      <w:pPr>
        <w:jc w:val="both"/>
      </w:pPr>
      <w:proofErr w:type="spellStart"/>
      <w:r w:rsidRPr="00430A3A">
        <w:t>PachanGo</w:t>
      </w:r>
      <w:proofErr w:type="spellEnd"/>
      <w:r w:rsidRPr="00430A3A">
        <w:t xml:space="preserve"> adopta un modelo</w:t>
      </w:r>
      <w:r>
        <w:t xml:space="preserve"> </w:t>
      </w:r>
      <w:proofErr w:type="spellStart"/>
      <w:r>
        <w:t>freemium</w:t>
      </w:r>
      <w:proofErr w:type="spellEnd"/>
      <w:r w:rsidRPr="00430A3A">
        <w:t xml:space="preserve">, diseñado para que todas las personas puedan utilizar la aplicación de forma gratuita, sin </w:t>
      </w:r>
      <w:r>
        <w:t>ningún tipo de restricciones en la funcionalidad.</w:t>
      </w:r>
    </w:p>
    <w:p w14:paraId="13FDAD65" w14:textId="33DD73DC" w:rsidR="00430A3A" w:rsidRPr="00430A3A" w:rsidRDefault="00430A3A" w:rsidP="00DB6682">
      <w:pPr>
        <w:numPr>
          <w:ilvl w:val="0"/>
          <w:numId w:val="2"/>
        </w:numPr>
      </w:pPr>
      <w:r w:rsidRPr="00430A3A">
        <w:rPr>
          <w:b/>
          <w:bCs/>
        </w:rPr>
        <w:t>Versión gratuita:</w:t>
      </w:r>
      <w:r w:rsidRPr="00430A3A">
        <w:br/>
      </w:r>
      <w:r w:rsidR="002732A1" w:rsidRPr="002732A1">
        <w:t>Todos los usuarios disponen del 100 % de las funciones de la aplicación de forma gratuita, pero con</w:t>
      </w:r>
      <w:r w:rsidR="002732A1">
        <w:t xml:space="preserve"> la presencia de</w:t>
      </w:r>
      <w:r w:rsidR="002732A1" w:rsidRPr="002732A1">
        <w:t xml:space="preserve"> anuncios.</w:t>
      </w:r>
      <w:r w:rsidRPr="00430A3A">
        <w:br/>
        <w:t>La financiación proviene de una publicidad integrada, diseñada para ser limpia</w:t>
      </w:r>
      <w:r>
        <w:t xml:space="preserve"> </w:t>
      </w:r>
      <w:r w:rsidR="002732A1">
        <w:t xml:space="preserve">y </w:t>
      </w:r>
      <w:r w:rsidR="002732A1" w:rsidRPr="00430A3A">
        <w:t>no</w:t>
      </w:r>
      <w:r w:rsidRPr="00430A3A">
        <w:t xml:space="preserve"> intrusiva</w:t>
      </w:r>
    </w:p>
    <w:p w14:paraId="479910AE" w14:textId="423256C9" w:rsidR="002732A1" w:rsidRPr="0098182E" w:rsidRDefault="00430A3A" w:rsidP="00DB6682">
      <w:pPr>
        <w:numPr>
          <w:ilvl w:val="0"/>
          <w:numId w:val="2"/>
        </w:numPr>
      </w:pPr>
      <w:r w:rsidRPr="00430A3A">
        <w:rPr>
          <w:b/>
          <w:bCs/>
        </w:rPr>
        <w:t>Versión premium:</w:t>
      </w:r>
      <w:r w:rsidRPr="00430A3A">
        <w:br/>
        <w:t>Permite eliminar la publicidad y acceder a una experiencia fluida y libre de interrupciones. No ofrece ventajas competitivas ni exclusivas, ya que la prioridad del modelo es la igualdad de acceso entre usuarios</w:t>
      </w:r>
    </w:p>
    <w:p w14:paraId="5D84E906" w14:textId="576307C0" w:rsidR="00BF2C03" w:rsidRPr="002732A1" w:rsidRDefault="00BF2C03" w:rsidP="009C12D8">
      <w:pPr>
        <w:pStyle w:val="Ttulo2"/>
        <w:jc w:val="both"/>
        <w:rPr>
          <w:color w:val="000000" w:themeColor="text1"/>
          <w:sz w:val="36"/>
          <w:szCs w:val="36"/>
        </w:rPr>
      </w:pPr>
      <w:bookmarkStart w:id="10" w:name="_Toc212065108"/>
      <w:bookmarkStart w:id="11" w:name="_Toc215919680"/>
      <w:r w:rsidRPr="002732A1">
        <w:rPr>
          <w:color w:val="000000" w:themeColor="text1"/>
          <w:sz w:val="36"/>
          <w:szCs w:val="36"/>
        </w:rPr>
        <w:t>Imagen e identidad de empresa y marca</w:t>
      </w:r>
      <w:bookmarkEnd w:id="10"/>
      <w:bookmarkEnd w:id="11"/>
    </w:p>
    <w:p w14:paraId="6669989F" w14:textId="77777777" w:rsidR="00430A3A" w:rsidRDefault="00430A3A" w:rsidP="009C12D8">
      <w:pPr>
        <w:jc w:val="both"/>
      </w:pPr>
      <w:r w:rsidRPr="002732A1">
        <w:rPr>
          <w:b/>
          <w:bCs/>
          <w:sz w:val="32"/>
          <w:szCs w:val="32"/>
        </w:rPr>
        <w:t>Misión:</w:t>
      </w:r>
      <w:r w:rsidRPr="002732A1">
        <w:rPr>
          <w:sz w:val="32"/>
          <w:szCs w:val="32"/>
        </w:rPr>
        <w:t xml:space="preserve"> </w:t>
      </w:r>
      <w:r>
        <w:t>Acercar el deporte al máximo número de usuarios a través de las redes sociales</w:t>
      </w:r>
    </w:p>
    <w:p w14:paraId="7C10E85F" w14:textId="6F2E3D72" w:rsidR="00430A3A" w:rsidRDefault="00430A3A" w:rsidP="009C12D8">
      <w:pPr>
        <w:jc w:val="both"/>
      </w:pPr>
      <w:r w:rsidRPr="002732A1">
        <w:rPr>
          <w:b/>
          <w:bCs/>
          <w:sz w:val="32"/>
          <w:szCs w:val="32"/>
        </w:rPr>
        <w:t xml:space="preserve">Visión: </w:t>
      </w:r>
      <w:r>
        <w:t>Ser el servicio de referencia para la gestión de eventos deportivo</w:t>
      </w:r>
    </w:p>
    <w:p w14:paraId="504F687E" w14:textId="1168984C" w:rsidR="00BF73B9" w:rsidRDefault="002732A1" w:rsidP="009C12D8">
      <w:pPr>
        <w:tabs>
          <w:tab w:val="left" w:pos="3300"/>
        </w:tabs>
        <w:jc w:val="both"/>
        <w:rPr>
          <w:b/>
          <w:bCs/>
          <w:sz w:val="32"/>
          <w:szCs w:val="32"/>
        </w:rPr>
      </w:pPr>
      <w:r w:rsidRPr="002732A1">
        <w:rPr>
          <w:b/>
          <w:bCs/>
          <w:sz w:val="32"/>
          <w:szCs w:val="32"/>
        </w:rPr>
        <w:lastRenderedPageBreak/>
        <w:t>Objetivos (SMART):</w:t>
      </w:r>
      <w:r w:rsidR="00BF73B9">
        <w:rPr>
          <w:b/>
          <w:bCs/>
          <w:sz w:val="32"/>
          <w:szCs w:val="32"/>
        </w:rPr>
        <w:tab/>
      </w:r>
    </w:p>
    <w:p w14:paraId="511BF5F7" w14:textId="02A9D627" w:rsidR="00BF73B9" w:rsidRPr="00BF73B9" w:rsidRDefault="00BF73B9" w:rsidP="009C12D8">
      <w:pPr>
        <w:tabs>
          <w:tab w:val="left" w:pos="3300"/>
        </w:tabs>
        <w:jc w:val="both"/>
      </w:pPr>
      <w:r w:rsidRPr="00BF73B9">
        <w:t>Objetivos iniciales: Captar 1000 usuarios y 15 polideportivos en Valladolid durante el primer mes.</w:t>
      </w:r>
    </w:p>
    <w:p w14:paraId="398A381B" w14:textId="03CDC036" w:rsidR="002732A1" w:rsidRDefault="002732A1" w:rsidP="009C12D8">
      <w:pPr>
        <w:jc w:val="both"/>
        <w:rPr>
          <w:b/>
          <w:bCs/>
          <w:sz w:val="32"/>
          <w:szCs w:val="32"/>
        </w:rPr>
      </w:pPr>
      <w:r w:rsidRPr="002732A1">
        <w:rPr>
          <w:b/>
          <w:bCs/>
          <w:sz w:val="32"/>
          <w:szCs w:val="32"/>
        </w:rPr>
        <w:t>Logotipo</w:t>
      </w:r>
      <w:r w:rsidR="00EF583A">
        <w:rPr>
          <w:b/>
          <w:bCs/>
          <w:sz w:val="32"/>
          <w:szCs w:val="32"/>
        </w:rPr>
        <w:t xml:space="preserve"> Principal </w:t>
      </w:r>
    </w:p>
    <w:p w14:paraId="095389A4" w14:textId="20A55C1A" w:rsidR="007C332A" w:rsidRPr="00EF583A" w:rsidRDefault="00E92E4D" w:rsidP="009C12D8">
      <w:pPr>
        <w:jc w:val="both"/>
      </w:pPr>
      <w:r>
        <w:rPr>
          <w:noProof/>
        </w:rPr>
        <w:drawing>
          <wp:anchor distT="0" distB="0" distL="114300" distR="114300" simplePos="0" relativeHeight="251665408" behindDoc="0" locked="0" layoutInCell="1" allowOverlap="1" wp14:anchorId="40AC3ECE" wp14:editId="1940A18C">
            <wp:simplePos x="0" y="0"/>
            <wp:positionH relativeFrom="margin">
              <wp:align>left</wp:align>
            </wp:positionH>
            <wp:positionV relativeFrom="paragraph">
              <wp:posOffset>13335</wp:posOffset>
            </wp:positionV>
            <wp:extent cx="1990725" cy="2586355"/>
            <wp:effectExtent l="0" t="0" r="9525" b="4445"/>
            <wp:wrapSquare wrapText="bothSides"/>
            <wp:docPr id="1811260548" name="Imagen 7"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60548" name="Imagen 7" descr="Icono&#10;&#10;El contenido generado por IA puede ser incorrecto."/>
                    <pic:cNvPicPr>
                      <a:picLocks noChangeAspect="1" noChangeArrowheads="1"/>
                    </pic:cNvPicPr>
                  </pic:nvPicPr>
                  <pic:blipFill rotWithShape="1">
                    <a:blip r:embed="rId10">
                      <a:extLst>
                        <a:ext uri="{28A0092B-C50C-407E-A947-70E740481C1C}">
                          <a14:useLocalDpi xmlns:a14="http://schemas.microsoft.com/office/drawing/2010/main" val="0"/>
                        </a:ext>
                      </a:extLst>
                    </a:blip>
                    <a:srcRect l="27000" t="5143" r="27600" b="10571"/>
                    <a:stretch>
                      <a:fillRect/>
                    </a:stretch>
                  </pic:blipFill>
                  <pic:spPr bwMode="auto">
                    <a:xfrm>
                      <a:off x="0" y="0"/>
                      <a:ext cx="1990725" cy="25863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F583A" w:rsidRPr="00EF583A">
        <w:t xml:space="preserve">El isotipo representa un pin de ubicación, elemento </w:t>
      </w:r>
      <w:r w:rsidR="007C332A">
        <w:t>central en la funcionalidad de búsqueda de la aplicación. L</w:t>
      </w:r>
      <w:r w:rsidR="007C332A" w:rsidRPr="00EF583A">
        <w:t>as líneas dinámicas en la base del pin transm</w:t>
      </w:r>
      <w:r w:rsidR="007C332A">
        <w:t xml:space="preserve">iten la velocidad </w:t>
      </w:r>
      <w:proofErr w:type="spellStart"/>
      <w:r w:rsidR="007C332A">
        <w:t>y</w:t>
      </w:r>
      <w:proofErr w:type="spellEnd"/>
      <w:r w:rsidR="007C332A">
        <w:t xml:space="preserve"> </w:t>
      </w:r>
      <w:r w:rsidR="007C332A" w:rsidRPr="00EF583A">
        <w:t xml:space="preserve">inmediatez </w:t>
      </w:r>
      <w:r w:rsidR="007C332A">
        <w:t xml:space="preserve">que ofrece la experiencia </w:t>
      </w:r>
      <w:proofErr w:type="spellStart"/>
      <w:r w:rsidR="007C332A">
        <w:t>PachanGo</w:t>
      </w:r>
      <w:proofErr w:type="spellEnd"/>
      <w:r w:rsidR="007C332A">
        <w:t>.</w:t>
      </w:r>
    </w:p>
    <w:p w14:paraId="2E1FB596" w14:textId="5C9177E5" w:rsidR="007C332A" w:rsidRDefault="00EF583A" w:rsidP="009C12D8">
      <w:pPr>
        <w:jc w:val="both"/>
      </w:pPr>
      <w:r w:rsidRPr="00EF583A">
        <w:t>En el interior, el diseño incorpora un bal</w:t>
      </w:r>
      <w:r>
        <w:t>ón</w:t>
      </w:r>
      <w:r w:rsidRPr="00EF583A">
        <w:t xml:space="preserve">, fácilmente asociable a múltiples deportes </w:t>
      </w:r>
      <w:r>
        <w:t xml:space="preserve">como </w:t>
      </w:r>
      <w:r w:rsidRPr="00EF583A">
        <w:t>fútbol, baloncesto, tenis</w:t>
      </w:r>
      <w:r w:rsidR="007C332A">
        <w:t xml:space="preserve">, </w:t>
      </w:r>
      <w:r>
        <w:t>etc.</w:t>
      </w:r>
      <w:r w:rsidRPr="00EF583A">
        <w:t xml:space="preserve"> </w:t>
      </w:r>
      <w:r w:rsidR="007C332A" w:rsidRPr="00EF583A">
        <w:t>R</w:t>
      </w:r>
      <w:r w:rsidRPr="00EF583A">
        <w:t>eforzando</w:t>
      </w:r>
      <w:r w:rsidR="007C332A">
        <w:t xml:space="preserve"> </w:t>
      </w:r>
      <w:r w:rsidR="00E92E4D">
        <w:t xml:space="preserve">la </w:t>
      </w:r>
      <w:r w:rsidR="00E92E4D" w:rsidRPr="00EF583A">
        <w:t>amplitud</w:t>
      </w:r>
      <w:r w:rsidR="007C332A">
        <w:t xml:space="preserve"> </w:t>
      </w:r>
      <w:r>
        <w:t>de deportes que acoge</w:t>
      </w:r>
      <w:r w:rsidRPr="00EF583A">
        <w:t xml:space="preserve"> la plataforma.</w:t>
      </w:r>
      <w:r>
        <w:t xml:space="preserve"> Este elemento central también se puede</w:t>
      </w:r>
      <w:r w:rsidR="007C332A">
        <w:t xml:space="preserve"> asociar con un campo o terreno de juego. </w:t>
      </w:r>
    </w:p>
    <w:p w14:paraId="0846B9E2" w14:textId="77777777" w:rsidR="009C12D8" w:rsidRDefault="009C12D8" w:rsidP="009C12D8">
      <w:pPr>
        <w:jc w:val="both"/>
      </w:pPr>
    </w:p>
    <w:p w14:paraId="55A2BDA1" w14:textId="51280B4F" w:rsidR="002732A1" w:rsidRDefault="007C332A" w:rsidP="009C12D8">
      <w:pPr>
        <w:jc w:val="both"/>
      </w:pPr>
      <w:r>
        <w:t>Esta gran variedad permitirá juego para futuras campañas de marketing sin dejar de lado un diseño sencillo y fácilmente reconocible.</w:t>
      </w:r>
    </w:p>
    <w:p w14:paraId="7CAB3F5E" w14:textId="38A2E37A" w:rsidR="002732A1" w:rsidRDefault="0092427A" w:rsidP="009C12D8">
      <w:pPr>
        <w:jc w:val="both"/>
        <w:rPr>
          <w:b/>
          <w:bCs/>
          <w:sz w:val="32"/>
          <w:szCs w:val="32"/>
        </w:rPr>
      </w:pPr>
      <w:r>
        <w:rPr>
          <w:noProof/>
        </w:rPr>
        <w:drawing>
          <wp:anchor distT="0" distB="0" distL="114300" distR="114300" simplePos="0" relativeHeight="251666432" behindDoc="1" locked="0" layoutInCell="1" allowOverlap="1" wp14:anchorId="0F285DEA" wp14:editId="14154650">
            <wp:simplePos x="0" y="0"/>
            <wp:positionH relativeFrom="column">
              <wp:posOffset>-365760</wp:posOffset>
            </wp:positionH>
            <wp:positionV relativeFrom="paragraph">
              <wp:posOffset>395605</wp:posOffset>
            </wp:positionV>
            <wp:extent cx="2047875" cy="1433195"/>
            <wp:effectExtent l="0" t="0" r="9525" b="0"/>
            <wp:wrapNone/>
            <wp:docPr id="599097318" name="Imagen 8" descr="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97318" name="Imagen 8" descr="Icon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47875" cy="14331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332A">
        <w:rPr>
          <w:b/>
          <w:bCs/>
          <w:sz w:val="32"/>
          <w:szCs w:val="32"/>
        </w:rPr>
        <w:t xml:space="preserve">Usos alternativos </w:t>
      </w:r>
    </w:p>
    <w:p w14:paraId="2FF8278C" w14:textId="5BFD8E12" w:rsidR="007C332A" w:rsidRDefault="0092427A" w:rsidP="009C12D8">
      <w:pPr>
        <w:jc w:val="both"/>
        <w:rPr>
          <w:b/>
          <w:bCs/>
          <w:sz w:val="32"/>
          <w:szCs w:val="32"/>
        </w:rPr>
      </w:pPr>
      <w:r>
        <w:rPr>
          <w:noProof/>
        </w:rPr>
        <w:drawing>
          <wp:anchor distT="0" distB="0" distL="114300" distR="114300" simplePos="0" relativeHeight="251668480" behindDoc="1" locked="0" layoutInCell="1" allowOverlap="1" wp14:anchorId="03A4A23A" wp14:editId="34EA1ADC">
            <wp:simplePos x="0" y="0"/>
            <wp:positionH relativeFrom="margin">
              <wp:posOffset>4463415</wp:posOffset>
            </wp:positionH>
            <wp:positionV relativeFrom="paragraph">
              <wp:posOffset>6350</wp:posOffset>
            </wp:positionV>
            <wp:extent cx="1419225" cy="1419225"/>
            <wp:effectExtent l="0" t="0" r="9525" b="9525"/>
            <wp:wrapNone/>
            <wp:docPr id="1200374869" name="Imagen 10"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74869" name="Imagen 10" descr="Icono&#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19225" cy="14192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1" locked="0" layoutInCell="1" allowOverlap="1" wp14:anchorId="41392F27" wp14:editId="2AB32047">
            <wp:simplePos x="0" y="0"/>
            <wp:positionH relativeFrom="margin">
              <wp:posOffset>2082165</wp:posOffset>
            </wp:positionH>
            <wp:positionV relativeFrom="paragraph">
              <wp:posOffset>15875</wp:posOffset>
            </wp:positionV>
            <wp:extent cx="2011045" cy="1407160"/>
            <wp:effectExtent l="19050" t="19050" r="27305" b="21590"/>
            <wp:wrapNone/>
            <wp:docPr id="1234384676" name="Imagen 9"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84676" name="Imagen 9" descr="Icono&#10;&#10;El contenido generado por IA puede ser incorrec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11045" cy="140716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74433F6B" w14:textId="730C7365" w:rsidR="007C332A" w:rsidRDefault="007C332A" w:rsidP="009C12D8">
      <w:pPr>
        <w:jc w:val="both"/>
        <w:rPr>
          <w:b/>
          <w:bCs/>
          <w:sz w:val="32"/>
          <w:szCs w:val="32"/>
        </w:rPr>
      </w:pPr>
    </w:p>
    <w:p w14:paraId="4ED79997" w14:textId="77777777" w:rsidR="00B37052" w:rsidRDefault="0092427A" w:rsidP="009C12D8">
      <w:pPr>
        <w:jc w:val="both"/>
        <w:rPr>
          <w:b/>
          <w:bCs/>
          <w:color w:val="000000" w:themeColor="text1"/>
        </w:rPr>
      </w:pPr>
      <w:r>
        <w:rPr>
          <w:noProof/>
        </w:rPr>
        <mc:AlternateContent>
          <mc:Choice Requires="wps">
            <w:drawing>
              <wp:anchor distT="45720" distB="45720" distL="114300" distR="114300" simplePos="0" relativeHeight="251674624" behindDoc="0" locked="0" layoutInCell="1" allowOverlap="1" wp14:anchorId="490247EA" wp14:editId="3A124533">
                <wp:simplePos x="0" y="0"/>
                <wp:positionH relativeFrom="page">
                  <wp:posOffset>5161280</wp:posOffset>
                </wp:positionH>
                <wp:positionV relativeFrom="paragraph">
                  <wp:posOffset>713740</wp:posOffset>
                </wp:positionV>
                <wp:extent cx="2266950" cy="528320"/>
                <wp:effectExtent l="0" t="0" r="0" b="5080"/>
                <wp:wrapSquare wrapText="bothSides"/>
                <wp:docPr id="17911418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6950" cy="528320"/>
                        </a:xfrm>
                        <a:prstGeom prst="rect">
                          <a:avLst/>
                        </a:prstGeom>
                        <a:solidFill>
                          <a:srgbClr val="FFFFFF"/>
                        </a:solidFill>
                        <a:ln w="9525">
                          <a:noFill/>
                          <a:miter lim="800000"/>
                          <a:headEnd/>
                          <a:tailEnd/>
                        </a:ln>
                      </wps:spPr>
                      <wps:txbx>
                        <w:txbxContent>
                          <w:p w14:paraId="5CA94966" w14:textId="18C93614" w:rsidR="0092427A" w:rsidRPr="0092427A" w:rsidRDefault="0092427A" w:rsidP="0092427A">
                            <w:pPr>
                              <w:jc w:val="center"/>
                              <w:rPr>
                                <w:b/>
                                <w:bCs/>
                              </w:rPr>
                            </w:pPr>
                            <w:r>
                              <w:rPr>
                                <w:b/>
                                <w:bCs/>
                              </w:rPr>
                              <w:t>Icono aplicación móvil</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90247EA" id="Cuadro de texto 2" o:spid="_x0000_s1028" type="#_x0000_t202" style="position:absolute;left:0;text-align:left;margin-left:406.4pt;margin-top:56.2pt;width:178.5pt;height:41.6pt;z-index:2516746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" stroked="f">
                <v:textbox>
                  <w:txbxContent>
                    <w:p w14:paraId="5CA94966" w14:textId="18C93614" w:rsidR="0092427A" w:rsidRPr="0092427A" w:rsidRDefault="0092427A" w:rsidP="0092427A">
                      <w:pPr>
                        <w:jc w:val="center"/>
                        <w:rPr>
                          <w:b/>
                          <w:bCs/>
                        </w:rPr>
                      </w:pPr>
                      <w:r>
                        <w:rPr>
                          <w:b/>
                          <w:bCs/>
                        </w:rPr>
                        <w:t>Icono aplicación móvil</w:t>
                      </w:r>
                    </w:p>
                  </w:txbxContent>
                </v:textbox>
                <w10:wrap type="square" anchorx="page"/>
              </v:shape>
            </w:pict>
          </mc:Fallback>
        </mc:AlternateContent>
      </w:r>
      <w:r>
        <w:rPr>
          <w:noProof/>
        </w:rPr>
        <mc:AlternateContent>
          <mc:Choice Requires="wps">
            <w:drawing>
              <wp:anchor distT="45720" distB="45720" distL="114300" distR="114300" simplePos="0" relativeHeight="251670528" behindDoc="0" locked="0" layoutInCell="1" allowOverlap="1" wp14:anchorId="564F0812" wp14:editId="5A93500B">
                <wp:simplePos x="0" y="0"/>
                <wp:positionH relativeFrom="column">
                  <wp:posOffset>1939290</wp:posOffset>
                </wp:positionH>
                <wp:positionV relativeFrom="paragraph">
                  <wp:posOffset>685165</wp:posOffset>
                </wp:positionV>
                <wp:extent cx="2266950" cy="528320"/>
                <wp:effectExtent l="0" t="0" r="0" b="508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6950" cy="528320"/>
                        </a:xfrm>
                        <a:prstGeom prst="rect">
                          <a:avLst/>
                        </a:prstGeom>
                        <a:solidFill>
                          <a:srgbClr val="FFFFFF"/>
                        </a:solidFill>
                        <a:ln w="9525">
                          <a:noFill/>
                          <a:miter lim="800000"/>
                          <a:headEnd/>
                          <a:tailEnd/>
                        </a:ln>
                      </wps:spPr>
                      <wps:txbx>
                        <w:txbxContent>
                          <w:p w14:paraId="7829F258" w14:textId="0F620319" w:rsidR="0092427A" w:rsidRPr="0092427A" w:rsidRDefault="0092427A" w:rsidP="0092427A">
                            <w:pPr>
                              <w:jc w:val="center"/>
                              <w:rPr>
                                <w:b/>
                                <w:bCs/>
                              </w:rPr>
                            </w:pPr>
                            <w:r w:rsidRPr="0092427A">
                              <w:rPr>
                                <w:b/>
                                <w:bCs/>
                              </w:rPr>
                              <w:t>Logotipo Base sobre fondo blanco</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64F0812" id="_x0000_s1029" type="#_x0000_t202" style="position:absolute;left:0;text-align:left;margin-left:152.7pt;margin-top:53.95pt;width:178.5pt;height:41.6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" stroked="f">
                <v:textbox>
                  <w:txbxContent>
                    <w:p w14:paraId="7829F258" w14:textId="0F620319" w:rsidR="0092427A" w:rsidRPr="0092427A" w:rsidRDefault="0092427A" w:rsidP="0092427A">
                      <w:pPr>
                        <w:jc w:val="center"/>
                        <w:rPr>
                          <w:b/>
                          <w:bCs/>
                        </w:rPr>
                      </w:pPr>
                      <w:r w:rsidRPr="0092427A">
                        <w:rPr>
                          <w:b/>
                          <w:bCs/>
                        </w:rPr>
                        <w:t>Logotipo Base sobre fondo blanco</w:t>
                      </w:r>
                    </w:p>
                  </w:txbxContent>
                </v:textbox>
                <w10:wrap type="square"/>
              </v:shape>
            </w:pict>
          </mc:Fallback>
        </mc:AlternateContent>
      </w:r>
      <w:r>
        <w:rPr>
          <w:noProof/>
        </w:rPr>
        <mc:AlternateContent>
          <mc:Choice Requires="wps">
            <w:drawing>
              <wp:anchor distT="45720" distB="45720" distL="114300" distR="114300" simplePos="0" relativeHeight="251672576" behindDoc="0" locked="0" layoutInCell="1" allowOverlap="1" wp14:anchorId="42CE6C0E" wp14:editId="3104A09E">
                <wp:simplePos x="0" y="0"/>
                <wp:positionH relativeFrom="column">
                  <wp:posOffset>-530225</wp:posOffset>
                </wp:positionH>
                <wp:positionV relativeFrom="paragraph">
                  <wp:posOffset>704215</wp:posOffset>
                </wp:positionV>
                <wp:extent cx="2266950" cy="528320"/>
                <wp:effectExtent l="0" t="0" r="0" b="5080"/>
                <wp:wrapSquare wrapText="bothSides"/>
                <wp:docPr id="8929963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6950" cy="528320"/>
                        </a:xfrm>
                        <a:prstGeom prst="rect">
                          <a:avLst/>
                        </a:prstGeom>
                        <a:solidFill>
                          <a:srgbClr val="FFFFFF"/>
                        </a:solidFill>
                        <a:ln w="9525">
                          <a:noFill/>
                          <a:miter lim="800000"/>
                          <a:headEnd/>
                          <a:tailEnd/>
                        </a:ln>
                      </wps:spPr>
                      <wps:txbx>
                        <w:txbxContent>
                          <w:p w14:paraId="7A170A06" w14:textId="44ADDAA2" w:rsidR="0092427A" w:rsidRPr="0092427A" w:rsidRDefault="0092427A" w:rsidP="0092427A">
                            <w:pPr>
                              <w:jc w:val="center"/>
                              <w:rPr>
                                <w:b/>
                                <w:bCs/>
                              </w:rPr>
                            </w:pPr>
                            <w:r w:rsidRPr="0092427A">
                              <w:rPr>
                                <w:b/>
                                <w:bCs/>
                              </w:rPr>
                              <w:t xml:space="preserve">Logotipo Base </w:t>
                            </w:r>
                            <w:r>
                              <w:rPr>
                                <w:b/>
                                <w:bCs/>
                              </w:rPr>
                              <w:t>con colores invertidos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2CE6C0E" id="_x0000_s1030" type="#_x0000_t202" style="position:absolute;left:0;text-align:left;margin-left:-41.75pt;margin-top:55.45pt;width:178.5pt;height:41.6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" stroked="f">
                <v:textbox>
                  <w:txbxContent>
                    <w:p w14:paraId="7A170A06" w14:textId="44ADDAA2" w:rsidR="0092427A" w:rsidRPr="0092427A" w:rsidRDefault="0092427A" w:rsidP="0092427A">
                      <w:pPr>
                        <w:jc w:val="center"/>
                        <w:rPr>
                          <w:b/>
                          <w:bCs/>
                        </w:rPr>
                      </w:pPr>
                      <w:r w:rsidRPr="0092427A">
                        <w:rPr>
                          <w:b/>
                          <w:bCs/>
                        </w:rPr>
                        <w:t xml:space="preserve">Logotipo Base </w:t>
                      </w:r>
                      <w:r>
                        <w:rPr>
                          <w:b/>
                          <w:bCs/>
                        </w:rPr>
                        <w:t>con colores invertidos</w:t>
                      </w:r>
                    </w:p>
                  </w:txbxContent>
                </v:textbox>
                <w10:wrap type="square"/>
              </v:shape>
            </w:pict>
          </mc:Fallback>
        </mc:AlternateContent>
      </w:r>
    </w:p>
    <w:p w14:paraId="7859CF31" w14:textId="77777777" w:rsidR="00B37052" w:rsidRDefault="00B37052" w:rsidP="009C12D8">
      <w:pPr>
        <w:jc w:val="both"/>
        <w:rPr>
          <w:b/>
          <w:bCs/>
          <w:color w:val="000000" w:themeColor="text1"/>
        </w:rPr>
      </w:pPr>
    </w:p>
    <w:p w14:paraId="31B54FAF" w14:textId="77777777" w:rsidR="00B37052" w:rsidRDefault="00B37052" w:rsidP="009C12D8">
      <w:pPr>
        <w:jc w:val="both"/>
        <w:rPr>
          <w:b/>
          <w:bCs/>
          <w:color w:val="000000" w:themeColor="text1"/>
        </w:rPr>
      </w:pPr>
    </w:p>
    <w:p w14:paraId="543B4B2A" w14:textId="7F757D97" w:rsidR="00BF2C03" w:rsidRPr="00091956" w:rsidRDefault="00B37052" w:rsidP="003F3237">
      <w:pPr>
        <w:pStyle w:val="Ttulo1"/>
        <w:jc w:val="both"/>
        <w:rPr>
          <w:b/>
          <w:bCs/>
          <w:color w:val="000000" w:themeColor="text1"/>
        </w:rPr>
      </w:pPr>
      <w:r>
        <w:rPr>
          <w:b/>
          <w:bCs/>
          <w:color w:val="000000" w:themeColor="text1"/>
        </w:rPr>
        <w:br w:type="page"/>
      </w:r>
      <w:bookmarkStart w:id="12" w:name="_Toc215919681"/>
      <w:r w:rsidRPr="00DD5E65">
        <w:rPr>
          <w:b/>
          <w:bCs/>
          <w:color w:val="000000" w:themeColor="text1"/>
          <w:sz w:val="36"/>
          <w:szCs w:val="36"/>
        </w:rPr>
        <w:lastRenderedPageBreak/>
        <w:t xml:space="preserve">A.3 </w:t>
      </w:r>
      <w:r w:rsidR="00583396" w:rsidRPr="00DD5E65">
        <w:rPr>
          <w:b/>
          <w:bCs/>
          <w:color w:val="000000" w:themeColor="text1"/>
          <w:sz w:val="36"/>
          <w:szCs w:val="36"/>
        </w:rPr>
        <w:t>Análisis y Diseño de la solución técnica</w:t>
      </w:r>
      <w:bookmarkEnd w:id="12"/>
    </w:p>
    <w:p w14:paraId="7B01F5E3" w14:textId="51DCDDA3" w:rsidR="00155619" w:rsidRPr="002211A7" w:rsidRDefault="00155619">
      <w:pPr>
        <w:pStyle w:val="Prrafodelista"/>
        <w:numPr>
          <w:ilvl w:val="0"/>
          <w:numId w:val="22"/>
        </w:numPr>
        <w:rPr>
          <w:u w:val="single"/>
        </w:rPr>
      </w:pPr>
      <w:bookmarkStart w:id="13" w:name="_Toc212065110"/>
      <w:bookmarkStart w:id="14" w:name="_Toc215919682"/>
      <w:r>
        <w:rPr>
          <w:u w:val="single"/>
        </w:rPr>
        <w:t>I</w:t>
      </w:r>
      <w:r w:rsidRPr="002211A7">
        <w:rPr>
          <w:u w:val="single"/>
        </w:rPr>
        <w:t>NFRAESTRUCTURA DE DATOS HÍBRIDA:</w:t>
      </w:r>
    </w:p>
    <w:p w14:paraId="154304FF" w14:textId="77777777" w:rsidR="00155619" w:rsidRDefault="00155619">
      <w:pPr>
        <w:pStyle w:val="Prrafodelista"/>
        <w:numPr>
          <w:ilvl w:val="0"/>
          <w:numId w:val="23"/>
        </w:numPr>
        <w:rPr>
          <w:b/>
          <w:bCs/>
        </w:rPr>
      </w:pPr>
      <w:r w:rsidRPr="00F703E5">
        <w:rPr>
          <w:b/>
          <w:bCs/>
        </w:rPr>
        <w:t>SQL</w:t>
      </w:r>
      <w:r>
        <w:rPr>
          <w:b/>
          <w:bCs/>
        </w:rPr>
        <w:t xml:space="preserve"> (</w:t>
      </w:r>
      <w:proofErr w:type="spellStart"/>
      <w:r>
        <w:rPr>
          <w:b/>
          <w:bCs/>
        </w:rPr>
        <w:t>PostreSQL</w:t>
      </w:r>
      <w:proofErr w:type="spellEnd"/>
      <w:r>
        <w:rPr>
          <w:b/>
          <w:bCs/>
        </w:rPr>
        <w:t xml:space="preserve"> + POSTGIS): </w:t>
      </w:r>
    </w:p>
    <w:p w14:paraId="4723641B" w14:textId="77777777" w:rsidR="00155619" w:rsidRPr="00F703E5" w:rsidRDefault="00155619">
      <w:pPr>
        <w:pStyle w:val="Prrafodelista"/>
        <w:numPr>
          <w:ilvl w:val="1"/>
          <w:numId w:val="23"/>
        </w:numPr>
        <w:rPr>
          <w:b/>
          <w:bCs/>
        </w:rPr>
      </w:pPr>
      <w:r>
        <w:t xml:space="preserve">SQL tiene una capacidad relacional superior que NoSQL, muy importante en tablas como </w:t>
      </w:r>
      <w:proofErr w:type="spellStart"/>
      <w:r>
        <w:t>Users</w:t>
      </w:r>
      <w:proofErr w:type="spellEnd"/>
      <w:r>
        <w:t>, Eventos y Reservas para las cuales queremos asegurar una completa integridad.</w:t>
      </w:r>
    </w:p>
    <w:p w14:paraId="33C445DD" w14:textId="77777777" w:rsidR="00155619" w:rsidRPr="003449A5" w:rsidRDefault="00155619">
      <w:pPr>
        <w:pStyle w:val="Prrafodelista"/>
        <w:numPr>
          <w:ilvl w:val="1"/>
          <w:numId w:val="23"/>
        </w:numPr>
        <w:rPr>
          <w:b/>
          <w:bCs/>
        </w:rPr>
      </w:pPr>
      <w:proofErr w:type="gramStart"/>
      <w:r>
        <w:t>Además</w:t>
      </w:r>
      <w:proofErr w:type="gramEnd"/>
      <w:r>
        <w:t xml:space="preserve"> usaremos la extensión POSTGIS, la mejor del mercado para cálculos geográficos complejos, asegurando que las consultas geoespaciales sean eficientes</w:t>
      </w:r>
    </w:p>
    <w:p w14:paraId="0BB8F1E6" w14:textId="77777777" w:rsidR="00155619" w:rsidRPr="00F703E5" w:rsidRDefault="00155619" w:rsidP="00155619">
      <w:pPr>
        <w:pStyle w:val="Prrafodelista"/>
        <w:ind w:left="1440"/>
        <w:rPr>
          <w:b/>
          <w:bCs/>
        </w:rPr>
      </w:pPr>
    </w:p>
    <w:p w14:paraId="5124CA63" w14:textId="77777777" w:rsidR="00155619" w:rsidRDefault="00155619">
      <w:pPr>
        <w:pStyle w:val="Prrafodelista"/>
        <w:numPr>
          <w:ilvl w:val="0"/>
          <w:numId w:val="23"/>
        </w:numPr>
        <w:rPr>
          <w:b/>
          <w:bCs/>
        </w:rPr>
      </w:pPr>
      <w:r>
        <w:rPr>
          <w:b/>
          <w:bCs/>
        </w:rPr>
        <w:t>NoSQL (</w:t>
      </w:r>
      <w:proofErr w:type="spellStart"/>
      <w:r>
        <w:rPr>
          <w:b/>
          <w:bCs/>
        </w:rPr>
        <w:t>Firestore</w:t>
      </w:r>
      <w:proofErr w:type="spellEnd"/>
      <w:r>
        <w:rPr>
          <w:b/>
          <w:bCs/>
        </w:rPr>
        <w:t>):</w:t>
      </w:r>
    </w:p>
    <w:p w14:paraId="0B751CE6" w14:textId="77777777" w:rsidR="00155619" w:rsidRPr="003449A5" w:rsidRDefault="00155619">
      <w:pPr>
        <w:pStyle w:val="Prrafodelista"/>
        <w:numPr>
          <w:ilvl w:val="1"/>
          <w:numId w:val="23"/>
        </w:numPr>
        <w:rPr>
          <w:b/>
          <w:bCs/>
        </w:rPr>
      </w:pPr>
      <w:r>
        <w:t>El objetivo principal de esta base de datos será el de evitar que todas las lecturas lleguen a la SQL, provocando su colapso.</w:t>
      </w:r>
    </w:p>
    <w:p w14:paraId="26E24A5F" w14:textId="77777777" w:rsidR="00155619" w:rsidRPr="00F703E5" w:rsidRDefault="00155619">
      <w:pPr>
        <w:pStyle w:val="Prrafodelista"/>
        <w:numPr>
          <w:ilvl w:val="1"/>
          <w:numId w:val="23"/>
        </w:numPr>
        <w:rPr>
          <w:b/>
          <w:bCs/>
        </w:rPr>
      </w:pPr>
      <w:r>
        <w:t xml:space="preserve">Consideramos que es lo </w:t>
      </w:r>
      <w:proofErr w:type="spellStart"/>
      <w:r>
        <w:t>mas</w:t>
      </w:r>
      <w:proofErr w:type="spellEnd"/>
      <w:r>
        <w:t xml:space="preserve"> adecuado ya que </w:t>
      </w:r>
      <w:r w:rsidRPr="002211A7">
        <w:t xml:space="preserve">SQL escala verticalmente (añadir CPU/RAM es costoso y tiene límite). </w:t>
      </w:r>
      <w:proofErr w:type="spellStart"/>
      <w:r w:rsidRPr="002211A7">
        <w:t>Firestore</w:t>
      </w:r>
      <w:proofErr w:type="spellEnd"/>
      <w:r w:rsidRPr="002211A7">
        <w:t xml:space="preserve"> escala horizontalmente (distribuye la carga entre nodos</w:t>
      </w:r>
      <w:proofErr w:type="gramStart"/>
      <w:r w:rsidRPr="002211A7">
        <w:t>),</w:t>
      </w:r>
      <w:r>
        <w:t>lo</w:t>
      </w:r>
      <w:proofErr w:type="gramEnd"/>
      <w:r>
        <w:t xml:space="preserve"> cual es</w:t>
      </w:r>
      <w:r w:rsidRPr="002211A7">
        <w:t xml:space="preserve"> ideal para picos de tráfico.</w:t>
      </w:r>
    </w:p>
    <w:p w14:paraId="524BD56F" w14:textId="77777777" w:rsidR="00155619" w:rsidRPr="003449A5" w:rsidRDefault="00155619">
      <w:pPr>
        <w:pStyle w:val="Prrafodelista"/>
        <w:numPr>
          <w:ilvl w:val="1"/>
          <w:numId w:val="23"/>
        </w:numPr>
        <w:rPr>
          <w:b/>
          <w:bCs/>
        </w:rPr>
      </w:pPr>
      <w:r>
        <w:t>Se encargará de los perfiles de usuario, de chats y de la visualización del mapa, causando así que se optimicen mejor los tiempos de respuesta y que sea más rápido para el usuario, aparte de ofrecer cierta redundancia en los mapas.</w:t>
      </w:r>
    </w:p>
    <w:p w14:paraId="4247E2A2" w14:textId="77777777" w:rsidR="00155619" w:rsidRPr="003449A5" w:rsidRDefault="00155619" w:rsidP="00155619">
      <w:pPr>
        <w:pStyle w:val="Prrafodelista"/>
        <w:ind w:left="1440"/>
        <w:rPr>
          <w:b/>
          <w:bCs/>
        </w:rPr>
      </w:pPr>
    </w:p>
    <w:p w14:paraId="5ACE3C7D" w14:textId="77777777" w:rsidR="00155619" w:rsidRDefault="00155619">
      <w:pPr>
        <w:pStyle w:val="Prrafodelista"/>
        <w:numPr>
          <w:ilvl w:val="0"/>
          <w:numId w:val="23"/>
        </w:numPr>
        <w:rPr>
          <w:b/>
          <w:bCs/>
        </w:rPr>
      </w:pPr>
      <w:r>
        <w:rPr>
          <w:b/>
          <w:bCs/>
        </w:rPr>
        <w:t>ESTRATEGIA DE SINCRONIZACIÓN Y CONSISTENCIA:</w:t>
      </w:r>
    </w:p>
    <w:p w14:paraId="34F366DF" w14:textId="77777777" w:rsidR="00155619" w:rsidRPr="003449A5" w:rsidRDefault="00155619">
      <w:pPr>
        <w:pStyle w:val="Prrafodelista"/>
        <w:numPr>
          <w:ilvl w:val="1"/>
          <w:numId w:val="23"/>
        </w:numPr>
      </w:pPr>
      <w:r w:rsidRPr="003449A5">
        <w:rPr>
          <w:b/>
          <w:bCs/>
        </w:rPr>
        <w:t>Escritura</w:t>
      </w:r>
      <w:r w:rsidRPr="003449A5">
        <w:t>: Cuando un usuario crea un evento, este se guarda primero en PostgreSQL (garantizando ACID y consistencia).</w:t>
      </w:r>
    </w:p>
    <w:p w14:paraId="78BE3C38" w14:textId="77777777" w:rsidR="00155619" w:rsidRPr="003449A5" w:rsidRDefault="00155619">
      <w:pPr>
        <w:pStyle w:val="Prrafodelista"/>
        <w:numPr>
          <w:ilvl w:val="1"/>
          <w:numId w:val="23"/>
        </w:numPr>
      </w:pPr>
      <w:r w:rsidRPr="003449A5">
        <w:rPr>
          <w:b/>
          <w:bCs/>
        </w:rPr>
        <w:t>Replicación</w:t>
      </w:r>
      <w:r w:rsidRPr="003449A5">
        <w:t xml:space="preserve">: Un </w:t>
      </w:r>
      <w:proofErr w:type="spellStart"/>
      <w:r w:rsidRPr="003449A5">
        <w:t>Trigger</w:t>
      </w:r>
      <w:proofErr w:type="spellEnd"/>
      <w:r w:rsidRPr="003449A5">
        <w:t xml:space="preserve"> de base de datos detecta la inserción en SQL y replica los datos necesarios a </w:t>
      </w:r>
      <w:proofErr w:type="spellStart"/>
      <w:r w:rsidRPr="003449A5">
        <w:t>Firestore</w:t>
      </w:r>
      <w:proofErr w:type="spellEnd"/>
      <w:r w:rsidRPr="003449A5">
        <w:t>.</w:t>
      </w:r>
    </w:p>
    <w:p w14:paraId="35192DED" w14:textId="77777777" w:rsidR="00155619" w:rsidRDefault="00155619">
      <w:pPr>
        <w:pStyle w:val="Prrafodelista"/>
        <w:numPr>
          <w:ilvl w:val="1"/>
          <w:numId w:val="23"/>
        </w:numPr>
      </w:pPr>
      <w:r w:rsidRPr="003449A5">
        <w:rPr>
          <w:b/>
          <w:bCs/>
        </w:rPr>
        <w:t>Lectura</w:t>
      </w:r>
      <w:r w:rsidRPr="003449A5">
        <w:t xml:space="preserve">: Los usuarios que navegan por el mapa leen de </w:t>
      </w:r>
      <w:proofErr w:type="spellStart"/>
      <w:r w:rsidRPr="003449A5">
        <w:t>Firestore</w:t>
      </w:r>
      <w:proofErr w:type="spellEnd"/>
      <w:r w:rsidRPr="003449A5">
        <w:t>.</w:t>
      </w:r>
    </w:p>
    <w:p w14:paraId="2203A10F" w14:textId="77777777" w:rsidR="00155619" w:rsidRPr="003449A5" w:rsidRDefault="00155619" w:rsidP="00155619">
      <w:pPr>
        <w:pStyle w:val="Prrafodelista"/>
        <w:ind w:left="1440"/>
      </w:pPr>
    </w:p>
    <w:p w14:paraId="00468CA0" w14:textId="77777777" w:rsidR="00155619" w:rsidRDefault="00155619">
      <w:pPr>
        <w:pStyle w:val="Prrafodelista"/>
        <w:numPr>
          <w:ilvl w:val="0"/>
          <w:numId w:val="22"/>
        </w:numPr>
        <w:rPr>
          <w:u w:val="single"/>
        </w:rPr>
      </w:pPr>
      <w:r w:rsidRPr="003449A5">
        <w:rPr>
          <w:u w:val="single"/>
        </w:rPr>
        <w:t>INFRAESTRUCTURA CLOUD:</w:t>
      </w:r>
    </w:p>
    <w:p w14:paraId="2D8D973D" w14:textId="77777777" w:rsidR="00155619" w:rsidRPr="003449A5" w:rsidRDefault="00155619">
      <w:pPr>
        <w:pStyle w:val="Prrafodelista"/>
        <w:numPr>
          <w:ilvl w:val="0"/>
          <w:numId w:val="23"/>
        </w:numPr>
        <w:rPr>
          <w:u w:val="single"/>
        </w:rPr>
      </w:pPr>
      <w:r>
        <w:t xml:space="preserve">Se han evaluado principalmente 2 alternativas: GCP y AWS. Por las explicaciones que se van a dar a continuación, se ha optado por la primera: </w:t>
      </w:r>
      <w:r>
        <w:rPr>
          <w:b/>
          <w:bCs/>
        </w:rPr>
        <w:t>GCP.</w:t>
      </w:r>
    </w:p>
    <w:p w14:paraId="2BEFD315" w14:textId="77777777" w:rsidR="00155619" w:rsidRDefault="00155619">
      <w:pPr>
        <w:pStyle w:val="Prrafodelista"/>
        <w:numPr>
          <w:ilvl w:val="1"/>
          <w:numId w:val="23"/>
        </w:numPr>
      </w:pPr>
      <w:r w:rsidRPr="003449A5">
        <w:t xml:space="preserve">GCP, a través de </w:t>
      </w:r>
      <w:proofErr w:type="spellStart"/>
      <w:r w:rsidRPr="003449A5">
        <w:t>Firestore</w:t>
      </w:r>
      <w:proofErr w:type="spellEnd"/>
      <w:r w:rsidRPr="003449A5">
        <w:t xml:space="preserve">, ofrece una </w:t>
      </w:r>
      <w:r>
        <w:t xml:space="preserve">mejor </w:t>
      </w:r>
      <w:r w:rsidRPr="003449A5">
        <w:t>gestión de</w:t>
      </w:r>
      <w:r>
        <w:t xml:space="preserve"> los</w:t>
      </w:r>
      <w:r w:rsidRPr="003449A5">
        <w:t xml:space="preserve"> </w:t>
      </w:r>
      <w:r>
        <w:t>datos,</w:t>
      </w:r>
      <w:r w:rsidRPr="003449A5">
        <w:t xml:space="preserve"> sincronización nativa y</w:t>
      </w:r>
      <w:r>
        <w:t xml:space="preserve"> mejores</w:t>
      </w:r>
      <w:r w:rsidRPr="003449A5">
        <w:t xml:space="preserve"> </w:t>
      </w:r>
      <w:proofErr w:type="spellStart"/>
      <w:r w:rsidRPr="003449A5">
        <w:t>SDKs</w:t>
      </w:r>
      <w:proofErr w:type="spellEnd"/>
      <w:r>
        <w:t xml:space="preserve"> </w:t>
      </w:r>
      <w:r w:rsidRPr="003449A5">
        <w:t>para la actualización de interfaces en vivo.</w:t>
      </w:r>
    </w:p>
    <w:p w14:paraId="2A819F47" w14:textId="77777777" w:rsidR="00155619" w:rsidRDefault="00155619">
      <w:pPr>
        <w:pStyle w:val="Prrafodelista"/>
        <w:numPr>
          <w:ilvl w:val="1"/>
          <w:numId w:val="23"/>
        </w:numPr>
      </w:pPr>
      <w:r w:rsidRPr="003449A5">
        <w:rPr>
          <w:b/>
          <w:bCs/>
        </w:rPr>
        <w:t>Unificación de Servicios de Mapas</w:t>
      </w:r>
      <w:r>
        <w:t xml:space="preserve">: El uso de AWS implicaría contratar un proveedor de mapas externo, provocando que la facturación se llevara a cabo a 2 partes. Al centralizar todo en GCP, integramos el cómputo y los servicios de Google </w:t>
      </w:r>
      <w:proofErr w:type="spellStart"/>
      <w:r>
        <w:t>Maps</w:t>
      </w:r>
      <w:proofErr w:type="spellEnd"/>
      <w:r>
        <w:t xml:space="preserve"> </w:t>
      </w:r>
      <w:proofErr w:type="spellStart"/>
      <w:r>
        <w:t>Platform</w:t>
      </w:r>
      <w:proofErr w:type="spellEnd"/>
      <w:r>
        <w:t>.</w:t>
      </w:r>
    </w:p>
    <w:p w14:paraId="49C827AE" w14:textId="77777777" w:rsidR="00155619" w:rsidRDefault="00155619">
      <w:pPr>
        <w:pStyle w:val="Prrafodelista"/>
        <w:numPr>
          <w:ilvl w:val="1"/>
          <w:numId w:val="23"/>
        </w:numPr>
      </w:pPr>
      <w:r>
        <w:lastRenderedPageBreak/>
        <w:t>Simplificación Operativa: La integración vertical de herramientas en GCP reduce la carga de configuración inicial, permitiendo al equipo centrarse en el desarrollo de producto.</w:t>
      </w:r>
    </w:p>
    <w:p w14:paraId="1EA72397" w14:textId="77777777" w:rsidR="00155619" w:rsidRPr="003449A5" w:rsidRDefault="00155619" w:rsidP="00155619">
      <w:pPr>
        <w:pStyle w:val="Prrafodelista"/>
        <w:ind w:left="1440"/>
      </w:pPr>
    </w:p>
    <w:p w14:paraId="0D0D287B" w14:textId="77777777" w:rsidR="00155619" w:rsidRPr="002211A7" w:rsidRDefault="00155619">
      <w:pPr>
        <w:pStyle w:val="Prrafodelista"/>
        <w:numPr>
          <w:ilvl w:val="0"/>
          <w:numId w:val="22"/>
        </w:numPr>
        <w:rPr>
          <w:u w:val="single"/>
        </w:rPr>
      </w:pPr>
      <w:r w:rsidRPr="002211A7">
        <w:rPr>
          <w:u w:val="single"/>
        </w:rPr>
        <w:t>STACK TECNOLÓGICO:</w:t>
      </w:r>
    </w:p>
    <w:p w14:paraId="4CD6BB3E" w14:textId="77777777" w:rsidR="00155619" w:rsidRDefault="00155619">
      <w:pPr>
        <w:pStyle w:val="Prrafodelista"/>
        <w:numPr>
          <w:ilvl w:val="0"/>
          <w:numId w:val="23"/>
        </w:numPr>
      </w:pPr>
      <w:r w:rsidRPr="00F703E5">
        <w:rPr>
          <w:b/>
          <w:bCs/>
        </w:rPr>
        <w:t>Lenguaje Unificado (</w:t>
      </w:r>
      <w:proofErr w:type="spellStart"/>
      <w:r w:rsidRPr="00F703E5">
        <w:rPr>
          <w:b/>
          <w:bCs/>
        </w:rPr>
        <w:t>TypeScript</w:t>
      </w:r>
      <w:proofErr w:type="spellEnd"/>
      <w:r w:rsidRPr="00F703E5">
        <w:rPr>
          <w:b/>
          <w:bCs/>
        </w:rPr>
        <w:t>)</w:t>
      </w:r>
      <w:r>
        <w:t xml:space="preserve">: Uso transversal en </w:t>
      </w:r>
      <w:proofErr w:type="spellStart"/>
      <w:r>
        <w:t>Backend</w:t>
      </w:r>
      <w:proofErr w:type="spellEnd"/>
      <w:r>
        <w:t xml:space="preserve"> y </w:t>
      </w:r>
      <w:proofErr w:type="spellStart"/>
      <w:r>
        <w:t>Frontend</w:t>
      </w:r>
      <w:proofErr w:type="spellEnd"/>
      <w:r>
        <w:t xml:space="preserve"> para compartir modelos de datos y reducir errores de tipado.</w:t>
      </w:r>
    </w:p>
    <w:p w14:paraId="64DA1B14" w14:textId="77777777" w:rsidR="00155619" w:rsidRDefault="00155619">
      <w:pPr>
        <w:pStyle w:val="Prrafodelista"/>
        <w:numPr>
          <w:ilvl w:val="0"/>
          <w:numId w:val="23"/>
        </w:numPr>
      </w:pPr>
      <w:proofErr w:type="spellStart"/>
      <w:r w:rsidRPr="00F703E5">
        <w:rPr>
          <w:b/>
          <w:bCs/>
        </w:rPr>
        <w:t>Frontend</w:t>
      </w:r>
      <w:proofErr w:type="spellEnd"/>
      <w:r>
        <w:rPr>
          <w:b/>
          <w:bCs/>
        </w:rPr>
        <w:t xml:space="preserve"> (</w:t>
      </w:r>
      <w:proofErr w:type="spellStart"/>
      <w:r w:rsidRPr="00F703E5">
        <w:rPr>
          <w:b/>
          <w:bCs/>
        </w:rPr>
        <w:t>React</w:t>
      </w:r>
      <w:proofErr w:type="spellEnd"/>
      <w:r w:rsidRPr="00F703E5">
        <w:rPr>
          <w:b/>
          <w:bCs/>
        </w:rPr>
        <w:t xml:space="preserve"> Native</w:t>
      </w:r>
      <w:r>
        <w:rPr>
          <w:b/>
          <w:bCs/>
        </w:rPr>
        <w:t xml:space="preserve">): </w:t>
      </w:r>
      <w:r>
        <w:t>Despliegue multiplataforma (iOS/Android) con una sola base de código.</w:t>
      </w:r>
    </w:p>
    <w:p w14:paraId="1E4DBB24" w14:textId="77777777" w:rsidR="00155619" w:rsidRDefault="00155619">
      <w:pPr>
        <w:pStyle w:val="Prrafodelista"/>
        <w:numPr>
          <w:ilvl w:val="0"/>
          <w:numId w:val="23"/>
        </w:numPr>
      </w:pPr>
      <w:proofErr w:type="spellStart"/>
      <w:r w:rsidRPr="00F703E5">
        <w:rPr>
          <w:b/>
          <w:bCs/>
        </w:rPr>
        <w:t>Backend</w:t>
      </w:r>
      <w:proofErr w:type="spellEnd"/>
      <w:r w:rsidRPr="00F703E5">
        <w:rPr>
          <w:b/>
          <w:bCs/>
        </w:rPr>
        <w:t xml:space="preserve"> (Node.js):</w:t>
      </w:r>
      <w:r>
        <w:t xml:space="preserve"> Aprovechando su arquitectura orientada a eventos para gestionar eficientemente las conexiones de chat y peticiones concurrentes.</w:t>
      </w:r>
    </w:p>
    <w:p w14:paraId="271104A2" w14:textId="77777777" w:rsidR="00155619" w:rsidRDefault="00155619">
      <w:pPr>
        <w:pStyle w:val="Prrafodelista"/>
        <w:numPr>
          <w:ilvl w:val="0"/>
          <w:numId w:val="23"/>
        </w:numPr>
      </w:pPr>
      <w:r w:rsidRPr="00F703E5">
        <w:rPr>
          <w:b/>
          <w:bCs/>
        </w:rPr>
        <w:t>Contenedores:</w:t>
      </w:r>
      <w:r>
        <w:t xml:space="preserve"> Despliegue mediante </w:t>
      </w:r>
      <w:r w:rsidRPr="00F703E5">
        <w:rPr>
          <w:b/>
          <w:bCs/>
        </w:rPr>
        <w:t>Docker en Google Cloud Run (</w:t>
      </w:r>
      <w:proofErr w:type="spellStart"/>
      <w:r w:rsidRPr="00F703E5">
        <w:rPr>
          <w:b/>
          <w:bCs/>
        </w:rPr>
        <w:t>Serverless</w:t>
      </w:r>
      <w:proofErr w:type="spellEnd"/>
      <w:r w:rsidRPr="00F703E5">
        <w:rPr>
          <w:b/>
          <w:bCs/>
        </w:rPr>
        <w:t>)</w:t>
      </w:r>
      <w:r>
        <w:t>, permitiendo escalado a cero para optimización de costes.</w:t>
      </w:r>
    </w:p>
    <w:p w14:paraId="52EB894D" w14:textId="77777777" w:rsidR="00155619" w:rsidRDefault="00155619">
      <w:pPr>
        <w:pStyle w:val="Prrafodelista"/>
        <w:numPr>
          <w:ilvl w:val="0"/>
          <w:numId w:val="23"/>
        </w:numPr>
      </w:pPr>
      <w:r w:rsidRPr="00F703E5">
        <w:rPr>
          <w:b/>
          <w:bCs/>
        </w:rPr>
        <w:t>Servidor Web (</w:t>
      </w:r>
      <w:proofErr w:type="spellStart"/>
      <w:r w:rsidRPr="00F703E5">
        <w:rPr>
          <w:b/>
          <w:bCs/>
        </w:rPr>
        <w:t>Nginx</w:t>
      </w:r>
      <w:proofErr w:type="spellEnd"/>
      <w:r w:rsidRPr="00F703E5">
        <w:rPr>
          <w:b/>
          <w:bCs/>
        </w:rPr>
        <w:t>):</w:t>
      </w:r>
      <w:r>
        <w:t xml:space="preserve"> Servidor de entrada y proxy inverso.</w:t>
      </w:r>
    </w:p>
    <w:p w14:paraId="099A2ECC" w14:textId="1DE2F5D3" w:rsidR="00155619" w:rsidRPr="00155619" w:rsidRDefault="00155619">
      <w:pPr>
        <w:pStyle w:val="Prrafodelista"/>
        <w:numPr>
          <w:ilvl w:val="0"/>
          <w:numId w:val="23"/>
        </w:numPr>
      </w:pPr>
      <w:proofErr w:type="spellStart"/>
      <w:r>
        <w:rPr>
          <w:b/>
          <w:bCs/>
        </w:rPr>
        <w:t>Observabilidad</w:t>
      </w:r>
      <w:proofErr w:type="spellEnd"/>
      <w:r>
        <w:rPr>
          <w:b/>
          <w:bCs/>
        </w:rPr>
        <w:t xml:space="preserve"> y monitorización (Google Cloud </w:t>
      </w:r>
      <w:proofErr w:type="spellStart"/>
      <w:r>
        <w:rPr>
          <w:b/>
          <w:bCs/>
        </w:rPr>
        <w:t>Operations</w:t>
      </w:r>
      <w:proofErr w:type="spellEnd"/>
      <w:r>
        <w:rPr>
          <w:b/>
          <w:bCs/>
        </w:rPr>
        <w:t xml:space="preserve"> Suite):</w:t>
      </w:r>
      <w:r>
        <w:t xml:space="preserve"> Visualización de métricas de rendimiento, agrupación de trazas de error, centralización de logs de los contenedores y bases de datos, rastreo de peticiones a través de microservicios</w:t>
      </w:r>
    </w:p>
    <w:p w14:paraId="50FF4692" w14:textId="7B4B0F62" w:rsidR="00BF2C03" w:rsidRPr="003F3237" w:rsidRDefault="00B37052" w:rsidP="003F3237">
      <w:pPr>
        <w:pStyle w:val="Ttulo1"/>
        <w:jc w:val="both"/>
        <w:rPr>
          <w:b/>
          <w:bCs/>
          <w:color w:val="000000" w:themeColor="text1"/>
          <w:sz w:val="36"/>
          <w:szCs w:val="36"/>
        </w:rPr>
      </w:pPr>
      <w:r w:rsidRPr="00DD5E65">
        <w:rPr>
          <w:b/>
          <w:bCs/>
          <w:color w:val="000000" w:themeColor="text1"/>
          <w:sz w:val="36"/>
          <w:szCs w:val="36"/>
        </w:rPr>
        <w:t xml:space="preserve">A.4 </w:t>
      </w:r>
      <w:r w:rsidR="00BF2C03" w:rsidRPr="00DD5E65">
        <w:rPr>
          <w:b/>
          <w:bCs/>
          <w:color w:val="000000" w:themeColor="text1"/>
          <w:sz w:val="36"/>
          <w:szCs w:val="36"/>
        </w:rPr>
        <w:t>Plan de personal y estimación de costes</w:t>
      </w:r>
      <w:bookmarkEnd w:id="13"/>
      <w:bookmarkEnd w:id="14"/>
    </w:p>
    <w:p w14:paraId="797AAAB9" w14:textId="5E1975F7" w:rsidR="00A64DF6" w:rsidRDefault="00A64DF6" w:rsidP="009C12D8">
      <w:pPr>
        <w:jc w:val="both"/>
        <w:rPr>
          <w:u w:val="single"/>
        </w:rPr>
      </w:pPr>
      <w:r w:rsidRPr="00A64DF6">
        <w:rPr>
          <w:u w:val="single"/>
        </w:rPr>
        <w:t>ESTIMACIÓN DE COSTES DE LA INFRAESTRUCTURA:</w:t>
      </w:r>
    </w:p>
    <w:p w14:paraId="04DEF4A7" w14:textId="57FC6789" w:rsidR="00141E45" w:rsidRDefault="00FB768C" w:rsidP="009C12D8">
      <w:pPr>
        <w:jc w:val="both"/>
      </w:pPr>
      <w:r>
        <w:t>Infraestructura en GCP:</w:t>
      </w:r>
    </w:p>
    <w:p w14:paraId="31A5C58D" w14:textId="24CE5AE3" w:rsidR="00FB768C" w:rsidRDefault="007D3764">
      <w:pPr>
        <w:pStyle w:val="Prrafodelista"/>
        <w:numPr>
          <w:ilvl w:val="0"/>
          <w:numId w:val="3"/>
        </w:numPr>
        <w:jc w:val="both"/>
      </w:pPr>
      <w:r w:rsidRPr="007D3764">
        <w:rPr>
          <w:b/>
          <w:bCs/>
        </w:rPr>
        <w:t xml:space="preserve">Servicio </w:t>
      </w:r>
      <w:proofErr w:type="spellStart"/>
      <w:r w:rsidRPr="007D3764">
        <w:rPr>
          <w:b/>
          <w:bCs/>
        </w:rPr>
        <w:t>Serverless</w:t>
      </w:r>
      <w:proofErr w:type="spellEnd"/>
      <w:r w:rsidRPr="007D3764">
        <w:rPr>
          <w:b/>
          <w:bCs/>
        </w:rPr>
        <w:t xml:space="preserve"> para el </w:t>
      </w:r>
      <w:proofErr w:type="spellStart"/>
      <w:r w:rsidRPr="007D3764">
        <w:rPr>
          <w:b/>
          <w:bCs/>
        </w:rPr>
        <w:t>backend</w:t>
      </w:r>
      <w:proofErr w:type="spellEnd"/>
      <w:r w:rsidRPr="007D3764">
        <w:rPr>
          <w:b/>
          <w:bCs/>
        </w:rPr>
        <w:t xml:space="preserve"> (Google Cloud Run)</w:t>
      </w:r>
      <w:r>
        <w:t xml:space="preserve">: </w:t>
      </w:r>
    </w:p>
    <w:p w14:paraId="4FD84811" w14:textId="5FE4591C" w:rsidR="007D3764" w:rsidRDefault="007D3764">
      <w:pPr>
        <w:pStyle w:val="Prrafodelista"/>
        <w:numPr>
          <w:ilvl w:val="1"/>
          <w:numId w:val="3"/>
        </w:numPr>
        <w:jc w:val="both"/>
      </w:pPr>
      <w:r w:rsidRPr="007D3764">
        <w:t xml:space="preserve">CPU: Los primeros 240,000 </w:t>
      </w:r>
      <w:proofErr w:type="spellStart"/>
      <w:r w:rsidRPr="007D3764">
        <w:t>vCPU-seconds</w:t>
      </w:r>
      <w:proofErr w:type="spellEnd"/>
      <w:r w:rsidRPr="007D3764">
        <w:t xml:space="preserve"> son gratis</w:t>
      </w:r>
      <w:r>
        <w:t xml:space="preserve"> (al mes)</w:t>
      </w:r>
      <w:r w:rsidRPr="007D3764">
        <w:t>.</w:t>
      </w:r>
      <w:r>
        <w:t xml:space="preserve"> Después </w:t>
      </w:r>
      <w:r w:rsidRPr="007D3764">
        <w:t>0.000018</w:t>
      </w:r>
      <w:r>
        <w:t xml:space="preserve">$ por cada </w:t>
      </w:r>
      <w:proofErr w:type="spellStart"/>
      <w:r>
        <w:t>vCPU</w:t>
      </w:r>
      <w:proofErr w:type="spellEnd"/>
      <w:r>
        <w:t>-segundo</w:t>
      </w:r>
    </w:p>
    <w:p w14:paraId="51F4B6E2" w14:textId="6C8EA8D8" w:rsidR="007D3764" w:rsidRDefault="007D3764">
      <w:pPr>
        <w:pStyle w:val="Prrafodelista"/>
        <w:numPr>
          <w:ilvl w:val="1"/>
          <w:numId w:val="3"/>
        </w:numPr>
        <w:jc w:val="both"/>
      </w:pPr>
      <w:r w:rsidRPr="007D3764">
        <w:t>RAM: Los primeros 450,000 GiB-</w:t>
      </w:r>
      <w:proofErr w:type="spellStart"/>
      <w:r w:rsidRPr="007D3764">
        <w:t>seconds</w:t>
      </w:r>
      <w:proofErr w:type="spellEnd"/>
      <w:r w:rsidRPr="007D3764">
        <w:t xml:space="preserve"> son gratis</w:t>
      </w:r>
      <w:r>
        <w:t xml:space="preserve"> (al mes)</w:t>
      </w:r>
      <w:r w:rsidRPr="007D3764">
        <w:t>.</w:t>
      </w:r>
      <w:r>
        <w:t xml:space="preserve"> Después </w:t>
      </w:r>
      <w:r w:rsidRPr="007D3764">
        <w:t>0.000002</w:t>
      </w:r>
      <w:r>
        <w:t>$ por cada GiB-segundo</w:t>
      </w:r>
    </w:p>
    <w:p w14:paraId="17A9D604" w14:textId="514EED5A" w:rsidR="007D3764" w:rsidRDefault="007D3764" w:rsidP="009C12D8">
      <w:pPr>
        <w:jc w:val="both"/>
      </w:pPr>
      <w:r>
        <w:t>Con pocos usuarios, con el free-</w:t>
      </w:r>
      <w:proofErr w:type="spellStart"/>
      <w:r>
        <w:t>tier</w:t>
      </w:r>
      <w:proofErr w:type="spellEnd"/>
      <w:r>
        <w:t xml:space="preserve"> nos valdría. En caso de que la aplicación tuviera buena acogida (hablando de cifras </w:t>
      </w:r>
      <w:proofErr w:type="spellStart"/>
      <w:r>
        <w:t>mas</w:t>
      </w:r>
      <w:proofErr w:type="spellEnd"/>
      <w:r>
        <w:t xml:space="preserve"> bien medianas, -500 € </w:t>
      </w:r>
      <w:r w:rsidR="00C079C7">
        <w:t>año</w:t>
      </w:r>
      <w:r>
        <w:t>)</w:t>
      </w:r>
    </w:p>
    <w:p w14:paraId="4F588247" w14:textId="47F73BB2" w:rsidR="007D3764" w:rsidRDefault="007D3764">
      <w:pPr>
        <w:pStyle w:val="Prrafodelista"/>
        <w:numPr>
          <w:ilvl w:val="0"/>
          <w:numId w:val="3"/>
        </w:numPr>
        <w:jc w:val="both"/>
        <w:rPr>
          <w:b/>
          <w:bCs/>
        </w:rPr>
      </w:pPr>
      <w:proofErr w:type="spellStart"/>
      <w:r w:rsidRPr="007D3764">
        <w:rPr>
          <w:b/>
          <w:bCs/>
        </w:rPr>
        <w:t>Firestore</w:t>
      </w:r>
      <w:proofErr w:type="spellEnd"/>
      <w:r w:rsidRPr="007D3764">
        <w:rPr>
          <w:b/>
          <w:bCs/>
        </w:rPr>
        <w:t>: Base de datos NoSQL</w:t>
      </w:r>
    </w:p>
    <w:p w14:paraId="6397B6D8" w14:textId="4626198F" w:rsidR="007D3764" w:rsidRPr="00C079C7" w:rsidRDefault="00C079C7">
      <w:pPr>
        <w:pStyle w:val="Prrafodelista"/>
        <w:numPr>
          <w:ilvl w:val="1"/>
          <w:numId w:val="3"/>
        </w:numPr>
        <w:jc w:val="both"/>
        <w:rPr>
          <w:b/>
          <w:bCs/>
        </w:rPr>
      </w:pPr>
      <w:r>
        <w:t xml:space="preserve">Nivel gratuito: 1GiB de </w:t>
      </w:r>
      <w:proofErr w:type="gramStart"/>
      <w:r>
        <w:t>almacenamiento(</w:t>
      </w:r>
      <w:proofErr w:type="gramEnd"/>
      <w:r w:rsidRPr="00C079C7">
        <w:t xml:space="preserve">$0.000246575 </w:t>
      </w:r>
      <w:r>
        <w:t xml:space="preserve">después), 50k lecturas al </w:t>
      </w:r>
      <w:proofErr w:type="gramStart"/>
      <w:r>
        <w:t>día(</w:t>
      </w:r>
      <w:proofErr w:type="gramEnd"/>
      <w:r w:rsidRPr="00C079C7">
        <w:t>$0.048</w:t>
      </w:r>
      <w:r>
        <w:t xml:space="preserve"> después), 20k escrituras al </w:t>
      </w:r>
      <w:proofErr w:type="gramStart"/>
      <w:r>
        <w:t>día(</w:t>
      </w:r>
      <w:proofErr w:type="gramEnd"/>
      <w:r w:rsidRPr="00C079C7">
        <w:t>$0.144</w:t>
      </w:r>
      <w:r>
        <w:t xml:space="preserve"> después), 20k documentos transferidos, 10 GiB al mes de transferir </w:t>
      </w:r>
    </w:p>
    <w:p w14:paraId="6625E96D" w14:textId="7719320C" w:rsidR="00C079C7" w:rsidRDefault="00C079C7" w:rsidP="009C12D8">
      <w:pPr>
        <w:jc w:val="both"/>
      </w:pPr>
      <w:r>
        <w:t xml:space="preserve">El mayor coste serán las lecturas y escrituras que probablemente no nos </w:t>
      </w:r>
      <w:proofErr w:type="spellStart"/>
      <w:r>
        <w:t>de</w:t>
      </w:r>
      <w:proofErr w:type="spellEnd"/>
      <w:r>
        <w:t xml:space="preserve"> con el plan gratuito, teniendo que pagar algo, -500€ año)</w:t>
      </w:r>
    </w:p>
    <w:p w14:paraId="670C1420" w14:textId="77777777" w:rsidR="00DB6682" w:rsidRDefault="00DB6682" w:rsidP="009C12D8">
      <w:pPr>
        <w:jc w:val="both"/>
      </w:pPr>
    </w:p>
    <w:p w14:paraId="14B187E4" w14:textId="691B1625" w:rsidR="0011397E" w:rsidRPr="0011397E" w:rsidRDefault="0011397E">
      <w:pPr>
        <w:pStyle w:val="Prrafodelista"/>
        <w:numPr>
          <w:ilvl w:val="0"/>
          <w:numId w:val="3"/>
        </w:numPr>
        <w:jc w:val="both"/>
      </w:pPr>
      <w:r>
        <w:rPr>
          <w:b/>
          <w:bCs/>
        </w:rPr>
        <w:lastRenderedPageBreak/>
        <w:t>SQL</w:t>
      </w:r>
    </w:p>
    <w:p w14:paraId="1CCDF9B3" w14:textId="39E82BC7" w:rsidR="0011397E" w:rsidRDefault="0011397E">
      <w:pPr>
        <w:pStyle w:val="Prrafodelista"/>
        <w:numPr>
          <w:ilvl w:val="1"/>
          <w:numId w:val="3"/>
        </w:numPr>
        <w:jc w:val="both"/>
      </w:pPr>
      <w:r w:rsidRPr="0011397E">
        <w:t>Cloud SQL para PostgreSQL</w:t>
      </w:r>
      <w:r>
        <w:t xml:space="preserve">: standard-1, Alta </w:t>
      </w:r>
      <w:proofErr w:type="spellStart"/>
      <w:r>
        <w:t>Disponilidad</w:t>
      </w:r>
      <w:proofErr w:type="spellEnd"/>
      <w:r>
        <w:t>, 50GB SSD ~1000€ año</w:t>
      </w:r>
    </w:p>
    <w:p w14:paraId="14B4D35F" w14:textId="3F52E24D" w:rsidR="0011397E" w:rsidRDefault="0011397E">
      <w:pPr>
        <w:pStyle w:val="Prrafodelista"/>
        <w:numPr>
          <w:ilvl w:val="0"/>
          <w:numId w:val="3"/>
        </w:numPr>
        <w:jc w:val="both"/>
        <w:rPr>
          <w:b/>
          <w:bCs/>
        </w:rPr>
      </w:pPr>
      <w:r w:rsidRPr="0011397E">
        <w:rPr>
          <w:b/>
          <w:bCs/>
        </w:rPr>
        <w:t xml:space="preserve">Google </w:t>
      </w:r>
      <w:proofErr w:type="spellStart"/>
      <w:r w:rsidRPr="0011397E">
        <w:rPr>
          <w:b/>
          <w:bCs/>
        </w:rPr>
        <w:t>Maps</w:t>
      </w:r>
      <w:proofErr w:type="spellEnd"/>
      <w:r w:rsidRPr="0011397E">
        <w:rPr>
          <w:b/>
          <w:bCs/>
        </w:rPr>
        <w:t xml:space="preserve"> </w:t>
      </w:r>
      <w:proofErr w:type="spellStart"/>
      <w:r w:rsidRPr="0011397E">
        <w:rPr>
          <w:b/>
          <w:bCs/>
        </w:rPr>
        <w:t>Platform</w:t>
      </w:r>
      <w:proofErr w:type="spellEnd"/>
    </w:p>
    <w:p w14:paraId="08A926B6" w14:textId="705AB3DC" w:rsidR="0011397E" w:rsidRDefault="0011397E" w:rsidP="00DB6682">
      <w:pPr>
        <w:pStyle w:val="Prrafodelista"/>
        <w:numPr>
          <w:ilvl w:val="1"/>
          <w:numId w:val="3"/>
        </w:numPr>
        <w:jc w:val="both"/>
      </w:pPr>
      <w:r w:rsidRPr="0011397E">
        <w:t xml:space="preserve">Google </w:t>
      </w:r>
      <w:proofErr w:type="spellStart"/>
      <w:r w:rsidRPr="0011397E">
        <w:t>Maps</w:t>
      </w:r>
      <w:proofErr w:type="spellEnd"/>
      <w:r w:rsidRPr="0011397E">
        <w:t xml:space="preserve"> </w:t>
      </w:r>
      <w:proofErr w:type="spellStart"/>
      <w:r w:rsidRPr="0011397E">
        <w:t>Platform</w:t>
      </w:r>
      <w:proofErr w:type="spellEnd"/>
      <w:r w:rsidRPr="0011397E">
        <w:t xml:space="preserve"> te da $200 en créditos gratis </w:t>
      </w:r>
      <w:r>
        <w:t>cada mes</w:t>
      </w:r>
      <w:r w:rsidR="00DB6682">
        <w:t xml:space="preserve"> (menos de 1000 usuarios concurrentes es factible)</w:t>
      </w:r>
    </w:p>
    <w:p w14:paraId="233E11BA" w14:textId="59B9624E" w:rsidR="0011397E" w:rsidRDefault="0011397E">
      <w:pPr>
        <w:pStyle w:val="Prrafodelista"/>
        <w:numPr>
          <w:ilvl w:val="1"/>
          <w:numId w:val="3"/>
        </w:numPr>
        <w:jc w:val="both"/>
      </w:pPr>
      <w:r>
        <w:t xml:space="preserve">Después </w:t>
      </w:r>
      <w:r w:rsidRPr="0011397E">
        <w:t>$0.007</w:t>
      </w:r>
      <w:r>
        <w:t xml:space="preserve"> por cada carga del mapa</w:t>
      </w:r>
    </w:p>
    <w:p w14:paraId="06AC3527" w14:textId="284A75EA" w:rsidR="0011397E" w:rsidRDefault="0011397E">
      <w:pPr>
        <w:pStyle w:val="Prrafodelista"/>
        <w:numPr>
          <w:ilvl w:val="0"/>
          <w:numId w:val="3"/>
        </w:numPr>
        <w:jc w:val="both"/>
        <w:rPr>
          <w:b/>
          <w:bCs/>
        </w:rPr>
      </w:pPr>
      <w:r w:rsidRPr="0011397E">
        <w:rPr>
          <w:b/>
          <w:bCs/>
        </w:rPr>
        <w:t xml:space="preserve">Google Cloud </w:t>
      </w:r>
      <w:proofErr w:type="spellStart"/>
      <w:r w:rsidRPr="0011397E">
        <w:rPr>
          <w:b/>
          <w:bCs/>
        </w:rPr>
        <w:t>Operations</w:t>
      </w:r>
      <w:proofErr w:type="spellEnd"/>
    </w:p>
    <w:p w14:paraId="37097A8D" w14:textId="392F7C0D" w:rsidR="0011397E" w:rsidRDefault="0011397E">
      <w:pPr>
        <w:pStyle w:val="Prrafodelista"/>
        <w:numPr>
          <w:ilvl w:val="1"/>
          <w:numId w:val="3"/>
        </w:numPr>
        <w:jc w:val="both"/>
      </w:pPr>
      <w:r w:rsidRPr="0011397E">
        <w:t>50 GiB de logs gratis al mes</w:t>
      </w:r>
    </w:p>
    <w:p w14:paraId="4162BD33" w14:textId="250DE6A3" w:rsidR="00B37052" w:rsidRDefault="0011397E">
      <w:pPr>
        <w:pStyle w:val="Prrafodelista"/>
        <w:numPr>
          <w:ilvl w:val="1"/>
          <w:numId w:val="3"/>
        </w:numPr>
        <w:jc w:val="both"/>
      </w:pPr>
      <w:r>
        <w:t xml:space="preserve">Después: </w:t>
      </w:r>
      <w:r w:rsidRPr="0011397E">
        <w:t>$0.50 por GiB</w:t>
      </w:r>
      <w:r>
        <w:t xml:space="preserve"> </w:t>
      </w:r>
    </w:p>
    <w:p w14:paraId="42E81CC7" w14:textId="1AE43F72" w:rsidR="0011397E" w:rsidRDefault="0011397E" w:rsidP="009C12D8">
      <w:pPr>
        <w:jc w:val="both"/>
      </w:pPr>
      <w:r>
        <w:t>Otros costes:</w:t>
      </w:r>
    </w:p>
    <w:p w14:paraId="42CB8812" w14:textId="24036C25" w:rsidR="0011397E" w:rsidRDefault="0011397E">
      <w:pPr>
        <w:pStyle w:val="Prrafodelista"/>
        <w:numPr>
          <w:ilvl w:val="0"/>
          <w:numId w:val="4"/>
        </w:numPr>
        <w:jc w:val="both"/>
      </w:pPr>
      <w:r w:rsidRPr="0011397E">
        <w:rPr>
          <w:b/>
          <w:bCs/>
        </w:rPr>
        <w:t>Nombre de dominio</w:t>
      </w:r>
      <w:r>
        <w:t>: (10-20$)</w:t>
      </w:r>
    </w:p>
    <w:p w14:paraId="123BC9EE" w14:textId="0B1F2DA0" w:rsidR="0011397E" w:rsidRDefault="0011397E">
      <w:pPr>
        <w:pStyle w:val="Prrafodelista"/>
        <w:numPr>
          <w:ilvl w:val="0"/>
          <w:numId w:val="4"/>
        </w:numPr>
        <w:jc w:val="both"/>
      </w:pPr>
      <w:r w:rsidRPr="0011397E">
        <w:rPr>
          <w:b/>
          <w:bCs/>
        </w:rPr>
        <w:t>Servidor web</w:t>
      </w:r>
      <w:r>
        <w:t xml:space="preserve">: </w:t>
      </w:r>
      <w:r w:rsidRPr="0011397E">
        <w:t>No necesita</w:t>
      </w:r>
      <w:r>
        <w:t>mos</w:t>
      </w:r>
      <w:r w:rsidRPr="0011397E">
        <w:t xml:space="preserve"> pagar por </w:t>
      </w:r>
      <w:proofErr w:type="spellStart"/>
      <w:r w:rsidRPr="0011397E">
        <w:t>Nginx</w:t>
      </w:r>
      <w:proofErr w:type="spellEnd"/>
      <w:r w:rsidRPr="0011397E">
        <w:t>. En el modelo de Cloud Run, Google gestiona el balanceador de carga y el proxy por ti.</w:t>
      </w:r>
    </w:p>
    <w:p w14:paraId="08A9A12E" w14:textId="357EA52B" w:rsidR="00337FC4" w:rsidRDefault="00DB6682" w:rsidP="009C12D8">
      <w:pPr>
        <w:jc w:val="both"/>
      </w:pPr>
      <w:r>
        <w:t xml:space="preserve">Poniéndonos </w:t>
      </w:r>
      <w:r w:rsidR="0011397E">
        <w:t>en un caso en el que tengamos un rápido crecimiento, viendo los costes anteriores no deberíamos de necesitar más de 10k€ en todo el año</w:t>
      </w:r>
      <w:r>
        <w:t>.</w:t>
      </w:r>
    </w:p>
    <w:p w14:paraId="399F26AE" w14:textId="2D3DD2AF" w:rsidR="006D38BF" w:rsidRPr="00B37052" w:rsidRDefault="006D38BF" w:rsidP="009C12D8">
      <w:pPr>
        <w:jc w:val="both"/>
      </w:pPr>
      <w:r w:rsidRPr="006D38BF">
        <w:rPr>
          <w:u w:val="single"/>
        </w:rPr>
        <w:t xml:space="preserve">ESTIMACIÓN DE COSTES DE </w:t>
      </w:r>
      <w:r>
        <w:rPr>
          <w:u w:val="single"/>
        </w:rPr>
        <w:t>PERSONAL</w:t>
      </w:r>
      <w:r w:rsidRPr="006D38BF">
        <w:rPr>
          <w:u w:val="single"/>
        </w:rPr>
        <w:t>:</w:t>
      </w:r>
    </w:p>
    <w:p w14:paraId="131AE276" w14:textId="106F62D9" w:rsidR="006D38BF" w:rsidRDefault="006D38BF" w:rsidP="009C12D8">
      <w:pPr>
        <w:jc w:val="both"/>
        <w:rPr>
          <w:b/>
          <w:bCs/>
        </w:rPr>
      </w:pPr>
      <w:r>
        <w:rPr>
          <w:b/>
          <w:bCs/>
        </w:rPr>
        <w:t>SOFT DEV:</w:t>
      </w:r>
    </w:p>
    <w:p w14:paraId="723F2B62" w14:textId="79C904E1" w:rsidR="006D38BF" w:rsidRPr="006D38BF" w:rsidRDefault="006D38BF">
      <w:pPr>
        <w:pStyle w:val="Prrafodelista"/>
        <w:numPr>
          <w:ilvl w:val="0"/>
          <w:numId w:val="5"/>
        </w:numPr>
        <w:jc w:val="both"/>
        <w:rPr>
          <w:b/>
          <w:bCs/>
        </w:rPr>
      </w:pPr>
      <w:r>
        <w:t>Project Manager – 42k € año</w:t>
      </w:r>
    </w:p>
    <w:p w14:paraId="6D636AFD" w14:textId="0CAF0A6F" w:rsidR="006D38BF" w:rsidRPr="006D38BF" w:rsidRDefault="006D38BF">
      <w:pPr>
        <w:pStyle w:val="Prrafodelista"/>
        <w:numPr>
          <w:ilvl w:val="0"/>
          <w:numId w:val="5"/>
        </w:numPr>
        <w:jc w:val="both"/>
        <w:rPr>
          <w:b/>
          <w:bCs/>
        </w:rPr>
      </w:pPr>
      <w:r>
        <w:t xml:space="preserve">UX/UI </w:t>
      </w:r>
      <w:proofErr w:type="spellStart"/>
      <w:r>
        <w:t>Designer</w:t>
      </w:r>
      <w:proofErr w:type="spellEnd"/>
      <w:r>
        <w:t xml:space="preserve"> – 35k € año</w:t>
      </w:r>
    </w:p>
    <w:p w14:paraId="77DA4744" w14:textId="6D9D52A7" w:rsidR="006D38BF" w:rsidRPr="006D38BF" w:rsidRDefault="006D38BF">
      <w:pPr>
        <w:pStyle w:val="Prrafodelista"/>
        <w:numPr>
          <w:ilvl w:val="0"/>
          <w:numId w:val="5"/>
        </w:numPr>
        <w:jc w:val="both"/>
        <w:rPr>
          <w:b/>
          <w:bCs/>
        </w:rPr>
      </w:pPr>
      <w:r>
        <w:t xml:space="preserve">Desarrollador </w:t>
      </w:r>
      <w:proofErr w:type="spellStart"/>
      <w:r>
        <w:t>Fluterr</w:t>
      </w:r>
      <w:proofErr w:type="spellEnd"/>
      <w:r>
        <w:t xml:space="preserve"> – 40k € año</w:t>
      </w:r>
    </w:p>
    <w:p w14:paraId="7F3440BA" w14:textId="04FF160D" w:rsidR="006D38BF" w:rsidRPr="006D38BF" w:rsidRDefault="006D38BF">
      <w:pPr>
        <w:pStyle w:val="Prrafodelista"/>
        <w:numPr>
          <w:ilvl w:val="0"/>
          <w:numId w:val="5"/>
        </w:numPr>
        <w:jc w:val="both"/>
        <w:rPr>
          <w:b/>
          <w:bCs/>
        </w:rPr>
      </w:pPr>
      <w:proofErr w:type="spellStart"/>
      <w:r>
        <w:t>Backend</w:t>
      </w:r>
      <w:proofErr w:type="spellEnd"/>
      <w:r>
        <w:t xml:space="preserve"> Junior (Ingeniero Marcos de Diego) – 22k € año</w:t>
      </w:r>
    </w:p>
    <w:p w14:paraId="46E9FAAE" w14:textId="054D4E02" w:rsidR="006D38BF" w:rsidRPr="006D38BF" w:rsidRDefault="006D38BF">
      <w:pPr>
        <w:pStyle w:val="Prrafodelista"/>
        <w:numPr>
          <w:ilvl w:val="0"/>
          <w:numId w:val="5"/>
        </w:numPr>
        <w:jc w:val="both"/>
        <w:rPr>
          <w:b/>
          <w:bCs/>
        </w:rPr>
      </w:pPr>
      <w:proofErr w:type="spellStart"/>
      <w:r>
        <w:t>Fullstack</w:t>
      </w:r>
      <w:proofErr w:type="spellEnd"/>
      <w:r>
        <w:t xml:space="preserve"> Senior – 38k € año</w:t>
      </w:r>
    </w:p>
    <w:p w14:paraId="4921B111" w14:textId="360ABA2E" w:rsidR="006D38BF" w:rsidRDefault="006D38BF" w:rsidP="009C12D8">
      <w:pPr>
        <w:jc w:val="both"/>
        <w:rPr>
          <w:b/>
          <w:bCs/>
        </w:rPr>
      </w:pPr>
      <w:r>
        <w:rPr>
          <w:b/>
          <w:bCs/>
        </w:rPr>
        <w:t>INFRA Y</w:t>
      </w:r>
      <w:r w:rsidR="00337FC4">
        <w:rPr>
          <w:b/>
          <w:bCs/>
        </w:rPr>
        <w:t xml:space="preserve"> OPS:</w:t>
      </w:r>
    </w:p>
    <w:p w14:paraId="7C7722F7" w14:textId="0415B2A8" w:rsidR="00337FC4" w:rsidRPr="00337FC4" w:rsidRDefault="00337FC4">
      <w:pPr>
        <w:pStyle w:val="Prrafodelista"/>
        <w:numPr>
          <w:ilvl w:val="0"/>
          <w:numId w:val="6"/>
        </w:numPr>
        <w:jc w:val="both"/>
        <w:rPr>
          <w:b/>
          <w:bCs/>
        </w:rPr>
      </w:pPr>
      <w:r>
        <w:t xml:space="preserve">Cloud </w:t>
      </w:r>
      <w:proofErr w:type="spellStart"/>
      <w:r>
        <w:t>architect</w:t>
      </w:r>
      <w:proofErr w:type="spellEnd"/>
      <w:r>
        <w:t xml:space="preserve"> – 48k € año</w:t>
      </w:r>
    </w:p>
    <w:p w14:paraId="1DDD772D" w14:textId="57BE6AC7" w:rsidR="00337FC4" w:rsidRPr="00337FC4" w:rsidRDefault="00337FC4">
      <w:pPr>
        <w:pStyle w:val="Prrafodelista"/>
        <w:numPr>
          <w:ilvl w:val="0"/>
          <w:numId w:val="6"/>
        </w:numPr>
        <w:jc w:val="both"/>
        <w:rPr>
          <w:b/>
          <w:bCs/>
        </w:rPr>
      </w:pPr>
      <w:r>
        <w:t>Security – 38k € año</w:t>
      </w:r>
    </w:p>
    <w:p w14:paraId="5E229CEB" w14:textId="5F91BF03" w:rsidR="00337FC4" w:rsidRDefault="00337FC4" w:rsidP="009C12D8">
      <w:pPr>
        <w:jc w:val="both"/>
        <w:rPr>
          <w:b/>
          <w:bCs/>
        </w:rPr>
      </w:pPr>
      <w:r>
        <w:rPr>
          <w:b/>
          <w:bCs/>
        </w:rPr>
        <w:t xml:space="preserve">DATA: </w:t>
      </w:r>
    </w:p>
    <w:p w14:paraId="4DB76D18" w14:textId="3C3B5CE8" w:rsidR="009C12D8" w:rsidRPr="006B5A91" w:rsidRDefault="00337FC4">
      <w:pPr>
        <w:pStyle w:val="Prrafodelista"/>
        <w:numPr>
          <w:ilvl w:val="0"/>
          <w:numId w:val="7"/>
        </w:numPr>
        <w:jc w:val="both"/>
        <w:rPr>
          <w:b/>
          <w:bCs/>
        </w:rPr>
      </w:pPr>
      <w:r>
        <w:t xml:space="preserve">Data </w:t>
      </w:r>
      <w:proofErr w:type="spellStart"/>
      <w:r>
        <w:t>architect</w:t>
      </w:r>
      <w:proofErr w:type="spellEnd"/>
      <w:r>
        <w:t xml:space="preserve"> – 43k año</w:t>
      </w:r>
    </w:p>
    <w:p w14:paraId="3221F5DF" w14:textId="107AAFD0" w:rsidR="00337FC4" w:rsidRDefault="00337FC4" w:rsidP="009C12D8">
      <w:pPr>
        <w:jc w:val="both"/>
        <w:rPr>
          <w:b/>
          <w:bCs/>
        </w:rPr>
      </w:pPr>
      <w:proofErr w:type="spellStart"/>
      <w:r>
        <w:rPr>
          <w:b/>
          <w:bCs/>
        </w:rPr>
        <w:t>Other</w:t>
      </w:r>
      <w:proofErr w:type="spellEnd"/>
      <w:r>
        <w:rPr>
          <w:b/>
          <w:bCs/>
        </w:rPr>
        <w:t>:</w:t>
      </w:r>
    </w:p>
    <w:p w14:paraId="4DF4A686" w14:textId="46101860" w:rsidR="00337FC4" w:rsidRPr="00337FC4" w:rsidRDefault="00337FC4">
      <w:pPr>
        <w:pStyle w:val="Prrafodelista"/>
        <w:numPr>
          <w:ilvl w:val="0"/>
          <w:numId w:val="7"/>
        </w:numPr>
        <w:jc w:val="both"/>
        <w:rPr>
          <w:b/>
          <w:bCs/>
        </w:rPr>
      </w:pPr>
      <w:proofErr w:type="spellStart"/>
      <w:r>
        <w:t>Tester</w:t>
      </w:r>
      <w:proofErr w:type="spellEnd"/>
      <w:r>
        <w:t xml:space="preserve"> – 23k año</w:t>
      </w:r>
    </w:p>
    <w:p w14:paraId="492DBAB9" w14:textId="5BE7B7AC" w:rsidR="00337FC4" w:rsidRPr="00337FC4" w:rsidRDefault="00337FC4">
      <w:pPr>
        <w:pStyle w:val="Prrafodelista"/>
        <w:numPr>
          <w:ilvl w:val="0"/>
          <w:numId w:val="7"/>
        </w:numPr>
        <w:jc w:val="both"/>
        <w:rPr>
          <w:b/>
          <w:bCs/>
        </w:rPr>
      </w:pPr>
      <w:r>
        <w:t>Marketing – 25k año</w:t>
      </w:r>
    </w:p>
    <w:p w14:paraId="3B7BD12F" w14:textId="283E24BC" w:rsidR="00337FC4" w:rsidRPr="00337FC4" w:rsidRDefault="00337FC4">
      <w:pPr>
        <w:pStyle w:val="Prrafodelista"/>
        <w:numPr>
          <w:ilvl w:val="0"/>
          <w:numId w:val="7"/>
        </w:numPr>
        <w:jc w:val="both"/>
        <w:rPr>
          <w:b/>
          <w:bCs/>
        </w:rPr>
      </w:pPr>
      <w:r>
        <w:t>CEO, CPO y CTO (3x30k)</w:t>
      </w:r>
    </w:p>
    <w:p w14:paraId="7C68AC11" w14:textId="03DECF3F" w:rsidR="00E358BB" w:rsidRPr="00DB6682" w:rsidRDefault="00337FC4" w:rsidP="00DB6682">
      <w:pPr>
        <w:jc w:val="both"/>
        <w:rPr>
          <w:b/>
          <w:bCs/>
        </w:rPr>
      </w:pPr>
      <w:r>
        <w:rPr>
          <w:b/>
          <w:bCs/>
        </w:rPr>
        <w:t>Total: 444 € +23% de 444 (seguridad social) = 546.12 €</w:t>
      </w:r>
      <w:bookmarkStart w:id="15" w:name="_Toc215919683"/>
    </w:p>
    <w:p w14:paraId="2D21EE40" w14:textId="4310F3E0" w:rsidR="00A04FBB" w:rsidRPr="00A04FBB" w:rsidRDefault="00A04FBB" w:rsidP="003F3237">
      <w:pPr>
        <w:pStyle w:val="Ttulo1"/>
        <w:jc w:val="both"/>
        <w:rPr>
          <w:b/>
          <w:bCs/>
          <w:color w:val="000000" w:themeColor="text1"/>
        </w:rPr>
      </w:pPr>
      <w:r w:rsidRPr="00A04FBB">
        <w:rPr>
          <w:b/>
          <w:bCs/>
          <w:color w:val="000000" w:themeColor="text1"/>
        </w:rPr>
        <w:lastRenderedPageBreak/>
        <w:t>B. Reajuste Financiero</w:t>
      </w:r>
      <w:bookmarkEnd w:id="15"/>
    </w:p>
    <w:p w14:paraId="5ABE944A" w14:textId="77777777" w:rsidR="00155619" w:rsidRDefault="00155619" w:rsidP="00A04FBB">
      <w:pPr>
        <w:sectPr w:rsidR="00155619" w:rsidSect="00F8299E">
          <w:headerReference w:type="default" r:id="rId13"/>
          <w:footerReference w:type="default" r:id="rId14"/>
          <w:pgSz w:w="11906" w:h="16838"/>
          <w:pgMar w:top="1417" w:right="1701" w:bottom="1417" w:left="1701" w:header="708" w:footer="708" w:gutter="0"/>
          <w:pgNumType w:start="0"/>
          <w:cols w:space="708"/>
          <w:titlePg/>
          <w:docGrid w:linePitch="360"/>
        </w:sectPr>
      </w:pPr>
    </w:p>
    <w:p w14:paraId="09BDCEF7" w14:textId="29F8197D" w:rsidR="00A04FBB" w:rsidRDefault="00A04FBB" w:rsidP="00A04FBB">
      <w:r w:rsidRPr="00A04FBB">
        <w:t>Partiendo de la financiación total de 420.000 €, a continuación, presentamos el cuadro de costes extraído directamente de nuestra hoja de cálculo de gestión actualizada.</w:t>
      </w:r>
    </w:p>
    <w:p w14:paraId="1C81E557" w14:textId="77777777" w:rsidR="00155619" w:rsidRDefault="00155619" w:rsidP="00A04FBB"/>
    <w:p w14:paraId="6B318E85" w14:textId="77777777" w:rsidR="00155619" w:rsidRDefault="00155619" w:rsidP="00A04FBB"/>
    <w:p w14:paraId="15ADE63C" w14:textId="77777777" w:rsidR="00155619" w:rsidRDefault="00155619" w:rsidP="00A04FBB"/>
    <w:p w14:paraId="01EF3B3C" w14:textId="77777777" w:rsidR="00155619" w:rsidRPr="00A04FBB" w:rsidRDefault="00155619" w:rsidP="00A04FBB"/>
    <w:p w14:paraId="51B998AB" w14:textId="77777777" w:rsidR="00A04FBB" w:rsidRPr="00A04FBB" w:rsidRDefault="00A04FBB" w:rsidP="00A04FBB">
      <w:pPr>
        <w:pStyle w:val="Ttulo2"/>
        <w:jc w:val="both"/>
        <w:rPr>
          <w:color w:val="000000" w:themeColor="text1"/>
          <w:sz w:val="36"/>
          <w:szCs w:val="36"/>
        </w:rPr>
      </w:pPr>
      <w:bookmarkStart w:id="16" w:name="_Toc215919684"/>
      <w:r w:rsidRPr="00A04FBB">
        <w:rPr>
          <w:color w:val="000000" w:themeColor="text1"/>
          <w:sz w:val="36"/>
          <w:szCs w:val="36"/>
        </w:rPr>
        <w:t>Tabla de Costes Totales</w:t>
      </w:r>
      <w:bookmarkEnd w:id="16"/>
    </w:p>
    <w:tbl>
      <w:tblPr>
        <w:tblStyle w:val="Tablaconcuadrcula"/>
        <w:tblW w:w="0" w:type="auto"/>
        <w:tblLook w:val="04A0" w:firstRow="1" w:lastRow="0" w:firstColumn="1" w:lastColumn="0" w:noHBand="0" w:noVBand="1"/>
      </w:tblPr>
      <w:tblGrid>
        <w:gridCol w:w="2667"/>
        <w:gridCol w:w="1221"/>
      </w:tblGrid>
      <w:tr w:rsidR="00A04FBB" w:rsidRPr="00A04FBB" w14:paraId="3C6954A9" w14:textId="77777777" w:rsidTr="00A04FBB">
        <w:tc>
          <w:tcPr>
            <w:tcW w:w="0" w:type="auto"/>
            <w:hideMark/>
          </w:tcPr>
          <w:p w14:paraId="5822C823" w14:textId="77777777" w:rsidR="00A04FBB" w:rsidRPr="00A04FBB" w:rsidRDefault="00A04FBB" w:rsidP="00A04FBB">
            <w:pPr>
              <w:spacing w:after="160" w:line="278" w:lineRule="auto"/>
            </w:pPr>
            <w:r w:rsidRPr="00A04FBB">
              <w:t>Concepto</w:t>
            </w:r>
          </w:p>
        </w:tc>
        <w:tc>
          <w:tcPr>
            <w:tcW w:w="0" w:type="auto"/>
            <w:hideMark/>
          </w:tcPr>
          <w:p w14:paraId="4964D5C2" w14:textId="77777777" w:rsidR="00A04FBB" w:rsidRPr="00A04FBB" w:rsidRDefault="00A04FBB" w:rsidP="00A04FBB">
            <w:pPr>
              <w:spacing w:after="160" w:line="278" w:lineRule="auto"/>
            </w:pPr>
            <w:r w:rsidRPr="00A04FBB">
              <w:t>Importe</w:t>
            </w:r>
          </w:p>
        </w:tc>
      </w:tr>
      <w:tr w:rsidR="00A04FBB" w:rsidRPr="00A04FBB" w14:paraId="119CBA0E" w14:textId="77777777" w:rsidTr="00A04FBB">
        <w:tc>
          <w:tcPr>
            <w:tcW w:w="0" w:type="auto"/>
            <w:hideMark/>
          </w:tcPr>
          <w:p w14:paraId="2FE1A16D" w14:textId="77777777" w:rsidR="00A04FBB" w:rsidRPr="00A04FBB" w:rsidRDefault="00A04FBB" w:rsidP="00A04FBB">
            <w:pPr>
              <w:spacing w:after="160" w:line="278" w:lineRule="auto"/>
            </w:pPr>
            <w:proofErr w:type="spellStart"/>
            <w:r w:rsidRPr="00A04FBB">
              <w:t>RecursosHumanos+IVA</w:t>
            </w:r>
            <w:proofErr w:type="spellEnd"/>
          </w:p>
        </w:tc>
        <w:tc>
          <w:tcPr>
            <w:tcW w:w="0" w:type="auto"/>
            <w:hideMark/>
          </w:tcPr>
          <w:p w14:paraId="7DFA97C1" w14:textId="77777777" w:rsidR="00A04FBB" w:rsidRPr="00A04FBB" w:rsidRDefault="00A04FBB" w:rsidP="00A04FBB">
            <w:pPr>
              <w:spacing w:after="160" w:line="278" w:lineRule="auto"/>
            </w:pPr>
            <w:r w:rsidRPr="00A04FBB">
              <w:t>368.240 €</w:t>
            </w:r>
          </w:p>
        </w:tc>
      </w:tr>
      <w:tr w:rsidR="00A04FBB" w:rsidRPr="00A04FBB" w14:paraId="5280C813" w14:textId="77777777" w:rsidTr="00A04FBB">
        <w:tc>
          <w:tcPr>
            <w:tcW w:w="0" w:type="auto"/>
            <w:hideMark/>
          </w:tcPr>
          <w:p w14:paraId="449A7723" w14:textId="77777777" w:rsidR="00A04FBB" w:rsidRPr="00A04FBB" w:rsidRDefault="00A04FBB" w:rsidP="00A04FBB">
            <w:pPr>
              <w:spacing w:after="160" w:line="278" w:lineRule="auto"/>
            </w:pPr>
            <w:proofErr w:type="spellStart"/>
            <w:r w:rsidRPr="00A04FBB">
              <w:t>RecursosMateriales</w:t>
            </w:r>
            <w:proofErr w:type="spellEnd"/>
          </w:p>
        </w:tc>
        <w:tc>
          <w:tcPr>
            <w:tcW w:w="0" w:type="auto"/>
            <w:hideMark/>
          </w:tcPr>
          <w:p w14:paraId="74D96190" w14:textId="77777777" w:rsidR="00A04FBB" w:rsidRPr="00A04FBB" w:rsidRDefault="00A04FBB" w:rsidP="00A04FBB">
            <w:pPr>
              <w:spacing w:after="160" w:line="278" w:lineRule="auto"/>
            </w:pPr>
            <w:r w:rsidRPr="00A04FBB">
              <w:t>10.000 €</w:t>
            </w:r>
          </w:p>
        </w:tc>
      </w:tr>
      <w:tr w:rsidR="00A04FBB" w:rsidRPr="00A04FBB" w14:paraId="44E36385" w14:textId="77777777" w:rsidTr="00A04FBB">
        <w:tc>
          <w:tcPr>
            <w:tcW w:w="0" w:type="auto"/>
            <w:hideMark/>
          </w:tcPr>
          <w:p w14:paraId="318856FF" w14:textId="77777777" w:rsidR="00A04FBB" w:rsidRPr="00A04FBB" w:rsidRDefault="00A04FBB" w:rsidP="00A04FBB">
            <w:pPr>
              <w:spacing w:after="160" w:line="278" w:lineRule="auto"/>
            </w:pPr>
            <w:proofErr w:type="spellStart"/>
            <w:r w:rsidRPr="00A04FBB">
              <w:t>GastosFinanciacion</w:t>
            </w:r>
            <w:proofErr w:type="spellEnd"/>
          </w:p>
        </w:tc>
        <w:tc>
          <w:tcPr>
            <w:tcW w:w="0" w:type="auto"/>
            <w:hideMark/>
          </w:tcPr>
          <w:p w14:paraId="567E4329" w14:textId="77777777" w:rsidR="00A04FBB" w:rsidRPr="00A04FBB" w:rsidRDefault="00A04FBB" w:rsidP="00A04FBB">
            <w:pPr>
              <w:spacing w:after="160" w:line="278" w:lineRule="auto"/>
            </w:pPr>
            <w:r w:rsidRPr="00A04FBB">
              <w:t>37.000 €</w:t>
            </w:r>
          </w:p>
        </w:tc>
      </w:tr>
      <w:tr w:rsidR="00A04FBB" w:rsidRPr="00A04FBB" w14:paraId="22666D95" w14:textId="77777777" w:rsidTr="00A04FBB">
        <w:tc>
          <w:tcPr>
            <w:tcW w:w="0" w:type="auto"/>
            <w:hideMark/>
          </w:tcPr>
          <w:p w14:paraId="626DC72C" w14:textId="77777777" w:rsidR="00A04FBB" w:rsidRPr="00A04FBB" w:rsidRDefault="00A04FBB" w:rsidP="00A04FBB">
            <w:pPr>
              <w:spacing w:after="160" w:line="278" w:lineRule="auto"/>
            </w:pPr>
            <w:r w:rsidRPr="00A04FBB">
              <w:t>Marketing</w:t>
            </w:r>
          </w:p>
        </w:tc>
        <w:tc>
          <w:tcPr>
            <w:tcW w:w="0" w:type="auto"/>
            <w:hideMark/>
          </w:tcPr>
          <w:p w14:paraId="287EC55E" w14:textId="77777777" w:rsidR="00A04FBB" w:rsidRPr="00A04FBB" w:rsidRDefault="00A04FBB" w:rsidP="00A04FBB">
            <w:pPr>
              <w:spacing w:after="160" w:line="278" w:lineRule="auto"/>
            </w:pPr>
            <w:r w:rsidRPr="00A04FBB">
              <w:t>4.000 €</w:t>
            </w:r>
          </w:p>
        </w:tc>
      </w:tr>
      <w:tr w:rsidR="00A04FBB" w:rsidRPr="00A04FBB" w14:paraId="6D454406" w14:textId="77777777" w:rsidTr="00A04FBB">
        <w:tc>
          <w:tcPr>
            <w:tcW w:w="0" w:type="auto"/>
            <w:hideMark/>
          </w:tcPr>
          <w:p w14:paraId="4E86BD14" w14:textId="77777777" w:rsidR="00A04FBB" w:rsidRPr="00A04FBB" w:rsidRDefault="00A04FBB" w:rsidP="00A04FBB">
            <w:pPr>
              <w:spacing w:after="160" w:line="278" w:lineRule="auto"/>
            </w:pPr>
            <w:proofErr w:type="spellStart"/>
            <w:r w:rsidRPr="00A04FBB">
              <w:t>Futbolin+PingPong</w:t>
            </w:r>
            <w:proofErr w:type="spellEnd"/>
          </w:p>
        </w:tc>
        <w:tc>
          <w:tcPr>
            <w:tcW w:w="0" w:type="auto"/>
            <w:hideMark/>
          </w:tcPr>
          <w:p w14:paraId="22107AD7" w14:textId="77777777" w:rsidR="00A04FBB" w:rsidRPr="00A04FBB" w:rsidRDefault="00A04FBB" w:rsidP="00A04FBB">
            <w:pPr>
              <w:spacing w:after="160" w:line="278" w:lineRule="auto"/>
            </w:pPr>
            <w:r w:rsidRPr="00A04FBB">
              <w:t>760 €</w:t>
            </w:r>
          </w:p>
        </w:tc>
      </w:tr>
      <w:tr w:rsidR="00A04FBB" w:rsidRPr="00A04FBB" w14:paraId="6A15C8F2" w14:textId="77777777" w:rsidTr="00A04FBB">
        <w:tc>
          <w:tcPr>
            <w:tcW w:w="0" w:type="auto"/>
            <w:hideMark/>
          </w:tcPr>
          <w:p w14:paraId="154F83AF" w14:textId="77777777" w:rsidR="00A04FBB" w:rsidRPr="00A04FBB" w:rsidRDefault="00A04FBB" w:rsidP="00A04FBB">
            <w:pPr>
              <w:spacing w:after="160" w:line="278" w:lineRule="auto"/>
            </w:pPr>
            <w:r w:rsidRPr="00A04FBB">
              <w:t>TOTAL</w:t>
            </w:r>
          </w:p>
        </w:tc>
        <w:tc>
          <w:tcPr>
            <w:tcW w:w="0" w:type="auto"/>
            <w:hideMark/>
          </w:tcPr>
          <w:p w14:paraId="267B7A76" w14:textId="77777777" w:rsidR="00A04FBB" w:rsidRPr="00A04FBB" w:rsidRDefault="00A04FBB" w:rsidP="00A04FBB">
            <w:pPr>
              <w:spacing w:after="160" w:line="278" w:lineRule="auto"/>
            </w:pPr>
            <w:r w:rsidRPr="00A04FBB">
              <w:t>420.000 €</w:t>
            </w:r>
          </w:p>
        </w:tc>
      </w:tr>
    </w:tbl>
    <w:p w14:paraId="5C4BC248" w14:textId="77777777" w:rsidR="00155619" w:rsidRDefault="00155619" w:rsidP="00A04FBB">
      <w:pPr>
        <w:sectPr w:rsidR="00155619" w:rsidSect="00155619">
          <w:type w:val="continuous"/>
          <w:pgSz w:w="11906" w:h="16838"/>
          <w:pgMar w:top="1417" w:right="1701" w:bottom="1417" w:left="1701" w:header="708" w:footer="708" w:gutter="0"/>
          <w:pgNumType w:start="0"/>
          <w:cols w:num="2" w:space="708"/>
          <w:titlePg/>
          <w:docGrid w:linePitch="360"/>
        </w:sectPr>
      </w:pPr>
    </w:p>
    <w:p w14:paraId="6BFD0968" w14:textId="77777777" w:rsidR="00A04FBB" w:rsidRDefault="00A04FBB" w:rsidP="00A04FBB"/>
    <w:p w14:paraId="09566F13" w14:textId="77777777" w:rsidR="00155619" w:rsidRDefault="00155619" w:rsidP="00A04FBB">
      <w:pPr>
        <w:sectPr w:rsidR="00155619" w:rsidSect="00155619">
          <w:type w:val="continuous"/>
          <w:pgSz w:w="11906" w:h="16838"/>
          <w:pgMar w:top="1417" w:right="1701" w:bottom="1417" w:left="1701" w:header="708" w:footer="708" w:gutter="0"/>
          <w:pgNumType w:start="0"/>
          <w:cols w:space="708"/>
          <w:titlePg/>
          <w:docGrid w:linePitch="360"/>
        </w:sectPr>
      </w:pPr>
    </w:p>
    <w:p w14:paraId="624FDDE6" w14:textId="5AA8CCA8" w:rsidR="00A04FBB" w:rsidRDefault="00A04FBB" w:rsidP="00A04FBB">
      <w:r w:rsidRPr="00A04FBB">
        <w:t>Para mayor claridad, desglosamos la partida de "</w:t>
      </w:r>
      <w:proofErr w:type="spellStart"/>
      <w:r w:rsidRPr="00A04FBB">
        <w:t>GastosFinanciacion</w:t>
      </w:r>
      <w:proofErr w:type="spellEnd"/>
      <w:r w:rsidRPr="00A04FBB">
        <w:t>", la cual agrupa las inversiones estratégicas, aumentos salariales clave y costes operativos cubiertos por la línea de financiación:</w:t>
      </w:r>
    </w:p>
    <w:p w14:paraId="55C6F944" w14:textId="77777777" w:rsidR="00155619" w:rsidRDefault="00155619" w:rsidP="00A04FBB"/>
    <w:p w14:paraId="64D9BFDB" w14:textId="77777777" w:rsidR="00155619" w:rsidRDefault="00155619" w:rsidP="00A04FBB"/>
    <w:p w14:paraId="3584DFEA" w14:textId="77777777" w:rsidR="00155619" w:rsidRDefault="00155619" w:rsidP="00A04FBB"/>
    <w:p w14:paraId="1769EDF4" w14:textId="77777777" w:rsidR="00155619" w:rsidRDefault="00155619" w:rsidP="00A04FBB"/>
    <w:p w14:paraId="39382B46" w14:textId="77777777" w:rsidR="00155619" w:rsidRDefault="00155619" w:rsidP="00A04FBB"/>
    <w:p w14:paraId="60A2A5C6" w14:textId="77777777" w:rsidR="00155619" w:rsidRDefault="00155619" w:rsidP="00A04FBB"/>
    <w:p w14:paraId="55C820F9" w14:textId="77777777" w:rsidR="009A69CB" w:rsidRDefault="009A69CB" w:rsidP="00A04FBB"/>
    <w:p w14:paraId="673D8391" w14:textId="77777777" w:rsidR="009A69CB" w:rsidRPr="00A04FBB" w:rsidRDefault="009A69CB" w:rsidP="00A04FBB"/>
    <w:tbl>
      <w:tblPr>
        <w:tblStyle w:val="Tablaconcuadrcula"/>
        <w:tblW w:w="0" w:type="auto"/>
        <w:tblLook w:val="04A0" w:firstRow="1" w:lastRow="0" w:firstColumn="1" w:lastColumn="0" w:noHBand="0" w:noVBand="1"/>
      </w:tblPr>
      <w:tblGrid>
        <w:gridCol w:w="2613"/>
        <w:gridCol w:w="1103"/>
      </w:tblGrid>
      <w:tr w:rsidR="00A04FBB" w:rsidRPr="00A04FBB" w14:paraId="358E69BF" w14:textId="77777777" w:rsidTr="00A04FBB">
        <w:tc>
          <w:tcPr>
            <w:tcW w:w="0" w:type="auto"/>
            <w:hideMark/>
          </w:tcPr>
          <w:p w14:paraId="2D00A915" w14:textId="77777777" w:rsidR="00A04FBB" w:rsidRPr="00A04FBB" w:rsidRDefault="00A04FBB" w:rsidP="00A04FBB">
            <w:pPr>
              <w:spacing w:after="160" w:line="278" w:lineRule="auto"/>
            </w:pPr>
            <w:r w:rsidRPr="00A04FBB">
              <w:t>Concepto</w:t>
            </w:r>
          </w:p>
        </w:tc>
        <w:tc>
          <w:tcPr>
            <w:tcW w:w="0" w:type="auto"/>
            <w:hideMark/>
          </w:tcPr>
          <w:p w14:paraId="0D634D05" w14:textId="77777777" w:rsidR="00A04FBB" w:rsidRPr="00A04FBB" w:rsidRDefault="00A04FBB" w:rsidP="00A04FBB">
            <w:pPr>
              <w:spacing w:after="160" w:line="278" w:lineRule="auto"/>
            </w:pPr>
            <w:r w:rsidRPr="00A04FBB">
              <w:t>Importe</w:t>
            </w:r>
          </w:p>
        </w:tc>
      </w:tr>
      <w:tr w:rsidR="00A04FBB" w:rsidRPr="00A04FBB" w14:paraId="7C3E4A2B" w14:textId="77777777" w:rsidTr="00A04FBB">
        <w:tc>
          <w:tcPr>
            <w:tcW w:w="0" w:type="auto"/>
            <w:hideMark/>
          </w:tcPr>
          <w:p w14:paraId="337B8F51" w14:textId="77777777" w:rsidR="00A04FBB" w:rsidRPr="00A04FBB" w:rsidRDefault="00A04FBB" w:rsidP="00A04FBB">
            <w:pPr>
              <w:spacing w:after="160" w:line="278" w:lineRule="auto"/>
            </w:pPr>
            <w:proofErr w:type="spellStart"/>
            <w:r w:rsidRPr="00A04FBB">
              <w:t>LucyMalone</w:t>
            </w:r>
            <w:proofErr w:type="spellEnd"/>
            <w:r w:rsidRPr="00A04FBB">
              <w:t xml:space="preserve"> (Aumento)</w:t>
            </w:r>
          </w:p>
        </w:tc>
        <w:tc>
          <w:tcPr>
            <w:tcW w:w="0" w:type="auto"/>
            <w:hideMark/>
          </w:tcPr>
          <w:p w14:paraId="2635E27B" w14:textId="77777777" w:rsidR="00A04FBB" w:rsidRPr="00A04FBB" w:rsidRDefault="00A04FBB" w:rsidP="00A04FBB">
            <w:pPr>
              <w:spacing w:after="160" w:line="278" w:lineRule="auto"/>
            </w:pPr>
            <w:r w:rsidRPr="00A04FBB">
              <w:t>2.500 €</w:t>
            </w:r>
          </w:p>
        </w:tc>
      </w:tr>
      <w:tr w:rsidR="00A04FBB" w:rsidRPr="00A04FBB" w14:paraId="4CF0E643" w14:textId="77777777" w:rsidTr="00A04FBB">
        <w:tc>
          <w:tcPr>
            <w:tcW w:w="0" w:type="auto"/>
            <w:hideMark/>
          </w:tcPr>
          <w:p w14:paraId="7CB04A61" w14:textId="77777777" w:rsidR="00A04FBB" w:rsidRPr="00A04FBB" w:rsidRDefault="00A04FBB" w:rsidP="00A04FBB">
            <w:pPr>
              <w:spacing w:after="160" w:line="278" w:lineRule="auto"/>
            </w:pPr>
            <w:proofErr w:type="spellStart"/>
            <w:r w:rsidRPr="00A04FBB">
              <w:t>DavidBrown</w:t>
            </w:r>
            <w:proofErr w:type="spellEnd"/>
            <w:r w:rsidRPr="00A04FBB">
              <w:t xml:space="preserve"> (Aumento)</w:t>
            </w:r>
          </w:p>
        </w:tc>
        <w:tc>
          <w:tcPr>
            <w:tcW w:w="0" w:type="auto"/>
            <w:hideMark/>
          </w:tcPr>
          <w:p w14:paraId="122267B3" w14:textId="77777777" w:rsidR="00A04FBB" w:rsidRPr="00A04FBB" w:rsidRDefault="00A04FBB" w:rsidP="00A04FBB">
            <w:pPr>
              <w:spacing w:after="160" w:line="278" w:lineRule="auto"/>
            </w:pPr>
            <w:r w:rsidRPr="00A04FBB">
              <w:t>5.500 €</w:t>
            </w:r>
          </w:p>
        </w:tc>
      </w:tr>
      <w:tr w:rsidR="00A04FBB" w:rsidRPr="00A04FBB" w14:paraId="3E2ABCB5" w14:textId="77777777" w:rsidTr="00A04FBB">
        <w:tc>
          <w:tcPr>
            <w:tcW w:w="0" w:type="auto"/>
            <w:hideMark/>
          </w:tcPr>
          <w:p w14:paraId="50BE86EF" w14:textId="77777777" w:rsidR="00A04FBB" w:rsidRPr="00A04FBB" w:rsidRDefault="00A04FBB" w:rsidP="00A04FBB">
            <w:pPr>
              <w:spacing w:after="160" w:line="278" w:lineRule="auto"/>
            </w:pPr>
            <w:proofErr w:type="spellStart"/>
            <w:r w:rsidRPr="00A04FBB">
              <w:t>DeDiego</w:t>
            </w:r>
            <w:proofErr w:type="spellEnd"/>
            <w:r w:rsidRPr="00A04FBB">
              <w:t xml:space="preserve"> (Aumento)</w:t>
            </w:r>
          </w:p>
        </w:tc>
        <w:tc>
          <w:tcPr>
            <w:tcW w:w="0" w:type="auto"/>
            <w:hideMark/>
          </w:tcPr>
          <w:p w14:paraId="384B5C8F" w14:textId="77777777" w:rsidR="00A04FBB" w:rsidRPr="00A04FBB" w:rsidRDefault="00A04FBB" w:rsidP="00A04FBB">
            <w:pPr>
              <w:spacing w:after="160" w:line="278" w:lineRule="auto"/>
            </w:pPr>
            <w:r w:rsidRPr="00A04FBB">
              <w:t>6.000 €</w:t>
            </w:r>
          </w:p>
        </w:tc>
      </w:tr>
      <w:tr w:rsidR="00A04FBB" w:rsidRPr="00A04FBB" w14:paraId="196FD6AD" w14:textId="77777777" w:rsidTr="00A04FBB">
        <w:tc>
          <w:tcPr>
            <w:tcW w:w="0" w:type="auto"/>
            <w:hideMark/>
          </w:tcPr>
          <w:p w14:paraId="08962EAB" w14:textId="77777777" w:rsidR="00A04FBB" w:rsidRPr="00A04FBB" w:rsidRDefault="00A04FBB" w:rsidP="00A04FBB">
            <w:pPr>
              <w:spacing w:after="160" w:line="278" w:lineRule="auto"/>
            </w:pPr>
            <w:proofErr w:type="spellStart"/>
            <w:r w:rsidRPr="00A04FBB">
              <w:t>AlquilerInstalaciones</w:t>
            </w:r>
            <w:proofErr w:type="spellEnd"/>
          </w:p>
        </w:tc>
        <w:tc>
          <w:tcPr>
            <w:tcW w:w="0" w:type="auto"/>
            <w:hideMark/>
          </w:tcPr>
          <w:p w14:paraId="04891178" w14:textId="77777777" w:rsidR="00A04FBB" w:rsidRPr="00A04FBB" w:rsidRDefault="00A04FBB" w:rsidP="00A04FBB">
            <w:pPr>
              <w:spacing w:after="160" w:line="278" w:lineRule="auto"/>
            </w:pPr>
            <w:r w:rsidRPr="00A04FBB">
              <w:t>6.000 €</w:t>
            </w:r>
          </w:p>
        </w:tc>
      </w:tr>
      <w:tr w:rsidR="00A04FBB" w:rsidRPr="00A04FBB" w14:paraId="06AA096E" w14:textId="77777777" w:rsidTr="00A04FBB">
        <w:tc>
          <w:tcPr>
            <w:tcW w:w="0" w:type="auto"/>
            <w:hideMark/>
          </w:tcPr>
          <w:p w14:paraId="728B7985" w14:textId="77777777" w:rsidR="00A04FBB" w:rsidRPr="00A04FBB" w:rsidRDefault="00A04FBB" w:rsidP="00A04FBB">
            <w:pPr>
              <w:spacing w:after="160" w:line="278" w:lineRule="auto"/>
            </w:pPr>
            <w:r w:rsidRPr="00A04FBB">
              <w:t>Amueblar</w:t>
            </w:r>
          </w:p>
        </w:tc>
        <w:tc>
          <w:tcPr>
            <w:tcW w:w="0" w:type="auto"/>
            <w:hideMark/>
          </w:tcPr>
          <w:p w14:paraId="6BC1D8E0" w14:textId="77777777" w:rsidR="00A04FBB" w:rsidRPr="00A04FBB" w:rsidRDefault="00A04FBB" w:rsidP="00A04FBB">
            <w:pPr>
              <w:spacing w:after="160" w:line="278" w:lineRule="auto"/>
            </w:pPr>
            <w:r w:rsidRPr="00A04FBB">
              <w:t>3.000 €</w:t>
            </w:r>
          </w:p>
        </w:tc>
      </w:tr>
      <w:tr w:rsidR="00A04FBB" w:rsidRPr="00A04FBB" w14:paraId="0BA4D4FB" w14:textId="77777777" w:rsidTr="00A04FBB">
        <w:tc>
          <w:tcPr>
            <w:tcW w:w="0" w:type="auto"/>
            <w:hideMark/>
          </w:tcPr>
          <w:p w14:paraId="443884C5" w14:textId="77777777" w:rsidR="00A04FBB" w:rsidRPr="00A04FBB" w:rsidRDefault="00A04FBB" w:rsidP="00A04FBB">
            <w:pPr>
              <w:spacing w:after="160" w:line="278" w:lineRule="auto"/>
            </w:pPr>
            <w:proofErr w:type="spellStart"/>
            <w:r w:rsidRPr="00A04FBB">
              <w:t>FondosLocomocion</w:t>
            </w:r>
            <w:proofErr w:type="spellEnd"/>
          </w:p>
        </w:tc>
        <w:tc>
          <w:tcPr>
            <w:tcW w:w="0" w:type="auto"/>
            <w:hideMark/>
          </w:tcPr>
          <w:p w14:paraId="474A622B" w14:textId="77777777" w:rsidR="00A04FBB" w:rsidRPr="00A04FBB" w:rsidRDefault="00A04FBB" w:rsidP="00A04FBB">
            <w:pPr>
              <w:spacing w:after="160" w:line="278" w:lineRule="auto"/>
            </w:pPr>
            <w:r w:rsidRPr="00A04FBB">
              <w:t>4.000 €</w:t>
            </w:r>
          </w:p>
        </w:tc>
      </w:tr>
      <w:tr w:rsidR="00A04FBB" w:rsidRPr="00A04FBB" w14:paraId="3656FA4C" w14:textId="77777777" w:rsidTr="00A04FBB">
        <w:tc>
          <w:tcPr>
            <w:tcW w:w="0" w:type="auto"/>
            <w:hideMark/>
          </w:tcPr>
          <w:p w14:paraId="4D8B4DFD" w14:textId="77777777" w:rsidR="00A04FBB" w:rsidRPr="00A04FBB" w:rsidRDefault="00A04FBB" w:rsidP="00A04FBB">
            <w:pPr>
              <w:spacing w:after="160" w:line="278" w:lineRule="auto"/>
            </w:pPr>
            <w:r w:rsidRPr="00A04FBB">
              <w:t>Riesgos</w:t>
            </w:r>
          </w:p>
        </w:tc>
        <w:tc>
          <w:tcPr>
            <w:tcW w:w="0" w:type="auto"/>
            <w:hideMark/>
          </w:tcPr>
          <w:p w14:paraId="743BD493" w14:textId="77777777" w:rsidR="00A04FBB" w:rsidRPr="00A04FBB" w:rsidRDefault="00A04FBB" w:rsidP="00A04FBB">
            <w:pPr>
              <w:spacing w:after="160" w:line="278" w:lineRule="auto"/>
            </w:pPr>
            <w:r w:rsidRPr="00A04FBB">
              <w:t>7.500 €</w:t>
            </w:r>
          </w:p>
        </w:tc>
      </w:tr>
      <w:tr w:rsidR="00A04FBB" w:rsidRPr="00A04FBB" w14:paraId="41D62ECA" w14:textId="77777777" w:rsidTr="00A04FBB">
        <w:tc>
          <w:tcPr>
            <w:tcW w:w="0" w:type="auto"/>
            <w:hideMark/>
          </w:tcPr>
          <w:p w14:paraId="41CD08DB" w14:textId="38AAA55A" w:rsidR="00A04FBB" w:rsidRPr="00A04FBB" w:rsidRDefault="00A04FBB" w:rsidP="00A04FBB">
            <w:pPr>
              <w:spacing w:after="160" w:line="278" w:lineRule="auto"/>
            </w:pPr>
            <w:r>
              <w:t>+</w:t>
            </w:r>
            <w:r w:rsidRPr="00A04FBB">
              <w:t>Marketing</w:t>
            </w:r>
          </w:p>
        </w:tc>
        <w:tc>
          <w:tcPr>
            <w:tcW w:w="0" w:type="auto"/>
            <w:hideMark/>
          </w:tcPr>
          <w:p w14:paraId="71D98BD4" w14:textId="77777777" w:rsidR="00A04FBB" w:rsidRPr="00A04FBB" w:rsidRDefault="00A04FBB" w:rsidP="00A04FBB">
            <w:pPr>
              <w:spacing w:after="160" w:line="278" w:lineRule="auto"/>
            </w:pPr>
            <w:r w:rsidRPr="00A04FBB">
              <w:t>2.500 €</w:t>
            </w:r>
          </w:p>
        </w:tc>
      </w:tr>
      <w:tr w:rsidR="00A04FBB" w:rsidRPr="00A04FBB" w14:paraId="1DD52099" w14:textId="77777777" w:rsidTr="00A04FBB">
        <w:tc>
          <w:tcPr>
            <w:tcW w:w="0" w:type="auto"/>
            <w:hideMark/>
          </w:tcPr>
          <w:p w14:paraId="50CDCF14" w14:textId="77777777" w:rsidR="00A04FBB" w:rsidRPr="00A04FBB" w:rsidRDefault="00A04FBB" w:rsidP="00A04FBB">
            <w:pPr>
              <w:spacing w:after="160" w:line="278" w:lineRule="auto"/>
            </w:pPr>
            <w:r w:rsidRPr="00A04FBB">
              <w:t>TOTAL</w:t>
            </w:r>
          </w:p>
        </w:tc>
        <w:tc>
          <w:tcPr>
            <w:tcW w:w="0" w:type="auto"/>
            <w:hideMark/>
          </w:tcPr>
          <w:p w14:paraId="028E07FD" w14:textId="77777777" w:rsidR="00A04FBB" w:rsidRPr="00A04FBB" w:rsidRDefault="00A04FBB" w:rsidP="00A04FBB">
            <w:pPr>
              <w:spacing w:after="160" w:line="278" w:lineRule="auto"/>
            </w:pPr>
            <w:r w:rsidRPr="00A04FBB">
              <w:t>37.000 €</w:t>
            </w:r>
          </w:p>
        </w:tc>
      </w:tr>
    </w:tbl>
    <w:p w14:paraId="53EFDB1B" w14:textId="77777777" w:rsidR="00155619" w:rsidRDefault="00155619" w:rsidP="00A04FBB">
      <w:pPr>
        <w:sectPr w:rsidR="00155619" w:rsidSect="00155619">
          <w:type w:val="continuous"/>
          <w:pgSz w:w="11906" w:h="16838"/>
          <w:pgMar w:top="1417" w:right="1701" w:bottom="1417" w:left="1701" w:header="708" w:footer="708" w:gutter="0"/>
          <w:pgNumType w:start="0"/>
          <w:cols w:num="2" w:space="708"/>
          <w:titlePg/>
          <w:docGrid w:linePitch="360"/>
        </w:sectPr>
      </w:pPr>
    </w:p>
    <w:p w14:paraId="14503D18" w14:textId="28090613" w:rsidR="00A04FBB" w:rsidRPr="00A04FBB" w:rsidRDefault="00A04FBB" w:rsidP="00A04FBB">
      <w:pPr>
        <w:pStyle w:val="Ttulo2"/>
        <w:jc w:val="both"/>
        <w:rPr>
          <w:color w:val="000000" w:themeColor="text1"/>
          <w:sz w:val="36"/>
          <w:szCs w:val="36"/>
        </w:rPr>
      </w:pPr>
      <w:bookmarkStart w:id="17" w:name="_Toc215919685"/>
      <w:r w:rsidRPr="00A04FBB">
        <w:rPr>
          <w:color w:val="000000" w:themeColor="text1"/>
          <w:sz w:val="36"/>
          <w:szCs w:val="36"/>
        </w:rPr>
        <w:lastRenderedPageBreak/>
        <w:t>Detalle de las partidas actualizadas</w:t>
      </w:r>
      <w:bookmarkEnd w:id="17"/>
    </w:p>
    <w:p w14:paraId="65446BFA" w14:textId="77777777" w:rsidR="00A04FBB" w:rsidRPr="00A04FBB" w:rsidRDefault="00A04FBB">
      <w:pPr>
        <w:numPr>
          <w:ilvl w:val="0"/>
          <w:numId w:val="21"/>
        </w:numPr>
      </w:pPr>
      <w:r w:rsidRPr="00A04FBB">
        <w:rPr>
          <w:b/>
          <w:bCs/>
        </w:rPr>
        <w:t>Recursos Humanos (368.240 €):</w:t>
      </w:r>
      <w:r w:rsidRPr="00A04FBB">
        <w:t xml:space="preserve"> Continúa representando el grueso del presupuesto, asegurando la cobertura de la plantilla base y los costes de Seguridad Social.</w:t>
      </w:r>
    </w:p>
    <w:p w14:paraId="0CEF40BF" w14:textId="77777777" w:rsidR="00A04FBB" w:rsidRPr="00A04FBB" w:rsidRDefault="00A04FBB">
      <w:pPr>
        <w:numPr>
          <w:ilvl w:val="0"/>
          <w:numId w:val="21"/>
        </w:numPr>
      </w:pPr>
      <w:r w:rsidRPr="00A04FBB">
        <w:rPr>
          <w:b/>
          <w:bCs/>
        </w:rPr>
        <w:t>Gastos de Financiación (37.000 €):</w:t>
      </w:r>
      <w:r w:rsidRPr="00A04FBB">
        <w:t xml:space="preserve"> Esta partida agrupa costes variables y estratégicos, incluyendo:</w:t>
      </w:r>
    </w:p>
    <w:p w14:paraId="51939A94" w14:textId="77777777" w:rsidR="00A04FBB" w:rsidRPr="00A04FBB" w:rsidRDefault="00A04FBB">
      <w:pPr>
        <w:numPr>
          <w:ilvl w:val="1"/>
          <w:numId w:val="21"/>
        </w:numPr>
      </w:pPr>
      <w:r w:rsidRPr="00A04FBB">
        <w:rPr>
          <w:b/>
          <w:bCs/>
        </w:rPr>
        <w:t>Incentivos salariales:</w:t>
      </w:r>
      <w:r w:rsidRPr="00A04FBB">
        <w:t xml:space="preserve"> Aumentos específicos para retener el talento clave (Lucy, David y Marcos De Diego) por un total de 14.000 €.</w:t>
      </w:r>
    </w:p>
    <w:p w14:paraId="269E0CA3" w14:textId="77777777" w:rsidR="00A04FBB" w:rsidRPr="00A04FBB" w:rsidRDefault="00A04FBB">
      <w:pPr>
        <w:numPr>
          <w:ilvl w:val="1"/>
          <w:numId w:val="21"/>
        </w:numPr>
      </w:pPr>
      <w:r w:rsidRPr="00A04FBB">
        <w:rPr>
          <w:b/>
          <w:bCs/>
        </w:rPr>
        <w:t>Infraestructura física:</w:t>
      </w:r>
      <w:r w:rsidRPr="00A04FBB">
        <w:t xml:space="preserve"> Alquiler de oficina (6.000 €) y mobiliario (3.000 €).</w:t>
      </w:r>
    </w:p>
    <w:p w14:paraId="1857A022" w14:textId="77777777" w:rsidR="00A04FBB" w:rsidRPr="00A04FBB" w:rsidRDefault="00A04FBB">
      <w:pPr>
        <w:numPr>
          <w:ilvl w:val="1"/>
          <w:numId w:val="21"/>
        </w:numPr>
      </w:pPr>
      <w:r w:rsidRPr="00A04FBB">
        <w:rPr>
          <w:b/>
          <w:bCs/>
        </w:rPr>
        <w:t>Operativa y Seguridad:</w:t>
      </w:r>
      <w:r w:rsidRPr="00A04FBB">
        <w:t xml:space="preserve"> Fondos de locomoción (4.000 €) y un fondo de riesgos ajustado a 7.500 € para imprevistos.</w:t>
      </w:r>
    </w:p>
    <w:p w14:paraId="74A706CC" w14:textId="77777777" w:rsidR="00A04FBB" w:rsidRPr="00A04FBB" w:rsidRDefault="00A04FBB">
      <w:pPr>
        <w:numPr>
          <w:ilvl w:val="1"/>
          <w:numId w:val="21"/>
        </w:numPr>
      </w:pPr>
      <w:r w:rsidRPr="00A04FBB">
        <w:rPr>
          <w:b/>
          <w:bCs/>
        </w:rPr>
        <w:t>Marketing adicional:</w:t>
      </w:r>
      <w:r w:rsidRPr="00A04FBB">
        <w:t xml:space="preserve"> Un refuerzo de 2.500 € para campañas específicas.</w:t>
      </w:r>
    </w:p>
    <w:p w14:paraId="46BCC721" w14:textId="77777777" w:rsidR="00A04FBB" w:rsidRPr="00A04FBB" w:rsidRDefault="00A04FBB">
      <w:pPr>
        <w:numPr>
          <w:ilvl w:val="0"/>
          <w:numId w:val="21"/>
        </w:numPr>
      </w:pPr>
      <w:r w:rsidRPr="00A04FBB">
        <w:rPr>
          <w:b/>
          <w:bCs/>
        </w:rPr>
        <w:t>Recursos Materiales (10.000 €):</w:t>
      </w:r>
      <w:r w:rsidRPr="00A04FBB">
        <w:t xml:space="preserve"> Partida unificada destinada a infraestructura técnica, servidores y equipamiento informático (portátiles).</w:t>
      </w:r>
    </w:p>
    <w:p w14:paraId="5330231D" w14:textId="77777777" w:rsidR="00A04FBB" w:rsidRPr="00A04FBB" w:rsidRDefault="00A04FBB">
      <w:pPr>
        <w:numPr>
          <w:ilvl w:val="0"/>
          <w:numId w:val="21"/>
        </w:numPr>
      </w:pPr>
      <w:r w:rsidRPr="00A04FBB">
        <w:rPr>
          <w:b/>
          <w:bCs/>
        </w:rPr>
        <w:t>Marketing Base (4.000 €):</w:t>
      </w:r>
      <w:r w:rsidRPr="00A04FBB">
        <w:t xml:space="preserve"> Presupuesto inicial para el lanzamiento (complementado con los 2.500 € adicionales de la partida de financiación).</w:t>
      </w:r>
    </w:p>
    <w:p w14:paraId="78BFFF7A" w14:textId="14F9E36C" w:rsidR="00A04FBB" w:rsidRDefault="00A04FBB">
      <w:pPr>
        <w:numPr>
          <w:ilvl w:val="0"/>
          <w:numId w:val="21"/>
        </w:numPr>
      </w:pPr>
      <w:r w:rsidRPr="00A04FBB">
        <w:rPr>
          <w:b/>
          <w:bCs/>
        </w:rPr>
        <w:t xml:space="preserve">Ocio y </w:t>
      </w:r>
      <w:proofErr w:type="gramStart"/>
      <w:r>
        <w:rPr>
          <w:b/>
          <w:bCs/>
        </w:rPr>
        <w:t>Bienestar</w:t>
      </w:r>
      <w:r w:rsidRPr="00A04FBB">
        <w:rPr>
          <w:b/>
          <w:bCs/>
        </w:rPr>
        <w:t>(</w:t>
      </w:r>
      <w:proofErr w:type="gramEnd"/>
      <w:r w:rsidRPr="00A04FBB">
        <w:rPr>
          <w:b/>
          <w:bCs/>
        </w:rPr>
        <w:t>760 €):</w:t>
      </w:r>
      <w:r w:rsidRPr="00A04FBB">
        <w:t xml:space="preserve"> Mantenimiento de la partida destinada a elementos de bienestar en la oficina (Futbolín/Pingpong).</w:t>
      </w:r>
    </w:p>
    <w:p w14:paraId="45D8DD3D" w14:textId="49235856" w:rsidR="00155619" w:rsidRPr="00704CC8" w:rsidRDefault="00155619">
      <w:pPr>
        <w:pStyle w:val="Prrafodelista"/>
        <w:numPr>
          <w:ilvl w:val="0"/>
          <w:numId w:val="21"/>
        </w:numPr>
        <w:rPr>
          <w:b/>
          <w:bCs/>
        </w:rPr>
      </w:pPr>
      <w:r w:rsidRPr="00704CC8">
        <w:rPr>
          <w:b/>
          <w:bCs/>
        </w:rPr>
        <w:t>Reajuste en costes materiales</w:t>
      </w:r>
    </w:p>
    <w:p w14:paraId="36AF48CA" w14:textId="20435F54" w:rsidR="008E18A7" w:rsidRDefault="008E18A7" w:rsidP="008E18A7">
      <w:r>
        <w:t>Tras las decisiones de contratación de personal, se ha tenido que reajustar la infraestructura propuesta en apartados anteriores, para solventar problemas técnicos encontrados. Estos son explicados a continuación:</w:t>
      </w:r>
    </w:p>
    <w:p w14:paraId="0AAD2C79" w14:textId="77777777" w:rsidR="008E18A7" w:rsidRPr="006039F5" w:rsidRDefault="008E18A7">
      <w:pPr>
        <w:pStyle w:val="Prrafodelista"/>
        <w:numPr>
          <w:ilvl w:val="0"/>
          <w:numId w:val="28"/>
        </w:numPr>
        <w:rPr>
          <w:u w:val="single"/>
        </w:rPr>
      </w:pPr>
      <w:r w:rsidRPr="006039F5">
        <w:rPr>
          <w:u w:val="single"/>
        </w:rPr>
        <w:t>ELIMINACIÓN DEL MODELO HÍBRIDO (NOSQL)</w:t>
      </w:r>
    </w:p>
    <w:p w14:paraId="308FCB84" w14:textId="77777777" w:rsidR="008E18A7" w:rsidRPr="000B1321" w:rsidRDefault="008E18A7" w:rsidP="008E18A7">
      <w:r w:rsidRPr="000B1321">
        <w:t xml:space="preserve">Se descarta el uso de </w:t>
      </w:r>
      <w:proofErr w:type="spellStart"/>
      <w:r w:rsidRPr="000B1321">
        <w:rPr>
          <w:b/>
          <w:bCs/>
        </w:rPr>
        <w:t>Firestore</w:t>
      </w:r>
      <w:proofErr w:type="spellEnd"/>
      <w:r w:rsidRPr="000B1321">
        <w:t>.</w:t>
      </w:r>
    </w:p>
    <w:p w14:paraId="177F4B37" w14:textId="77777777" w:rsidR="008E18A7" w:rsidRPr="000B1321" w:rsidRDefault="008E18A7">
      <w:pPr>
        <w:numPr>
          <w:ilvl w:val="0"/>
          <w:numId w:val="24"/>
        </w:numPr>
      </w:pPr>
      <w:r w:rsidRPr="000B1321">
        <w:t>La sincronización bidireccional entre SQL y NoSQL introduce una complejidad técnica (riesgo de inconsistencia de datos) que requiere personal altamente especializado</w:t>
      </w:r>
      <w:r>
        <w:t xml:space="preserve">. Tras haber realizado </w:t>
      </w:r>
      <w:proofErr w:type="gramStart"/>
      <w:r>
        <w:t>al contratación</w:t>
      </w:r>
      <w:proofErr w:type="gramEnd"/>
      <w:r>
        <w:t xml:space="preserve"> de personal y haberlo valorado con el equipo, se ha decidido modificar la estructura al no encontrar a un trabajador adecuado, ajustándose al presupuesto dado.</w:t>
      </w:r>
    </w:p>
    <w:p w14:paraId="097542AB" w14:textId="77777777" w:rsidR="008E18A7" w:rsidRPr="000B1321" w:rsidRDefault="008E18A7">
      <w:pPr>
        <w:numPr>
          <w:ilvl w:val="0"/>
          <w:numId w:val="24"/>
        </w:numPr>
      </w:pPr>
      <w:r w:rsidRPr="000B1321">
        <w:t xml:space="preserve">Solución: Centralización total en </w:t>
      </w:r>
      <w:r w:rsidRPr="000B1321">
        <w:rPr>
          <w:b/>
          <w:bCs/>
        </w:rPr>
        <w:t>PostgreSQL</w:t>
      </w:r>
      <w:r w:rsidRPr="000B1321">
        <w:t>.</w:t>
      </w:r>
    </w:p>
    <w:p w14:paraId="728B4ABF" w14:textId="77777777" w:rsidR="008E18A7" w:rsidRPr="006039F5" w:rsidRDefault="008E18A7">
      <w:pPr>
        <w:pStyle w:val="Prrafodelista"/>
        <w:numPr>
          <w:ilvl w:val="0"/>
          <w:numId w:val="28"/>
        </w:numPr>
        <w:rPr>
          <w:u w:val="single"/>
        </w:rPr>
      </w:pPr>
      <w:r w:rsidRPr="006039F5">
        <w:rPr>
          <w:u w:val="single"/>
        </w:rPr>
        <w:lastRenderedPageBreak/>
        <w:t>IMPLEMENTACIÓN DE CACHÉ DE ALTO RENDIMIENTO (REDIS)</w:t>
      </w:r>
    </w:p>
    <w:p w14:paraId="64BF7D2B" w14:textId="77777777" w:rsidR="008E18A7" w:rsidRPr="000B1321" w:rsidRDefault="008E18A7" w:rsidP="008E18A7">
      <w:r>
        <w:t xml:space="preserve">Al no haber conseguido el personal cualificado para la NoSQL, el equipo ha decido modificar funciones de la SQL para que ofrezcan lo que previamente ofrecía </w:t>
      </w:r>
      <w:proofErr w:type="spellStart"/>
      <w:r>
        <w:t>Firestore</w:t>
      </w:r>
      <w:proofErr w:type="spellEnd"/>
      <w:r>
        <w:t xml:space="preserve">. </w:t>
      </w:r>
      <w:r w:rsidRPr="000B1321">
        <w:t xml:space="preserve">Para suplir la velocidad de lectura que ofrecía </w:t>
      </w:r>
      <w:proofErr w:type="spellStart"/>
      <w:r w:rsidRPr="000B1321">
        <w:t>Firestore</w:t>
      </w:r>
      <w:proofErr w:type="spellEnd"/>
      <w:r w:rsidRPr="000B1321">
        <w:t xml:space="preserve"> sin sus complicaciones, se introduce </w:t>
      </w:r>
      <w:r w:rsidRPr="000B1321">
        <w:rPr>
          <w:b/>
          <w:bCs/>
        </w:rPr>
        <w:t xml:space="preserve">Google Cloud </w:t>
      </w:r>
      <w:proofErr w:type="spellStart"/>
      <w:r w:rsidRPr="000B1321">
        <w:rPr>
          <w:b/>
          <w:bCs/>
        </w:rPr>
        <w:t>Memorystore</w:t>
      </w:r>
      <w:proofErr w:type="spellEnd"/>
      <w:r w:rsidRPr="000B1321">
        <w:rPr>
          <w:b/>
          <w:bCs/>
        </w:rPr>
        <w:t xml:space="preserve"> (Redis)</w:t>
      </w:r>
      <w:r w:rsidRPr="000B1321">
        <w:t>.</w:t>
      </w:r>
    </w:p>
    <w:p w14:paraId="2131B729" w14:textId="77777777" w:rsidR="008E18A7" w:rsidRPr="000B1321" w:rsidRDefault="008E18A7">
      <w:pPr>
        <w:numPr>
          <w:ilvl w:val="0"/>
          <w:numId w:val="25"/>
        </w:numPr>
      </w:pPr>
      <w:r>
        <w:t>Esta a</w:t>
      </w:r>
      <w:r w:rsidRPr="000B1321">
        <w:t>lmacena en memoria RAM los datos de acceso frecuente (sesiones de usuario, eventos en el área visible del mapa, chats recientes).</w:t>
      </w:r>
    </w:p>
    <w:p w14:paraId="0B4C5FE3" w14:textId="77777777" w:rsidR="008E18A7" w:rsidRPr="000B1321" w:rsidRDefault="008E18A7">
      <w:pPr>
        <w:numPr>
          <w:ilvl w:val="0"/>
          <w:numId w:val="25"/>
        </w:numPr>
      </w:pPr>
      <w:r w:rsidRPr="000B1321">
        <w:t>Reduce la latencia a milisegundos y protege a la base de datos principal de picos de tráfico.</w:t>
      </w:r>
    </w:p>
    <w:p w14:paraId="0C073F97" w14:textId="77777777" w:rsidR="008E18A7" w:rsidRPr="006039F5" w:rsidRDefault="008E18A7">
      <w:pPr>
        <w:pStyle w:val="Prrafodelista"/>
        <w:numPr>
          <w:ilvl w:val="0"/>
          <w:numId w:val="28"/>
        </w:numPr>
        <w:rPr>
          <w:u w:val="single"/>
        </w:rPr>
      </w:pPr>
      <w:r w:rsidRPr="006039F5">
        <w:rPr>
          <w:u w:val="single"/>
        </w:rPr>
        <w:t>POTENCIACIÓN DEL HARDWARE</w:t>
      </w:r>
    </w:p>
    <w:p w14:paraId="0D1F3935" w14:textId="77777777" w:rsidR="008E18A7" w:rsidRPr="000B1321" w:rsidRDefault="008E18A7" w:rsidP="008E18A7">
      <w:r w:rsidRPr="000B1321">
        <w:t xml:space="preserve">Al eliminar la base de datos secundaria, se </w:t>
      </w:r>
      <w:r>
        <w:t xml:space="preserve">ha decidido </w:t>
      </w:r>
      <w:r w:rsidRPr="000B1321">
        <w:t>reasigna</w:t>
      </w:r>
      <w:r>
        <w:t xml:space="preserve">r </w:t>
      </w:r>
      <w:r w:rsidRPr="000B1321">
        <w:t>el presupuesto para fortalecer la base de datos principal.</w:t>
      </w:r>
    </w:p>
    <w:p w14:paraId="01E26652" w14:textId="77777777" w:rsidR="008E18A7" w:rsidRDefault="008E18A7">
      <w:pPr>
        <w:numPr>
          <w:ilvl w:val="0"/>
          <w:numId w:val="26"/>
        </w:numPr>
      </w:pPr>
      <w:r w:rsidRPr="000B1321">
        <w:t xml:space="preserve">Se pasa de una instancia micro/básica a una instancia de </w:t>
      </w:r>
      <w:r w:rsidRPr="000B1321">
        <w:rPr>
          <w:b/>
          <w:bCs/>
        </w:rPr>
        <w:t xml:space="preserve">2 </w:t>
      </w:r>
      <w:proofErr w:type="spellStart"/>
      <w:r w:rsidRPr="000B1321">
        <w:rPr>
          <w:b/>
          <w:bCs/>
        </w:rPr>
        <w:t>vCPUs</w:t>
      </w:r>
      <w:proofErr w:type="spellEnd"/>
      <w:r w:rsidRPr="000B1321">
        <w:rPr>
          <w:b/>
          <w:bCs/>
        </w:rPr>
        <w:t xml:space="preserve"> y 7.5GB de RAM</w:t>
      </w:r>
      <w:r w:rsidRPr="000B1321">
        <w:t xml:space="preserve"> con </w:t>
      </w:r>
      <w:r w:rsidRPr="000B1321">
        <w:rPr>
          <w:b/>
          <w:bCs/>
        </w:rPr>
        <w:t>Alta Disponibilidad (HA)</w:t>
      </w:r>
      <w:r w:rsidRPr="000B1321">
        <w:t>.</w:t>
      </w:r>
      <w:r>
        <w:t xml:space="preserve"> La idea inicial era una instancia de 1vCPU y 3 GB sin Alta </w:t>
      </w:r>
      <w:proofErr w:type="spellStart"/>
      <w:r>
        <w:t>Disponoibilidad</w:t>
      </w:r>
      <w:proofErr w:type="spellEnd"/>
      <w:r>
        <w:t xml:space="preserve"> ya que estaba reforzada por la base de datos en </w:t>
      </w:r>
      <w:proofErr w:type="spellStart"/>
      <w:r>
        <w:t>Firestore</w:t>
      </w:r>
      <w:proofErr w:type="spellEnd"/>
      <w:r>
        <w:t>.</w:t>
      </w:r>
      <w:r w:rsidRPr="000B1321">
        <w:t xml:space="preserve"> Esto garantiza que </w:t>
      </w:r>
      <w:proofErr w:type="spellStart"/>
      <w:r w:rsidRPr="000B1321">
        <w:t>PostGIS</w:t>
      </w:r>
      <w:proofErr w:type="spellEnd"/>
      <w:r w:rsidRPr="000B1321">
        <w:t xml:space="preserve"> pueda realizar cálculos geométricos complejos para </w:t>
      </w:r>
      <w:r>
        <w:t>una gran cantidad de</w:t>
      </w:r>
      <w:r w:rsidRPr="000B1321">
        <w:t xml:space="preserve"> usuarios sin </w:t>
      </w:r>
      <w:r>
        <w:t>que se provoque bloqueos</w:t>
      </w:r>
    </w:p>
    <w:p w14:paraId="657C16E0" w14:textId="77777777" w:rsidR="008E18A7" w:rsidRPr="006039F5" w:rsidRDefault="008E18A7">
      <w:pPr>
        <w:pStyle w:val="Prrafodelista"/>
        <w:numPr>
          <w:ilvl w:val="0"/>
          <w:numId w:val="28"/>
        </w:numPr>
        <w:rPr>
          <w:u w:val="single"/>
        </w:rPr>
      </w:pPr>
      <w:r w:rsidRPr="006039F5">
        <w:rPr>
          <w:u w:val="single"/>
        </w:rPr>
        <w:t>ELIMINACIÓN DEL SERVIDOR WEB (NGINX)</w:t>
      </w:r>
    </w:p>
    <w:p w14:paraId="64868D54" w14:textId="77777777" w:rsidR="008E18A7" w:rsidRPr="006039F5" w:rsidRDefault="008E18A7" w:rsidP="008E18A7">
      <w:r w:rsidRPr="006039F5">
        <w:t>Google Cloud Run es una plataforma totalmente gestionada que ya incluye una capa de "</w:t>
      </w:r>
      <w:proofErr w:type="spellStart"/>
      <w:r w:rsidRPr="006039F5">
        <w:t>Ingress</w:t>
      </w:r>
      <w:proofErr w:type="spellEnd"/>
      <w:r w:rsidRPr="006039F5">
        <w:t>" nativa. Cloud Run se encarga automáticamente de:</w:t>
      </w:r>
    </w:p>
    <w:p w14:paraId="18E8CD53" w14:textId="77777777" w:rsidR="008E18A7" w:rsidRPr="006039F5" w:rsidRDefault="008E18A7">
      <w:pPr>
        <w:numPr>
          <w:ilvl w:val="0"/>
          <w:numId w:val="27"/>
        </w:numPr>
      </w:pPr>
      <w:r w:rsidRPr="006039F5">
        <w:t>Terminación SSL (HTTPS automático).</w:t>
      </w:r>
    </w:p>
    <w:p w14:paraId="36199BA8" w14:textId="77777777" w:rsidR="008E18A7" w:rsidRPr="006039F5" w:rsidRDefault="008E18A7">
      <w:pPr>
        <w:numPr>
          <w:ilvl w:val="0"/>
          <w:numId w:val="27"/>
        </w:numPr>
      </w:pPr>
      <w:r w:rsidRPr="006039F5">
        <w:t>Balanceo de carga entre instancias.</w:t>
      </w:r>
    </w:p>
    <w:p w14:paraId="0F753FD8" w14:textId="77777777" w:rsidR="008E18A7" w:rsidRPr="006039F5" w:rsidRDefault="008E18A7">
      <w:pPr>
        <w:numPr>
          <w:ilvl w:val="0"/>
          <w:numId w:val="27"/>
        </w:numPr>
      </w:pPr>
      <w:r w:rsidRPr="006039F5">
        <w:t>Enrutamiento de tráfico al contenedor.</w:t>
      </w:r>
    </w:p>
    <w:p w14:paraId="3580D0E4" w14:textId="6AFB0CBD" w:rsidR="008E18A7" w:rsidRDefault="008E18A7" w:rsidP="008E18A7">
      <w:r w:rsidRPr="006039F5">
        <w:t xml:space="preserve">Eliminar </w:t>
      </w:r>
      <w:proofErr w:type="spellStart"/>
      <w:r w:rsidRPr="006039F5">
        <w:t>Nginx</w:t>
      </w:r>
      <w:proofErr w:type="spellEnd"/>
      <w:r w:rsidRPr="006039F5">
        <w:t xml:space="preserve"> simplifica</w:t>
      </w:r>
      <w:r>
        <w:t xml:space="preserve"> </w:t>
      </w:r>
      <w:r w:rsidRPr="006039F5">
        <w:t>el despliegue. El contenedor de Node.js recibe el tráfico directamente desde la infraestructura de Google. Esto reduce el tamaño de la imagen Docker, consume menos memoria RAM y elimina un punto de fallo en la configuración</w:t>
      </w:r>
    </w:p>
    <w:p w14:paraId="3F1951BA" w14:textId="21E257A6" w:rsidR="008E18A7" w:rsidRDefault="008E18A7" w:rsidP="008E18A7">
      <w:r>
        <w:t>Se muestra a continuación un pequeño desglose final de los costes de infraestructura:</w:t>
      </w:r>
    </w:p>
    <w:p w14:paraId="07E5FF5D" w14:textId="0A070069" w:rsidR="008E18A7" w:rsidRDefault="00DB6682" w:rsidP="008E18A7">
      <w:r w:rsidRPr="00DB6682">
        <w:lastRenderedPageBreak/>
        <w:drawing>
          <wp:inline distT="0" distB="0" distL="0" distR="0" wp14:anchorId="49A76EB9" wp14:editId="54801D11">
            <wp:extent cx="2537680" cy="1676545"/>
            <wp:effectExtent l="0" t="0" r="0" b="0"/>
            <wp:docPr id="156468152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81523" name="Imagen 1" descr="Tabla&#10;&#10;El contenido generado por IA puede ser incorrecto."/>
                    <pic:cNvPicPr/>
                  </pic:nvPicPr>
                  <pic:blipFill>
                    <a:blip r:embed="rId15"/>
                    <a:stretch>
                      <a:fillRect/>
                    </a:stretch>
                  </pic:blipFill>
                  <pic:spPr>
                    <a:xfrm>
                      <a:off x="0" y="0"/>
                      <a:ext cx="2537680" cy="1676545"/>
                    </a:xfrm>
                    <a:prstGeom prst="rect">
                      <a:avLst/>
                    </a:prstGeom>
                  </pic:spPr>
                </pic:pic>
              </a:graphicData>
            </a:graphic>
          </wp:inline>
        </w:drawing>
      </w:r>
    </w:p>
    <w:p w14:paraId="622D95E1" w14:textId="711F613D" w:rsidR="009A69CB" w:rsidRPr="00155619" w:rsidRDefault="009A69CB" w:rsidP="008E18A7">
      <w:r>
        <w:t>*LOS GASTOS FINALES VIENEN MEJOR DETALLADOS EN EL EXCEL ADJUNTADO. EN ESTE APARTADO SE RESUMEN PARA NO EXTENDERSE EN EXCESO.</w:t>
      </w:r>
    </w:p>
    <w:p w14:paraId="24E63570" w14:textId="3BB824F4" w:rsidR="00177D68" w:rsidRPr="003F3237" w:rsidRDefault="00166773" w:rsidP="003F3237">
      <w:pPr>
        <w:pStyle w:val="Ttulo1"/>
        <w:jc w:val="both"/>
        <w:rPr>
          <w:b/>
          <w:bCs/>
          <w:color w:val="000000" w:themeColor="text1"/>
          <w:sz w:val="36"/>
          <w:szCs w:val="36"/>
        </w:rPr>
      </w:pPr>
      <w:bookmarkStart w:id="18" w:name="_Toc215919686"/>
      <w:r w:rsidRPr="003F3237">
        <w:rPr>
          <w:b/>
          <w:bCs/>
          <w:color w:val="000000" w:themeColor="text1"/>
          <w:sz w:val="36"/>
          <w:szCs w:val="36"/>
        </w:rPr>
        <w:t>B1</w:t>
      </w:r>
      <w:r w:rsidR="00177D68" w:rsidRPr="003F3237">
        <w:rPr>
          <w:b/>
          <w:bCs/>
          <w:color w:val="000000" w:themeColor="text1"/>
          <w:sz w:val="36"/>
          <w:szCs w:val="36"/>
        </w:rPr>
        <w:t>. Organización del Equipo y Cronograma</w:t>
      </w:r>
      <w:bookmarkEnd w:id="18"/>
    </w:p>
    <w:p w14:paraId="21D6D790" w14:textId="49ADA02A" w:rsidR="00177D68" w:rsidRPr="00177D68" w:rsidRDefault="00177D68" w:rsidP="00177D68">
      <w:pPr>
        <w:jc w:val="both"/>
      </w:pPr>
      <w:r w:rsidRPr="00177D68">
        <w:t xml:space="preserve">Tras definir el marco financiero, presentamos la estructura operativa del proyecto. Ante la limitación presupuestaria, hemos diseñado un organigrama estratégico que prioriza la eficiencia: un sólido núcleo de perfiles </w:t>
      </w:r>
      <w:r w:rsidRPr="00177D68">
        <w:rPr>
          <w:b/>
          <w:bCs/>
        </w:rPr>
        <w:t>Senior</w:t>
      </w:r>
      <w:r w:rsidRPr="00177D68">
        <w:t xml:space="preserve"> garantiza la dirección técnica y la arquitectura, apoyados por un perfil </w:t>
      </w:r>
      <w:proofErr w:type="spellStart"/>
      <w:r w:rsidRPr="00177D68">
        <w:rPr>
          <w:b/>
          <w:bCs/>
        </w:rPr>
        <w:t>Mid</w:t>
      </w:r>
      <w:proofErr w:type="spellEnd"/>
      <w:r w:rsidRPr="00177D68">
        <w:rPr>
          <w:b/>
          <w:bCs/>
        </w:rPr>
        <w:t>-Senior</w:t>
      </w:r>
      <w:r w:rsidRPr="00177D68">
        <w:t xml:space="preserve"> para la infraestructura y talento </w:t>
      </w:r>
      <w:r w:rsidRPr="00177D68">
        <w:rPr>
          <w:b/>
          <w:bCs/>
        </w:rPr>
        <w:t>Junior</w:t>
      </w:r>
      <w:r w:rsidRPr="00177D68">
        <w:t xml:space="preserve"> para escalar el desarrollo, conteniendo así el gasto salarial global. A continuación, se detallan las incorporaciones técnicas seleccionadas.</w:t>
      </w:r>
    </w:p>
    <w:p w14:paraId="4A188302" w14:textId="77777777" w:rsidR="00177D68" w:rsidRPr="00177D68" w:rsidRDefault="00177D68" w:rsidP="00177D68">
      <w:pPr>
        <w:jc w:val="both"/>
      </w:pPr>
      <w:r w:rsidRPr="00177D68">
        <w:rPr>
          <w:b/>
          <w:bCs/>
        </w:rPr>
        <w:t xml:space="preserve">Sofia </w:t>
      </w:r>
      <w:proofErr w:type="spellStart"/>
      <w:r w:rsidRPr="00177D68">
        <w:rPr>
          <w:b/>
          <w:bCs/>
        </w:rPr>
        <w:t>Nimri</w:t>
      </w:r>
      <w:proofErr w:type="spellEnd"/>
      <w:r w:rsidRPr="00177D68">
        <w:rPr>
          <w:b/>
          <w:bCs/>
        </w:rPr>
        <w:t xml:space="preserve"> – </w:t>
      </w:r>
      <w:proofErr w:type="spellStart"/>
      <w:r w:rsidRPr="00177D68">
        <w:rPr>
          <w:b/>
          <w:bCs/>
        </w:rPr>
        <w:t>Frontend</w:t>
      </w:r>
      <w:proofErr w:type="spellEnd"/>
      <w:r w:rsidRPr="00177D68">
        <w:rPr>
          <w:b/>
          <w:bCs/>
        </w:rPr>
        <w:t xml:space="preserve"> </w:t>
      </w:r>
      <w:proofErr w:type="spellStart"/>
      <w:r w:rsidRPr="00177D68">
        <w:rPr>
          <w:b/>
          <w:bCs/>
        </w:rPr>
        <w:t>Developer</w:t>
      </w:r>
      <w:proofErr w:type="spellEnd"/>
      <w:r w:rsidRPr="00177D68">
        <w:rPr>
          <w:b/>
          <w:bCs/>
        </w:rPr>
        <w:t xml:space="preserve"> (Senior)</w:t>
      </w:r>
    </w:p>
    <w:p w14:paraId="2966B972" w14:textId="77777777" w:rsidR="00177D68" w:rsidRPr="00177D68" w:rsidRDefault="00177D68">
      <w:pPr>
        <w:numPr>
          <w:ilvl w:val="0"/>
          <w:numId w:val="8"/>
        </w:numPr>
        <w:jc w:val="both"/>
      </w:pPr>
      <w:r w:rsidRPr="00177D68">
        <w:rPr>
          <w:b/>
          <w:bCs/>
        </w:rPr>
        <w:t>Justificación de la selección:</w:t>
      </w:r>
      <w:r w:rsidRPr="00177D68">
        <w:t xml:space="preserve"> Incorporamos a Sofia como perfil </w:t>
      </w:r>
      <w:r w:rsidRPr="00177D68">
        <w:rPr>
          <w:b/>
          <w:bCs/>
        </w:rPr>
        <w:t>Senior</w:t>
      </w:r>
      <w:r w:rsidRPr="00177D68">
        <w:t xml:space="preserve"> dado que su dominio experto de </w:t>
      </w:r>
      <w:proofErr w:type="spellStart"/>
      <w:r w:rsidRPr="00177D68">
        <w:t>React</w:t>
      </w:r>
      <w:proofErr w:type="spellEnd"/>
      <w:r w:rsidRPr="00177D68">
        <w:t xml:space="preserve"> y </w:t>
      </w:r>
      <w:proofErr w:type="spellStart"/>
      <w:r w:rsidRPr="00177D68">
        <w:t>TypeScript</w:t>
      </w:r>
      <w:proofErr w:type="spellEnd"/>
      <w:r w:rsidRPr="00177D68">
        <w:t xml:space="preserve"> encaja exactamente con el </w:t>
      </w:r>
      <w:proofErr w:type="spellStart"/>
      <w:r w:rsidRPr="00177D68">
        <w:t>stack</w:t>
      </w:r>
      <w:proofErr w:type="spellEnd"/>
      <w:r w:rsidRPr="00177D68">
        <w:t xml:space="preserve"> tecnológico. Esto garantiza una curva de aprendizaje nula y una ejecución inmediata de la interfaz móvil y web.</w:t>
      </w:r>
    </w:p>
    <w:p w14:paraId="64E51C75" w14:textId="77777777" w:rsidR="00177D68" w:rsidRPr="00177D68" w:rsidRDefault="00177D68">
      <w:pPr>
        <w:numPr>
          <w:ilvl w:val="0"/>
          <w:numId w:val="8"/>
        </w:numPr>
        <w:jc w:val="both"/>
      </w:pPr>
      <w:r w:rsidRPr="00177D68">
        <w:rPr>
          <w:b/>
          <w:bCs/>
        </w:rPr>
        <w:t>Aportación al equipo:</w:t>
      </w:r>
      <w:r w:rsidRPr="00177D68">
        <w:t xml:space="preserve"> Gracias a su experiencia, Sofia asume también el rol de Project Management. Su capacidad para trabajar con equipos multifuncionales y metodologías ágiles es clave para organizar los </w:t>
      </w:r>
      <w:proofErr w:type="spellStart"/>
      <w:r w:rsidRPr="00177D68">
        <w:t>sprints</w:t>
      </w:r>
      <w:proofErr w:type="spellEnd"/>
      <w:r w:rsidRPr="00177D68">
        <w:t xml:space="preserve"> de desarrollo y coordinar las entregas sin necesidad de contratar a un gestor externo.</w:t>
      </w:r>
    </w:p>
    <w:p w14:paraId="4481B0BC" w14:textId="77777777" w:rsidR="00177D68" w:rsidRPr="00177D68" w:rsidRDefault="00177D68" w:rsidP="00177D68">
      <w:pPr>
        <w:jc w:val="both"/>
        <w:rPr>
          <w:lang w:val="en-US"/>
        </w:rPr>
      </w:pPr>
      <w:r w:rsidRPr="00177D68">
        <w:rPr>
          <w:b/>
          <w:bCs/>
          <w:lang w:val="en-US"/>
        </w:rPr>
        <w:t>Denise Baltic – Data &amp; Security Architect (Senior)</w:t>
      </w:r>
    </w:p>
    <w:p w14:paraId="3E65FC48" w14:textId="77777777" w:rsidR="00177D68" w:rsidRPr="00177D68" w:rsidRDefault="00177D68">
      <w:pPr>
        <w:numPr>
          <w:ilvl w:val="0"/>
          <w:numId w:val="9"/>
        </w:numPr>
        <w:jc w:val="both"/>
      </w:pPr>
      <w:r w:rsidRPr="00177D68">
        <w:rPr>
          <w:b/>
          <w:bCs/>
        </w:rPr>
        <w:t>Justificación de la selección:</w:t>
      </w:r>
      <w:r w:rsidRPr="00177D68">
        <w:t xml:space="preserve"> Seleccionada como </w:t>
      </w:r>
      <w:r w:rsidRPr="00177D68">
        <w:rPr>
          <w:b/>
          <w:bCs/>
        </w:rPr>
        <w:t>Senior</w:t>
      </w:r>
      <w:r w:rsidRPr="00177D68">
        <w:t xml:space="preserve"> por su perfil híbrido de alta cualificación. Posee un Máster en Ciberseguridad combinado con experiencia sólida en arquitectura de bases de datos relacionales y NoSQL, fundamental para nuestra estructura híbrida (PostgreSQL + </w:t>
      </w:r>
      <w:proofErr w:type="spellStart"/>
      <w:r w:rsidRPr="00177D68">
        <w:t>Firestore</w:t>
      </w:r>
      <w:proofErr w:type="spellEnd"/>
      <w:r w:rsidRPr="00177D68">
        <w:t>).</w:t>
      </w:r>
    </w:p>
    <w:p w14:paraId="698C23C8" w14:textId="77777777" w:rsidR="00177D68" w:rsidRPr="00177D68" w:rsidRDefault="00177D68">
      <w:pPr>
        <w:numPr>
          <w:ilvl w:val="0"/>
          <w:numId w:val="9"/>
        </w:numPr>
        <w:jc w:val="both"/>
      </w:pPr>
      <w:r w:rsidRPr="00177D68">
        <w:rPr>
          <w:b/>
          <w:bCs/>
        </w:rPr>
        <w:t>Aportación al equipo:</w:t>
      </w:r>
      <w:r w:rsidRPr="00177D68">
        <w:t xml:space="preserve"> Es una pieza crítica para la viabilidad técnica. Se encargará del diseño seguro de la base de datos (</w:t>
      </w:r>
      <w:r w:rsidRPr="00177D68">
        <w:rPr>
          <w:i/>
          <w:iCs/>
        </w:rPr>
        <w:t xml:space="preserve">Security </w:t>
      </w:r>
      <w:proofErr w:type="spellStart"/>
      <w:r w:rsidRPr="00177D68">
        <w:rPr>
          <w:i/>
          <w:iCs/>
        </w:rPr>
        <w:t>by</w:t>
      </w:r>
      <w:proofErr w:type="spellEnd"/>
      <w:r w:rsidRPr="00177D68">
        <w:rPr>
          <w:i/>
          <w:iCs/>
        </w:rPr>
        <w:t xml:space="preserve"> </w:t>
      </w:r>
      <w:proofErr w:type="spellStart"/>
      <w:r w:rsidRPr="00177D68">
        <w:rPr>
          <w:i/>
          <w:iCs/>
        </w:rPr>
        <w:t>Design</w:t>
      </w:r>
      <w:proofErr w:type="spellEnd"/>
      <w:r w:rsidRPr="00177D68">
        <w:t xml:space="preserve">) y del </w:t>
      </w:r>
      <w:r w:rsidRPr="00177D68">
        <w:lastRenderedPageBreak/>
        <w:t>cumplimiento del RGPD, gestionando con total autonomía la complejidad de las consultas geoespaciales (</w:t>
      </w:r>
      <w:proofErr w:type="spellStart"/>
      <w:r w:rsidRPr="00177D68">
        <w:t>PostGIS</w:t>
      </w:r>
      <w:proofErr w:type="spellEnd"/>
      <w:r w:rsidRPr="00177D68">
        <w:t>).</w:t>
      </w:r>
    </w:p>
    <w:p w14:paraId="40459064" w14:textId="77777777" w:rsidR="00177D68" w:rsidRPr="00177D68" w:rsidRDefault="00177D68" w:rsidP="00177D68">
      <w:pPr>
        <w:jc w:val="both"/>
        <w:rPr>
          <w:lang w:val="en-US"/>
        </w:rPr>
      </w:pPr>
      <w:r w:rsidRPr="00177D68">
        <w:rPr>
          <w:b/>
          <w:bCs/>
          <w:lang w:val="en-US"/>
        </w:rPr>
        <w:t>Lucy Malone – DevOps Engineer (Mid-Senior)</w:t>
      </w:r>
    </w:p>
    <w:p w14:paraId="046FF2FE" w14:textId="0E5E9623" w:rsidR="00177D68" w:rsidRPr="00177D68" w:rsidRDefault="00177D68">
      <w:pPr>
        <w:numPr>
          <w:ilvl w:val="0"/>
          <w:numId w:val="10"/>
        </w:numPr>
        <w:jc w:val="both"/>
      </w:pPr>
      <w:r w:rsidRPr="00177D68">
        <w:rPr>
          <w:b/>
          <w:bCs/>
        </w:rPr>
        <w:t>Justificación de la selección:</w:t>
      </w:r>
      <w:r w:rsidRPr="00177D68">
        <w:t xml:space="preserve"> Su perfil </w:t>
      </w:r>
      <w:proofErr w:type="spellStart"/>
      <w:r w:rsidRPr="00177D68">
        <w:rPr>
          <w:b/>
          <w:bCs/>
        </w:rPr>
        <w:t>Mid</w:t>
      </w:r>
      <w:proofErr w:type="spellEnd"/>
      <w:r w:rsidRPr="00177D68">
        <w:rPr>
          <w:b/>
          <w:bCs/>
        </w:rPr>
        <w:t>-Senior</w:t>
      </w:r>
      <w:r w:rsidRPr="00177D68">
        <w:t xml:space="preserve"> nos ofrece el equilibrio perfecto entre autonomía y coste para la gestión de la infraestructura. Cuenta con la experiencia específica necesaria en Google Cloud </w:t>
      </w:r>
      <w:proofErr w:type="spellStart"/>
      <w:r w:rsidRPr="00177D68">
        <w:t>Platform</w:t>
      </w:r>
      <w:proofErr w:type="spellEnd"/>
      <w:r w:rsidRPr="00177D68">
        <w:t xml:space="preserve"> (GCP) y Docker para operar sin supervisión constante.</w:t>
      </w:r>
    </w:p>
    <w:p w14:paraId="54FF5287" w14:textId="77777777" w:rsidR="00177D68" w:rsidRPr="00177D68" w:rsidRDefault="00177D68">
      <w:pPr>
        <w:numPr>
          <w:ilvl w:val="0"/>
          <w:numId w:val="10"/>
        </w:numPr>
        <w:jc w:val="both"/>
      </w:pPr>
      <w:r w:rsidRPr="00177D68">
        <w:rPr>
          <w:b/>
          <w:bCs/>
        </w:rPr>
        <w:t>Aportación al equipo:</w:t>
      </w:r>
      <w:r w:rsidRPr="00177D68">
        <w:t xml:space="preserve"> Se encargará de configurar los </w:t>
      </w:r>
      <w:r w:rsidRPr="00177D68">
        <w:rPr>
          <w:i/>
          <w:iCs/>
        </w:rPr>
        <w:t>pipelines</w:t>
      </w:r>
      <w:r w:rsidRPr="00177D68">
        <w:t xml:space="preserve"> de integración continua (CI/CD). Esto automatizará nuestros despliegues, permitiendo que el código pase a producción de forma rápida y segura, minimizando los tiempos de caída del servidor.</w:t>
      </w:r>
    </w:p>
    <w:p w14:paraId="620DF5BC" w14:textId="77777777" w:rsidR="00177D68" w:rsidRPr="00177D68" w:rsidRDefault="00177D68" w:rsidP="00177D68">
      <w:pPr>
        <w:jc w:val="both"/>
        <w:rPr>
          <w:lang w:val="en-US"/>
        </w:rPr>
      </w:pPr>
      <w:r w:rsidRPr="00177D68">
        <w:rPr>
          <w:b/>
          <w:bCs/>
          <w:lang w:val="en-US"/>
        </w:rPr>
        <w:t>Hugo Castro – Backend Developer (Junior)</w:t>
      </w:r>
    </w:p>
    <w:p w14:paraId="4C990E54" w14:textId="77777777" w:rsidR="00177D68" w:rsidRPr="00177D68" w:rsidRDefault="00177D68">
      <w:pPr>
        <w:numPr>
          <w:ilvl w:val="0"/>
          <w:numId w:val="11"/>
        </w:numPr>
        <w:jc w:val="both"/>
      </w:pPr>
      <w:r w:rsidRPr="00177D68">
        <w:rPr>
          <w:b/>
          <w:bCs/>
        </w:rPr>
        <w:t>Justificación de la selección:</w:t>
      </w:r>
      <w:r w:rsidRPr="00177D68">
        <w:t xml:space="preserve"> Incorporamos a Hugo como perfil </w:t>
      </w:r>
      <w:r w:rsidRPr="00177D68">
        <w:rPr>
          <w:b/>
          <w:bCs/>
        </w:rPr>
        <w:t>Junior</w:t>
      </w:r>
      <w:r w:rsidRPr="00177D68">
        <w:t xml:space="preserve"> especializado en Node.js y PostgreSQL, tecnologías base de nuestro servidor. Su contratación responde a una decisión estratégica de eficiencia de costes y desarrollo de talento interno.</w:t>
      </w:r>
    </w:p>
    <w:p w14:paraId="0F90C819" w14:textId="4C1E2434" w:rsidR="00E358BB" w:rsidRPr="009A69CB" w:rsidRDefault="00177D68">
      <w:pPr>
        <w:numPr>
          <w:ilvl w:val="0"/>
          <w:numId w:val="11"/>
        </w:numPr>
        <w:jc w:val="both"/>
        <w:rPr>
          <w:b/>
          <w:bCs/>
        </w:rPr>
      </w:pPr>
      <w:r w:rsidRPr="009A69CB">
        <w:rPr>
          <w:b/>
          <w:bCs/>
        </w:rPr>
        <w:t>Aportación al equipo:</w:t>
      </w:r>
      <w:r w:rsidRPr="00177D68">
        <w:t xml:space="preserve"> Trabajará bajo la supervisión directa de David Brown. Este esquema de mentoría nos permite delegar en Hugo el desarrollo de </w:t>
      </w:r>
      <w:proofErr w:type="spellStart"/>
      <w:r w:rsidRPr="00177D68">
        <w:t>APIs</w:t>
      </w:r>
      <w:proofErr w:type="spellEnd"/>
      <w:r w:rsidRPr="00177D68">
        <w:t xml:space="preserve"> y mantenimiento, liberando carga de trabajo de los perfiles senior a un coste menor, mientras él se forma con las mejores prácticas de la empresa.</w:t>
      </w:r>
    </w:p>
    <w:p w14:paraId="50C4B3DB" w14:textId="014001C6" w:rsidR="00177D68" w:rsidRPr="00177D68" w:rsidRDefault="00177D68" w:rsidP="00177D68">
      <w:pPr>
        <w:jc w:val="both"/>
      </w:pPr>
      <w:r w:rsidRPr="00177D68">
        <w:rPr>
          <w:b/>
          <w:bCs/>
        </w:rPr>
        <w:t xml:space="preserve">David Brown – </w:t>
      </w:r>
      <w:proofErr w:type="spellStart"/>
      <w:r w:rsidRPr="00177D68">
        <w:rPr>
          <w:b/>
          <w:bCs/>
        </w:rPr>
        <w:t>Fullstack</w:t>
      </w:r>
      <w:proofErr w:type="spellEnd"/>
      <w:r w:rsidRPr="00177D68">
        <w:rPr>
          <w:b/>
          <w:bCs/>
        </w:rPr>
        <w:t xml:space="preserve"> Senior</w:t>
      </w:r>
    </w:p>
    <w:p w14:paraId="2534CAC0" w14:textId="77777777" w:rsidR="00177D68" w:rsidRPr="00177D68" w:rsidRDefault="00177D68">
      <w:pPr>
        <w:numPr>
          <w:ilvl w:val="0"/>
          <w:numId w:val="12"/>
        </w:numPr>
        <w:jc w:val="both"/>
      </w:pPr>
      <w:r w:rsidRPr="00177D68">
        <w:rPr>
          <w:b/>
          <w:bCs/>
        </w:rPr>
        <w:t>Justificación de la selección:</w:t>
      </w:r>
      <w:r w:rsidRPr="00177D68">
        <w:t xml:space="preserve"> Con más de 5 años de experiencia liderando equipos y una visión completa del ciclo de desarrollo (</w:t>
      </w:r>
      <w:proofErr w:type="spellStart"/>
      <w:r w:rsidRPr="00177D68">
        <w:t>Frontend</w:t>
      </w:r>
      <w:proofErr w:type="spellEnd"/>
      <w:r w:rsidRPr="00177D68">
        <w:t xml:space="preserve"> y </w:t>
      </w:r>
      <w:proofErr w:type="spellStart"/>
      <w:r w:rsidRPr="00177D68">
        <w:t>Backend</w:t>
      </w:r>
      <w:proofErr w:type="spellEnd"/>
      <w:r w:rsidRPr="00177D68">
        <w:t xml:space="preserve">), David es la pieza fundamental para garantizar la calidad del software. Su dominio de arquitecturas escalables y microservicios justifica su posición </w:t>
      </w:r>
      <w:r w:rsidRPr="00177D68">
        <w:rPr>
          <w:b/>
          <w:bCs/>
        </w:rPr>
        <w:t>Senior</w:t>
      </w:r>
      <w:r w:rsidRPr="00177D68">
        <w:t>.</w:t>
      </w:r>
    </w:p>
    <w:p w14:paraId="0EA221B4" w14:textId="0A6EBDE2" w:rsidR="00177D68" w:rsidRDefault="00177D68">
      <w:pPr>
        <w:numPr>
          <w:ilvl w:val="0"/>
          <w:numId w:val="12"/>
        </w:numPr>
        <w:jc w:val="both"/>
      </w:pPr>
      <w:r w:rsidRPr="00177D68">
        <w:rPr>
          <w:b/>
          <w:bCs/>
        </w:rPr>
        <w:t>Aportación al equipo:</w:t>
      </w:r>
      <w:r w:rsidRPr="00177D68">
        <w:t xml:space="preserve"> Asumirá la responsabilidad técnica global del proyecto. Su rol principal será doble: por un lado, diseñar las partes más complejas de la arquitectura; por otro, ejercer de mentor para el equipo junior (específicamente Hugo Castro) y realizar las revisiones de código (</w:t>
      </w:r>
      <w:proofErr w:type="spellStart"/>
      <w:r w:rsidRPr="00177D68">
        <w:rPr>
          <w:i/>
          <w:iCs/>
        </w:rPr>
        <w:t>Code</w:t>
      </w:r>
      <w:proofErr w:type="spellEnd"/>
      <w:r w:rsidRPr="00177D68">
        <w:rPr>
          <w:i/>
          <w:iCs/>
        </w:rPr>
        <w:t xml:space="preserve"> </w:t>
      </w:r>
      <w:proofErr w:type="spellStart"/>
      <w:r w:rsidRPr="00177D68">
        <w:rPr>
          <w:i/>
          <w:iCs/>
        </w:rPr>
        <w:t>Reviews</w:t>
      </w:r>
      <w:proofErr w:type="spellEnd"/>
      <w:r w:rsidRPr="00177D68">
        <w:t>), asegurando los estándares de la industria.</w:t>
      </w:r>
    </w:p>
    <w:p w14:paraId="3C8AE12F" w14:textId="7856FE0B" w:rsidR="00A04FBB" w:rsidRDefault="00A04FBB">
      <w:pPr>
        <w:rPr>
          <w:b/>
          <w:bCs/>
          <w:color w:val="000000" w:themeColor="text1"/>
          <w:sz w:val="36"/>
          <w:szCs w:val="36"/>
        </w:rPr>
      </w:pPr>
      <w:r>
        <w:rPr>
          <w:b/>
          <w:bCs/>
          <w:color w:val="000000" w:themeColor="text1"/>
          <w:sz w:val="36"/>
          <w:szCs w:val="36"/>
        </w:rPr>
        <w:br w:type="page"/>
      </w:r>
    </w:p>
    <w:p w14:paraId="35DEB207" w14:textId="7856FE0B" w:rsidR="009F1D90" w:rsidRPr="009F1D90" w:rsidRDefault="00166773" w:rsidP="003F3237">
      <w:pPr>
        <w:pStyle w:val="Ttulo1"/>
        <w:jc w:val="both"/>
        <w:rPr>
          <w:b/>
          <w:bCs/>
          <w:color w:val="000000" w:themeColor="text1"/>
          <w:sz w:val="36"/>
          <w:szCs w:val="36"/>
        </w:rPr>
      </w:pPr>
      <w:bookmarkStart w:id="19" w:name="_Toc215919687"/>
      <w:r>
        <w:rPr>
          <w:b/>
          <w:bCs/>
          <w:color w:val="000000" w:themeColor="text1"/>
          <w:sz w:val="36"/>
          <w:szCs w:val="36"/>
        </w:rPr>
        <w:lastRenderedPageBreak/>
        <w:t>B</w:t>
      </w:r>
      <w:r w:rsidR="009F1D90" w:rsidRPr="009F1D90">
        <w:rPr>
          <w:b/>
          <w:bCs/>
          <w:color w:val="000000" w:themeColor="text1"/>
          <w:sz w:val="36"/>
          <w:szCs w:val="36"/>
        </w:rPr>
        <w:t>.</w:t>
      </w:r>
      <w:r>
        <w:rPr>
          <w:b/>
          <w:bCs/>
          <w:color w:val="000000" w:themeColor="text1"/>
          <w:sz w:val="36"/>
          <w:szCs w:val="36"/>
        </w:rPr>
        <w:t>2</w:t>
      </w:r>
      <w:r w:rsidR="009F1D90" w:rsidRPr="009F1D90">
        <w:rPr>
          <w:b/>
          <w:bCs/>
          <w:color w:val="000000" w:themeColor="text1"/>
          <w:sz w:val="36"/>
          <w:szCs w:val="36"/>
        </w:rPr>
        <w:t xml:space="preserve"> Cronograma de Ejecución y Asignación de Recursos</w:t>
      </w:r>
      <w:bookmarkEnd w:id="19"/>
    </w:p>
    <w:p w14:paraId="0091DA20" w14:textId="56FB8919" w:rsidR="009F1D90" w:rsidRDefault="009D08AF" w:rsidP="009D08AF">
      <w:pPr>
        <w:jc w:val="both"/>
      </w:pPr>
      <w:hyperlink r:id="rId16" w:history="1">
        <w:r w:rsidRPr="00620BC8">
          <w:rPr>
            <w:rStyle w:val="Hipervnculo"/>
          </w:rPr>
          <w:t>https://</w:t>
        </w:r>
        <w:r w:rsidRPr="00620BC8">
          <w:rPr>
            <w:rStyle w:val="Hipervnculo"/>
          </w:rPr>
          <w:t>d</w:t>
        </w:r>
        <w:r w:rsidRPr="00620BC8">
          <w:rPr>
            <w:rStyle w:val="Hipervnculo"/>
          </w:rPr>
          <w:t>rive.google.com/file/d/1wdt5v_BVGa7zZ3u4QfL6VYIwFhfFoDMk/view?usp=sharing</w:t>
        </w:r>
      </w:hyperlink>
    </w:p>
    <w:p w14:paraId="622AAAEC" w14:textId="77777777" w:rsidR="009D08AF" w:rsidRPr="009D08AF" w:rsidRDefault="009D08AF" w:rsidP="009D08AF">
      <w:pPr>
        <w:jc w:val="both"/>
        <w:rPr>
          <w:b/>
          <w:bCs/>
        </w:rPr>
      </w:pPr>
      <w:r w:rsidRPr="009D08AF">
        <w:rPr>
          <w:b/>
          <w:bCs/>
        </w:rPr>
        <w:t>Guía Rápida de Interpretación (</w:t>
      </w:r>
      <w:proofErr w:type="spellStart"/>
      <w:r w:rsidRPr="009D08AF">
        <w:rPr>
          <w:b/>
          <w:bCs/>
        </w:rPr>
        <w:t>Mermaid</w:t>
      </w:r>
      <w:proofErr w:type="spellEnd"/>
      <w:r w:rsidRPr="009D08AF">
        <w:rPr>
          <w:b/>
          <w:bCs/>
        </w:rPr>
        <w:t>)</w:t>
      </w:r>
    </w:p>
    <w:p w14:paraId="19EC05F1" w14:textId="024BAC83" w:rsidR="009D08AF" w:rsidRPr="009D08AF" w:rsidRDefault="009D08AF" w:rsidP="009D08AF">
      <w:pPr>
        <w:jc w:val="both"/>
      </w:pPr>
      <w:r>
        <w:t>Consejos al interpretar el diagrama</w:t>
      </w:r>
      <w:r w:rsidRPr="009D08AF">
        <w:t>:</w:t>
      </w:r>
    </w:p>
    <w:p w14:paraId="0EACAFBE" w14:textId="77777777" w:rsidR="009D08AF" w:rsidRPr="009D08AF" w:rsidRDefault="009D08AF" w:rsidP="009D08AF">
      <w:pPr>
        <w:numPr>
          <w:ilvl w:val="0"/>
          <w:numId w:val="29"/>
        </w:numPr>
        <w:jc w:val="both"/>
      </w:pPr>
      <w:r w:rsidRPr="009D08AF">
        <w:rPr>
          <w:b/>
          <w:bCs/>
        </w:rPr>
        <w:t>Células de Trabajo (Filas):</w:t>
      </w:r>
      <w:r w:rsidRPr="009D08AF">
        <w:t xml:space="preserve"> No verás nombres individuales dispersos, sino equipos agrupados (ej. </w:t>
      </w:r>
      <w:r w:rsidRPr="009D08AF">
        <w:rPr>
          <w:i/>
          <w:iCs/>
        </w:rPr>
        <w:t xml:space="preserve">Infra </w:t>
      </w:r>
      <w:proofErr w:type="spellStart"/>
      <w:r w:rsidRPr="009D08AF">
        <w:rPr>
          <w:i/>
          <w:iCs/>
        </w:rPr>
        <w:t>Squad</w:t>
      </w:r>
      <w:proofErr w:type="spellEnd"/>
      <w:r w:rsidRPr="009D08AF">
        <w:t xml:space="preserve">, </w:t>
      </w:r>
      <w:proofErr w:type="spellStart"/>
      <w:r w:rsidRPr="009D08AF">
        <w:rPr>
          <w:i/>
          <w:iCs/>
        </w:rPr>
        <w:t>Backend</w:t>
      </w:r>
      <w:proofErr w:type="spellEnd"/>
      <w:r w:rsidRPr="009D08AF">
        <w:t>). Esto indica que el trabajo es siempre colaborativo y supervisado.</w:t>
      </w:r>
    </w:p>
    <w:p w14:paraId="11DEC08D" w14:textId="7A33836F" w:rsidR="009D08AF" w:rsidRPr="009D08AF" w:rsidRDefault="009D08AF" w:rsidP="009D08AF">
      <w:pPr>
        <w:numPr>
          <w:ilvl w:val="0"/>
          <w:numId w:val="29"/>
        </w:numPr>
        <w:jc w:val="both"/>
      </w:pPr>
      <w:r w:rsidRPr="009D08AF">
        <w:rPr>
          <w:b/>
          <w:bCs/>
        </w:rPr>
        <w:t>Bloques de Tiempo (Barras):</w:t>
      </w:r>
      <w:r w:rsidRPr="009D08AF">
        <w:t xml:space="preserve"> Representan la duración de las tareas. </w:t>
      </w:r>
      <w:r>
        <w:t>Cada barra es 1 semana que es lo que durará un sprint. Cada tarea puede ser de más de 1 sprint.</w:t>
      </w:r>
    </w:p>
    <w:p w14:paraId="298DA15D" w14:textId="10ACB224" w:rsidR="009D08AF" w:rsidRPr="009D08AF" w:rsidRDefault="009D08AF" w:rsidP="009D08AF">
      <w:pPr>
        <w:numPr>
          <w:ilvl w:val="0"/>
          <w:numId w:val="29"/>
        </w:numPr>
        <w:jc w:val="both"/>
      </w:pPr>
      <w:r w:rsidRPr="009D08AF">
        <w:rPr>
          <w:b/>
          <w:bCs/>
        </w:rPr>
        <w:t>Hitos (Rombos):</w:t>
      </w:r>
      <w:r w:rsidRPr="009D08AF">
        <w:t xml:space="preserve"> Son los puntos de control obligatorios</w:t>
      </w:r>
      <w:r>
        <w:t xml:space="preserve"> </w:t>
      </w:r>
      <w:r w:rsidRPr="009D08AF">
        <w:t>(Pruebas, Lanzamiento). Todo el trabajo técnico pivota para cumplir estas fechas.</w:t>
      </w:r>
    </w:p>
    <w:p w14:paraId="397432D8" w14:textId="77777777" w:rsidR="009D08AF" w:rsidRPr="009D08AF" w:rsidRDefault="009D08AF" w:rsidP="009D08AF">
      <w:pPr>
        <w:jc w:val="both"/>
      </w:pPr>
      <w:r w:rsidRPr="009D08AF">
        <w:pict w14:anchorId="026119E2">
          <v:rect id="_x0000_i1070" style="width:0;height:1.5pt" o:hralign="center" o:hrstd="t" o:hr="t" fillcolor="#a0a0a0" stroked="f"/>
        </w:pict>
      </w:r>
    </w:p>
    <w:p w14:paraId="6306ED5D" w14:textId="4C3ADAC1" w:rsidR="009D08AF" w:rsidRPr="009D08AF" w:rsidRDefault="009D08AF" w:rsidP="009D08AF">
      <w:pPr>
        <w:jc w:val="both"/>
      </w:pPr>
      <w:r w:rsidRPr="009D08AF">
        <w:rPr>
          <w:b/>
          <w:bCs/>
        </w:rPr>
        <w:t>Resumen Ejecutivo: Estrategia de Recursos</w:t>
      </w:r>
    </w:p>
    <w:p w14:paraId="1BCCE733" w14:textId="2263BF0D" w:rsidR="009D08AF" w:rsidRPr="009D08AF" w:rsidRDefault="009D08AF" w:rsidP="009D08AF">
      <w:pPr>
        <w:jc w:val="both"/>
        <w:rPr>
          <w:b/>
          <w:bCs/>
        </w:rPr>
      </w:pPr>
      <w:r w:rsidRPr="009D08AF">
        <w:rPr>
          <w:b/>
          <w:bCs/>
        </w:rPr>
        <w:t>1. Infraestructura y Seguridad</w:t>
      </w:r>
      <w:r>
        <w:rPr>
          <w:b/>
          <w:bCs/>
        </w:rPr>
        <w:t>:</w:t>
      </w:r>
    </w:p>
    <w:p w14:paraId="1ECE3DE9" w14:textId="77777777" w:rsidR="009D08AF" w:rsidRPr="009D08AF" w:rsidRDefault="009D08AF" w:rsidP="009D08AF">
      <w:pPr>
        <w:jc w:val="both"/>
      </w:pPr>
      <w:r w:rsidRPr="009D08AF">
        <w:t xml:space="preserve">Hemos fusionado los roles de DevOps, Seguridad y Dirección Técnica en un solo </w:t>
      </w:r>
      <w:r w:rsidRPr="009D08AF">
        <w:rPr>
          <w:b/>
          <w:bCs/>
        </w:rPr>
        <w:t>bloque operativo unificado</w:t>
      </w:r>
      <w:r w:rsidRPr="009D08AF">
        <w:t xml:space="preserve"> (Lucy, Denise y Daniel).</w:t>
      </w:r>
    </w:p>
    <w:p w14:paraId="6929D7D4" w14:textId="0F2A4766" w:rsidR="009D08AF" w:rsidRPr="009D08AF" w:rsidRDefault="009D08AF" w:rsidP="009D08AF">
      <w:pPr>
        <w:numPr>
          <w:ilvl w:val="0"/>
          <w:numId w:val="30"/>
        </w:numPr>
        <w:jc w:val="both"/>
      </w:pPr>
      <w:r w:rsidRPr="009D08AF">
        <w:t xml:space="preserve">Esta decisión responde a la necesidad de supervisión constante. Al trabajar los tres juntos en el mismo </w:t>
      </w:r>
      <w:proofErr w:type="spellStart"/>
      <w:r w:rsidRPr="009D08AF">
        <w:rPr>
          <w:i/>
          <w:iCs/>
        </w:rPr>
        <w:t>squad</w:t>
      </w:r>
      <w:proofErr w:type="spellEnd"/>
      <w:r w:rsidRPr="009D08AF">
        <w:t>, garantizamos que D</w:t>
      </w:r>
      <w:r>
        <w:t>enise y Lucy puedan trabajar mano a mano siendo ayudadas por Daniel cuando lo necesiten</w:t>
      </w:r>
      <w:r w:rsidRPr="009D08AF">
        <w:t>.</w:t>
      </w:r>
    </w:p>
    <w:p w14:paraId="0549C519" w14:textId="7C33D763" w:rsidR="009D08AF" w:rsidRPr="009D08AF" w:rsidRDefault="009D08AF" w:rsidP="009D08AF">
      <w:pPr>
        <w:numPr>
          <w:ilvl w:val="0"/>
          <w:numId w:val="30"/>
        </w:numPr>
        <w:jc w:val="both"/>
      </w:pPr>
      <w:r w:rsidRPr="009D08AF">
        <w:t xml:space="preserve">Este grupo no solo configura servidores (GCP/Docker); realiza el </w:t>
      </w:r>
      <w:proofErr w:type="spellStart"/>
      <w:r w:rsidRPr="009D08AF">
        <w:rPr>
          <w:i/>
          <w:iCs/>
        </w:rPr>
        <w:t>hardening</w:t>
      </w:r>
      <w:proofErr w:type="spellEnd"/>
      <w:r w:rsidRPr="009D08AF">
        <w:t xml:space="preserve"> de seguridad y las auditorías de datos en tiempo real.</w:t>
      </w:r>
    </w:p>
    <w:p w14:paraId="513E43CA" w14:textId="77777777" w:rsidR="009D08AF" w:rsidRDefault="009D08AF" w:rsidP="009D08AF">
      <w:pPr>
        <w:jc w:val="both"/>
      </w:pPr>
      <w:r w:rsidRPr="009D08AF">
        <w:rPr>
          <w:b/>
          <w:bCs/>
        </w:rPr>
        <w:t>2. Negocio y Marketing: Entrada Estratégica</w:t>
      </w:r>
    </w:p>
    <w:p w14:paraId="6C08F35D" w14:textId="49E42A79" w:rsidR="009D08AF" w:rsidRPr="009D08AF" w:rsidRDefault="009D08AF" w:rsidP="009D08AF">
      <w:pPr>
        <w:pStyle w:val="Prrafodelista"/>
        <w:numPr>
          <w:ilvl w:val="0"/>
          <w:numId w:val="33"/>
        </w:numPr>
        <w:jc w:val="both"/>
      </w:pPr>
      <w:r w:rsidRPr="009D08AF">
        <w:rPr>
          <w:b/>
          <w:bCs/>
        </w:rPr>
        <w:t>Sincronización B2B:</w:t>
      </w:r>
      <w:r w:rsidRPr="009D08AF">
        <w:t xml:space="preserve"> Entran en la </w:t>
      </w:r>
      <w:r w:rsidRPr="009D08AF">
        <w:rPr>
          <w:b/>
          <w:bCs/>
        </w:rPr>
        <w:t>Semana 9</w:t>
      </w:r>
      <w:r w:rsidRPr="009D08AF">
        <w:t>, justo cuando Tecnología tiene los primeros prototipos funcionales. Esto les permite ir a los polideportivos con algo tangible que mostrar para cerrar acuerdos.</w:t>
      </w:r>
    </w:p>
    <w:p w14:paraId="2E6D38CA" w14:textId="77777777" w:rsidR="009D08AF" w:rsidRDefault="009D08AF" w:rsidP="009D08AF">
      <w:pPr>
        <w:numPr>
          <w:ilvl w:val="0"/>
          <w:numId w:val="31"/>
        </w:numPr>
        <w:jc w:val="both"/>
      </w:pPr>
      <w:r w:rsidRPr="009D08AF">
        <w:rPr>
          <w:b/>
          <w:bCs/>
        </w:rPr>
        <w:t>Post-Lanzamiento:</w:t>
      </w:r>
      <w:r w:rsidRPr="009D08AF">
        <w:t xml:space="preserve"> Mientras los desarrolladores estabilizan la </w:t>
      </w:r>
      <w:proofErr w:type="gramStart"/>
      <w:r w:rsidRPr="009D08AF">
        <w:t>app</w:t>
      </w:r>
      <w:proofErr w:type="gramEnd"/>
      <w:r w:rsidRPr="009D08AF">
        <w:t xml:space="preserve"> tras el lanzamiento, Marketing toma el control total para gestionar la comunidad y la expansión a nuevas ciudades, asegurando que la tecnología siempre tenga un mercado listo esperándola.</w:t>
      </w:r>
    </w:p>
    <w:p w14:paraId="35409B4F" w14:textId="77777777" w:rsidR="009D08AF" w:rsidRPr="009D08AF" w:rsidRDefault="009D08AF" w:rsidP="009D08AF">
      <w:pPr>
        <w:ind w:left="720"/>
        <w:jc w:val="both"/>
      </w:pPr>
    </w:p>
    <w:p w14:paraId="2F28568E" w14:textId="77777777" w:rsidR="009D08AF" w:rsidRPr="009D08AF" w:rsidRDefault="009D08AF" w:rsidP="009D08AF">
      <w:pPr>
        <w:jc w:val="both"/>
        <w:rPr>
          <w:b/>
          <w:bCs/>
        </w:rPr>
      </w:pPr>
      <w:r w:rsidRPr="009D08AF">
        <w:rPr>
          <w:b/>
          <w:bCs/>
        </w:rPr>
        <w:lastRenderedPageBreak/>
        <w:t>3. Validación: Pruebas de Usuario Mensuales</w:t>
      </w:r>
    </w:p>
    <w:p w14:paraId="398D4FC4" w14:textId="77777777" w:rsidR="009D08AF" w:rsidRPr="009D08AF" w:rsidRDefault="009D08AF" w:rsidP="009D08AF">
      <w:pPr>
        <w:jc w:val="both"/>
      </w:pPr>
      <w:r w:rsidRPr="009D08AF">
        <w:t xml:space="preserve">En lugar de esperar al final, hemos insertado </w:t>
      </w:r>
      <w:r w:rsidRPr="009D08AF">
        <w:rPr>
          <w:b/>
          <w:bCs/>
        </w:rPr>
        <w:t>Hitos de Prueba</w:t>
      </w:r>
      <w:r w:rsidRPr="009D08AF">
        <w:t xml:space="preserve"> cada 4 semanas.</w:t>
      </w:r>
    </w:p>
    <w:p w14:paraId="7D39E54C" w14:textId="77777777" w:rsidR="009D08AF" w:rsidRPr="009D08AF" w:rsidRDefault="009D08AF" w:rsidP="009D08AF">
      <w:pPr>
        <w:numPr>
          <w:ilvl w:val="0"/>
          <w:numId w:val="32"/>
        </w:numPr>
        <w:jc w:val="both"/>
      </w:pPr>
      <w:r w:rsidRPr="009D08AF">
        <w:rPr>
          <w:b/>
          <w:bCs/>
        </w:rPr>
        <w:t>El objetivo:</w:t>
      </w:r>
      <w:r w:rsidRPr="009D08AF">
        <w:t xml:space="preserve"> Obligar al equipo técnico a tener entregables </w:t>
      </w:r>
      <w:proofErr w:type="spellStart"/>
      <w:r w:rsidRPr="009D08AF">
        <w:t>testables</w:t>
      </w:r>
      <w:proofErr w:type="spellEnd"/>
      <w:r w:rsidRPr="009D08AF">
        <w:t xml:space="preserve"> cada mes (desde maquetas en papel hasta la Beta funcional).</w:t>
      </w:r>
    </w:p>
    <w:p w14:paraId="311E7F4F" w14:textId="77777777" w:rsidR="009D08AF" w:rsidRPr="009D08AF" w:rsidRDefault="009D08AF" w:rsidP="009D08AF">
      <w:pPr>
        <w:numPr>
          <w:ilvl w:val="0"/>
          <w:numId w:val="32"/>
        </w:numPr>
        <w:jc w:val="both"/>
      </w:pPr>
      <w:r w:rsidRPr="009D08AF">
        <w:rPr>
          <w:b/>
          <w:bCs/>
        </w:rPr>
        <w:t>El proceso:</w:t>
      </w:r>
      <w:r w:rsidRPr="009D08AF">
        <w:t xml:space="preserve"> Estas pruebas no son tareas de desarrollo, sino hitos de proyecto. Si la prueba del Mes 3 falla, el desarrollo del Mes 4 se detiene para corregir el rumbo. Esto evita construir un producto que nadie quiere.</w:t>
      </w:r>
    </w:p>
    <w:p w14:paraId="7A06C659" w14:textId="77777777" w:rsidR="009D08AF" w:rsidRPr="009D08AF" w:rsidRDefault="009D08AF" w:rsidP="009D08AF">
      <w:pPr>
        <w:jc w:val="both"/>
        <w:rPr>
          <w:b/>
          <w:bCs/>
        </w:rPr>
      </w:pPr>
      <w:r w:rsidRPr="009D08AF">
        <w:rPr>
          <w:b/>
          <w:bCs/>
        </w:rPr>
        <w:t>4. Desarrollo Técnico Supervisado</w:t>
      </w:r>
    </w:p>
    <w:p w14:paraId="70F43D90" w14:textId="392BA24D" w:rsidR="009D08AF" w:rsidRPr="009D08AF" w:rsidRDefault="009D08AF" w:rsidP="009D08AF">
      <w:pPr>
        <w:jc w:val="both"/>
      </w:pPr>
      <w:r w:rsidRPr="009D08AF">
        <w:t xml:space="preserve">Tanto en </w:t>
      </w:r>
      <w:proofErr w:type="spellStart"/>
      <w:r w:rsidRPr="009D08AF">
        <w:t>Backend</w:t>
      </w:r>
      <w:proofErr w:type="spellEnd"/>
      <w:r w:rsidRPr="009D08AF">
        <w:t xml:space="preserve"> como en </w:t>
      </w:r>
      <w:proofErr w:type="spellStart"/>
      <w:r w:rsidRPr="009D08AF">
        <w:t>Frontend</w:t>
      </w:r>
      <w:proofErr w:type="spellEnd"/>
      <w:r w:rsidRPr="009D08AF">
        <w:t>, aplicamos la programación en pareja (</w:t>
      </w:r>
      <w:proofErr w:type="spellStart"/>
      <w:r w:rsidRPr="009D08AF">
        <w:rPr>
          <w:i/>
          <w:iCs/>
        </w:rPr>
        <w:t>Pair</w:t>
      </w:r>
      <w:proofErr w:type="spellEnd"/>
      <w:r w:rsidRPr="009D08AF">
        <w:rPr>
          <w:i/>
          <w:iCs/>
        </w:rPr>
        <w:t xml:space="preserve"> </w:t>
      </w:r>
      <w:proofErr w:type="spellStart"/>
      <w:r w:rsidRPr="009D08AF">
        <w:rPr>
          <w:i/>
          <w:iCs/>
        </w:rPr>
        <w:t>Programming</w:t>
      </w:r>
      <w:proofErr w:type="spellEnd"/>
      <w:r w:rsidRPr="009D08AF">
        <w:t>). Los perfiles Junior nunca están solos</w:t>
      </w:r>
      <w:r>
        <w:t>, son siempre ayudados por</w:t>
      </w:r>
      <w:r w:rsidRPr="009D08AF">
        <w:t xml:space="preserve"> los perfiles Senior, lo que permite desarrollar arquitecturas complejas (SQL + Redis) a gran velocidad</w:t>
      </w:r>
      <w:r>
        <w:t>.</w:t>
      </w:r>
    </w:p>
    <w:p w14:paraId="11D17D0C" w14:textId="77777777" w:rsidR="009D08AF" w:rsidRDefault="009D08AF" w:rsidP="009D08AF">
      <w:pPr>
        <w:jc w:val="both"/>
      </w:pPr>
    </w:p>
    <w:p w14:paraId="24C491EE" w14:textId="77777777" w:rsidR="009D08AF" w:rsidRPr="009F1D90" w:rsidRDefault="009D08AF" w:rsidP="009D08AF">
      <w:pPr>
        <w:jc w:val="both"/>
      </w:pPr>
    </w:p>
    <w:p w14:paraId="55B6FC30" w14:textId="450D6E70" w:rsidR="00A04FBB" w:rsidRDefault="00A04FBB">
      <w:pPr>
        <w:rPr>
          <w:rFonts w:asciiTheme="majorHAnsi" w:eastAsiaTheme="majorEastAsia" w:hAnsiTheme="majorHAnsi" w:cstheme="majorBidi"/>
          <w:b/>
          <w:bCs/>
          <w:color w:val="000000" w:themeColor="text1"/>
          <w:sz w:val="40"/>
          <w:szCs w:val="40"/>
        </w:rPr>
      </w:pPr>
      <w:r>
        <w:rPr>
          <w:rFonts w:asciiTheme="majorHAnsi" w:eastAsiaTheme="majorEastAsia" w:hAnsiTheme="majorHAnsi" w:cstheme="majorBidi"/>
          <w:b/>
          <w:bCs/>
          <w:color w:val="000000" w:themeColor="text1"/>
          <w:sz w:val="40"/>
          <w:szCs w:val="40"/>
        </w:rPr>
        <w:br w:type="page"/>
      </w:r>
    </w:p>
    <w:p w14:paraId="151726F3" w14:textId="450D6E70" w:rsidR="0078406F" w:rsidRPr="0078406F" w:rsidRDefault="00166773" w:rsidP="003F3237">
      <w:pPr>
        <w:pStyle w:val="Ttulo1"/>
        <w:jc w:val="both"/>
        <w:rPr>
          <w:b/>
          <w:bCs/>
          <w:color w:val="000000" w:themeColor="text1"/>
        </w:rPr>
      </w:pPr>
      <w:bookmarkStart w:id="20" w:name="_Toc215919688"/>
      <w:r>
        <w:rPr>
          <w:b/>
          <w:bCs/>
          <w:color w:val="000000" w:themeColor="text1"/>
        </w:rPr>
        <w:lastRenderedPageBreak/>
        <w:t>C</w:t>
      </w:r>
      <w:r w:rsidR="0078406F" w:rsidRPr="0078406F">
        <w:rPr>
          <w:b/>
          <w:bCs/>
          <w:color w:val="000000" w:themeColor="text1"/>
        </w:rPr>
        <w:t>. Gestión de Riesgos y Acciones de Mitigación</w:t>
      </w:r>
      <w:bookmarkEnd w:id="20"/>
    </w:p>
    <w:p w14:paraId="343DE2FD" w14:textId="77777777" w:rsidR="0078406F" w:rsidRPr="0078406F" w:rsidRDefault="0078406F" w:rsidP="0078406F">
      <w:pPr>
        <w:jc w:val="both"/>
      </w:pPr>
      <w:r w:rsidRPr="0078406F">
        <w:t>Tras el análisis de viabilidad, hemos identificado cinco riesgos críticos y definido sus correspondientes planes de contingencia y asignación presupuestaria.</w:t>
      </w:r>
    </w:p>
    <w:p w14:paraId="4539CBEB" w14:textId="77777777" w:rsidR="0078406F" w:rsidRPr="0078406F" w:rsidRDefault="0078406F" w:rsidP="0078406F">
      <w:pPr>
        <w:jc w:val="both"/>
      </w:pPr>
      <w:r w:rsidRPr="0078406F">
        <w:rPr>
          <w:b/>
          <w:bCs/>
        </w:rPr>
        <w:t>1. Falta de usuarios iniciales (Fracaso de adopción)</w:t>
      </w:r>
      <w:r w:rsidRPr="0078406F">
        <w:t xml:space="preserve"> Existe el riesgo de no alcanzar la masa crítica necesaria en Valladolid para que los partidos se llenen, lo que provocaría el estancamiento de la plataforma. Para mitigarlo, ejecutaremos una campaña local de lanzamiento, un programa de referidos ("trae a un amigo") e incentivos para organizadores.</w:t>
      </w:r>
    </w:p>
    <w:p w14:paraId="5550BF33" w14:textId="77777777" w:rsidR="0078406F" w:rsidRPr="0078406F" w:rsidRDefault="0078406F">
      <w:pPr>
        <w:numPr>
          <w:ilvl w:val="0"/>
          <w:numId w:val="14"/>
        </w:numPr>
        <w:jc w:val="both"/>
      </w:pPr>
      <w:r w:rsidRPr="0078406F">
        <w:rPr>
          <w:b/>
          <w:bCs/>
        </w:rPr>
        <w:t>Presupuesto asignado:</w:t>
      </w:r>
      <w:r w:rsidRPr="0078406F">
        <w:t xml:space="preserve"> 4.000 € (3.000 € en marketing local y 1.000 € en incentivos).</w:t>
      </w:r>
    </w:p>
    <w:p w14:paraId="15C3F6A6" w14:textId="77777777" w:rsidR="0078406F" w:rsidRPr="0078406F" w:rsidRDefault="0078406F">
      <w:pPr>
        <w:numPr>
          <w:ilvl w:val="0"/>
          <w:numId w:val="14"/>
        </w:numPr>
        <w:jc w:val="both"/>
      </w:pPr>
      <w:r w:rsidRPr="0078406F">
        <w:rPr>
          <w:b/>
          <w:bCs/>
        </w:rPr>
        <w:t>Impacto esperado:</w:t>
      </w:r>
      <w:r w:rsidRPr="0078406F">
        <w:t xml:space="preserve"> Acelerar la consecución de los objetivos SMART (1.000 usuarios y 15 polideportivos).</w:t>
      </w:r>
    </w:p>
    <w:p w14:paraId="19DA0018" w14:textId="77777777" w:rsidR="0078406F" w:rsidRPr="0078406F" w:rsidRDefault="0078406F" w:rsidP="0078406F">
      <w:pPr>
        <w:jc w:val="both"/>
      </w:pPr>
      <w:r w:rsidRPr="0078406F">
        <w:rPr>
          <w:b/>
          <w:bCs/>
        </w:rPr>
        <w:t>2. Problemas técnicos en el MVP</w:t>
      </w:r>
      <w:r w:rsidRPr="0078406F">
        <w:t xml:space="preserve"> Fallos en el flujo de reservas o en el mapa durante el primer mes podrían causar una pérdida irreversible de usuarios. La estrategia se basa en un </w:t>
      </w:r>
      <w:proofErr w:type="spellStart"/>
      <w:r w:rsidRPr="0078406F">
        <w:t>testing</w:t>
      </w:r>
      <w:proofErr w:type="spellEnd"/>
      <w:r w:rsidRPr="0078406F">
        <w:t xml:space="preserve"> intensivo del flujo clave (crear evento, apuntarse y confirmar), optimización de consultas geolocalizadas y refuerzo puntual de QA.</w:t>
      </w:r>
    </w:p>
    <w:p w14:paraId="5B425EA0" w14:textId="77777777" w:rsidR="0078406F" w:rsidRPr="0078406F" w:rsidRDefault="0078406F">
      <w:pPr>
        <w:numPr>
          <w:ilvl w:val="0"/>
          <w:numId w:val="15"/>
        </w:numPr>
        <w:jc w:val="both"/>
      </w:pPr>
      <w:r w:rsidRPr="0078406F">
        <w:rPr>
          <w:b/>
          <w:bCs/>
        </w:rPr>
        <w:t>Presupuesto asignado:</w:t>
      </w:r>
      <w:r w:rsidRPr="0078406F">
        <w:t xml:space="preserve"> 2.000 € (Herramientas de automatización y horas extra de QA).</w:t>
      </w:r>
    </w:p>
    <w:p w14:paraId="1C350C06" w14:textId="77777777" w:rsidR="0078406F" w:rsidRPr="0078406F" w:rsidRDefault="0078406F">
      <w:pPr>
        <w:numPr>
          <w:ilvl w:val="0"/>
          <w:numId w:val="15"/>
        </w:numPr>
        <w:jc w:val="both"/>
      </w:pPr>
      <w:r w:rsidRPr="0078406F">
        <w:rPr>
          <w:b/>
          <w:bCs/>
        </w:rPr>
        <w:t>Impacto esperado:</w:t>
      </w:r>
      <w:r w:rsidRPr="0078406F">
        <w:t xml:space="preserve"> Reducción drástica de bugs bloqueantes en los primeros 30 días.</w:t>
      </w:r>
    </w:p>
    <w:p w14:paraId="3A1B0B3C" w14:textId="77777777" w:rsidR="0078406F" w:rsidRPr="0078406F" w:rsidRDefault="0078406F" w:rsidP="0078406F">
      <w:pPr>
        <w:jc w:val="both"/>
      </w:pPr>
      <w:r w:rsidRPr="0078406F">
        <w:rPr>
          <w:b/>
          <w:bCs/>
        </w:rPr>
        <w:t>3. Costes inesperados en Google Cloud</w:t>
      </w:r>
      <w:r w:rsidRPr="0078406F">
        <w:t xml:space="preserve"> Un pico de uso en los mapas o eventos simultáneos podría disparar la factura de </w:t>
      </w:r>
      <w:proofErr w:type="spellStart"/>
      <w:r w:rsidRPr="0078406F">
        <w:t>Firestore</w:t>
      </w:r>
      <w:proofErr w:type="spellEnd"/>
      <w:r w:rsidRPr="0078406F">
        <w:t xml:space="preserve"> y </w:t>
      </w:r>
      <w:proofErr w:type="spellStart"/>
      <w:r w:rsidRPr="0078406F">
        <w:t>Maps</w:t>
      </w:r>
      <w:proofErr w:type="spellEnd"/>
      <w:r w:rsidRPr="0078406F">
        <w:t xml:space="preserve"> API. Se mitigará mediante monitorización activa (Cloud </w:t>
      </w:r>
      <w:proofErr w:type="spellStart"/>
      <w:r w:rsidRPr="0078406F">
        <w:t>Monitoring</w:t>
      </w:r>
      <w:proofErr w:type="spellEnd"/>
      <w:r w:rsidRPr="0078406F">
        <w:t>), limitación del refresco de mapas, cacheo de datos de instalaciones y optimización de lecturas en la base de datos.</w:t>
      </w:r>
    </w:p>
    <w:p w14:paraId="3A8ADA75" w14:textId="77777777" w:rsidR="0078406F" w:rsidRPr="0078406F" w:rsidRDefault="0078406F">
      <w:pPr>
        <w:numPr>
          <w:ilvl w:val="0"/>
          <w:numId w:val="16"/>
        </w:numPr>
        <w:jc w:val="both"/>
      </w:pPr>
      <w:r w:rsidRPr="0078406F">
        <w:rPr>
          <w:b/>
          <w:bCs/>
        </w:rPr>
        <w:t>Presupuesto asignado:</w:t>
      </w:r>
      <w:r w:rsidRPr="0078406F">
        <w:t xml:space="preserve"> 1.500 € (Fondo de contingencia técnica).</w:t>
      </w:r>
    </w:p>
    <w:p w14:paraId="7BEB964A" w14:textId="77777777" w:rsidR="0078406F" w:rsidRPr="0078406F" w:rsidRDefault="0078406F">
      <w:pPr>
        <w:numPr>
          <w:ilvl w:val="0"/>
          <w:numId w:val="16"/>
        </w:numPr>
        <w:jc w:val="both"/>
      </w:pPr>
      <w:r w:rsidRPr="0078406F">
        <w:rPr>
          <w:b/>
          <w:bCs/>
        </w:rPr>
        <w:t>Impacto esperado:</w:t>
      </w:r>
      <w:r w:rsidRPr="0078406F">
        <w:t xml:space="preserve"> Garantizar que los costes operativos se mantengan bajo control (&lt;10k €/año).</w:t>
      </w:r>
    </w:p>
    <w:p w14:paraId="17F18248" w14:textId="2C7B3305" w:rsidR="0078406F" w:rsidRPr="0078406F" w:rsidRDefault="0078406F" w:rsidP="0078406F">
      <w:pPr>
        <w:jc w:val="both"/>
      </w:pPr>
      <w:r w:rsidRPr="0078406F">
        <w:rPr>
          <w:b/>
          <w:bCs/>
        </w:rPr>
        <w:t>4. Incumplimiento de expectativas de UX/UI</w:t>
      </w:r>
      <w:r w:rsidRPr="0078406F">
        <w:t xml:space="preserve"> Si la aplicación resulta confusa o lenta, la retención caerá. Para evitarlo, realizaremos prototipado previo, un ciclo de pruebas con usuarios reales (perfiles organizadores, jugador y principiante) e iteraciones rápidas basadas en su </w:t>
      </w:r>
      <w:proofErr w:type="spellStart"/>
      <w:r w:rsidRPr="0078406F">
        <w:t>feedback</w:t>
      </w:r>
      <w:proofErr w:type="spellEnd"/>
      <w:r w:rsidRPr="0078406F">
        <w:t>.</w:t>
      </w:r>
    </w:p>
    <w:p w14:paraId="271FBF20" w14:textId="77777777" w:rsidR="0078406F" w:rsidRPr="0078406F" w:rsidRDefault="0078406F">
      <w:pPr>
        <w:numPr>
          <w:ilvl w:val="0"/>
          <w:numId w:val="17"/>
        </w:numPr>
        <w:jc w:val="both"/>
      </w:pPr>
      <w:r w:rsidRPr="0078406F">
        <w:rPr>
          <w:b/>
          <w:bCs/>
        </w:rPr>
        <w:t>Presupuesto asignado:</w:t>
      </w:r>
      <w:r w:rsidRPr="0078406F">
        <w:t xml:space="preserve"> 1.500 € (Incentivos para pruebas y ajustes de diseño).</w:t>
      </w:r>
    </w:p>
    <w:p w14:paraId="07F40698" w14:textId="77777777" w:rsidR="0078406F" w:rsidRPr="0078406F" w:rsidRDefault="0078406F">
      <w:pPr>
        <w:numPr>
          <w:ilvl w:val="0"/>
          <w:numId w:val="17"/>
        </w:numPr>
        <w:jc w:val="both"/>
      </w:pPr>
      <w:r w:rsidRPr="0078406F">
        <w:rPr>
          <w:b/>
          <w:bCs/>
        </w:rPr>
        <w:lastRenderedPageBreak/>
        <w:t>Impacto esperado:</w:t>
      </w:r>
      <w:r w:rsidRPr="0078406F">
        <w:t xml:space="preserve"> Aumento de la satisfacción y retención de usuarios desde el lanzamiento.</w:t>
      </w:r>
    </w:p>
    <w:p w14:paraId="37ADB223" w14:textId="77777777" w:rsidR="0078406F" w:rsidRPr="0078406F" w:rsidRDefault="0078406F" w:rsidP="0078406F">
      <w:pPr>
        <w:jc w:val="both"/>
      </w:pPr>
      <w:r w:rsidRPr="0078406F">
        <w:rPr>
          <w:b/>
          <w:bCs/>
        </w:rPr>
        <w:t>5. Baja moral y pérdida de talento clave</w:t>
      </w:r>
      <w:r w:rsidRPr="0078406F">
        <w:t xml:space="preserve"> Se ha identificado el riesgo de rotación en puestos críticos por percepción de inequidad salarial. Para asegurar la estabilidad del equipo y evitar retrasos en el MVP, se han aplicado incrementos salariales estratégicos en roles clave: Lucy Malone (DevOps +2.500 €), David Brown (</w:t>
      </w:r>
      <w:proofErr w:type="spellStart"/>
      <w:r w:rsidRPr="0078406F">
        <w:t>Backend</w:t>
      </w:r>
      <w:proofErr w:type="spellEnd"/>
      <w:r w:rsidRPr="0078406F">
        <w:t xml:space="preserve"> +5.500 €) y Marcos De Diego (</w:t>
      </w:r>
      <w:proofErr w:type="spellStart"/>
      <w:r w:rsidRPr="0078406F">
        <w:t>Frontend</w:t>
      </w:r>
      <w:proofErr w:type="spellEnd"/>
      <w:r w:rsidRPr="0078406F">
        <w:t xml:space="preserve"> +6.000 €).</w:t>
      </w:r>
    </w:p>
    <w:p w14:paraId="1D97B60B" w14:textId="0D41DDD4" w:rsidR="0078406F" w:rsidRPr="0078406F" w:rsidRDefault="0078406F">
      <w:pPr>
        <w:numPr>
          <w:ilvl w:val="0"/>
          <w:numId w:val="18"/>
        </w:numPr>
        <w:jc w:val="both"/>
      </w:pPr>
      <w:r w:rsidRPr="0078406F">
        <w:rPr>
          <w:b/>
          <w:bCs/>
        </w:rPr>
        <w:t>Coste:</w:t>
      </w:r>
      <w:r w:rsidRPr="0078406F">
        <w:t xml:space="preserve"> 14.000 €</w:t>
      </w:r>
      <w:r w:rsidR="00DB6682">
        <w:t xml:space="preserve"> + 23% impuestos</w:t>
      </w:r>
      <w:r w:rsidRPr="0078406F">
        <w:t xml:space="preserve"> (Esta partida se ha consolidado dentro del presupuesto general de Recursos Humanos).</w:t>
      </w:r>
    </w:p>
    <w:p w14:paraId="602F88DB" w14:textId="13B80667" w:rsidR="00166773" w:rsidRDefault="0078406F">
      <w:pPr>
        <w:numPr>
          <w:ilvl w:val="0"/>
          <w:numId w:val="18"/>
        </w:numPr>
        <w:jc w:val="both"/>
      </w:pPr>
      <w:r w:rsidRPr="0078406F">
        <w:rPr>
          <w:b/>
          <w:bCs/>
        </w:rPr>
        <w:t>Impacto esperado:</w:t>
      </w:r>
      <w:r w:rsidRPr="0078406F">
        <w:t xml:space="preserve"> Estabilidad del equipo técnico y blindaje del desarrollo del MVP.</w:t>
      </w:r>
    </w:p>
    <w:p w14:paraId="3FBCBD12" w14:textId="22391175" w:rsidR="00166773" w:rsidRPr="00166773" w:rsidRDefault="000171FC" w:rsidP="003F3237">
      <w:pPr>
        <w:pStyle w:val="Ttulo1"/>
        <w:jc w:val="both"/>
        <w:rPr>
          <w:b/>
          <w:bCs/>
          <w:color w:val="000000" w:themeColor="text1"/>
        </w:rPr>
      </w:pPr>
      <w:bookmarkStart w:id="21" w:name="_Toc215919689"/>
      <w:r>
        <w:rPr>
          <w:b/>
          <w:bCs/>
          <w:color w:val="000000" w:themeColor="text1"/>
        </w:rPr>
        <w:t>D</w:t>
      </w:r>
      <w:r w:rsidR="00166773" w:rsidRPr="00166773">
        <w:rPr>
          <w:b/>
          <w:bCs/>
          <w:color w:val="000000" w:themeColor="text1"/>
        </w:rPr>
        <w:t>. Otras Líneas de Financiación</w:t>
      </w:r>
      <w:bookmarkEnd w:id="21"/>
    </w:p>
    <w:p w14:paraId="46AE299D" w14:textId="77777777" w:rsidR="00166773" w:rsidRPr="00166773" w:rsidRDefault="00166773" w:rsidP="00166773">
      <w:pPr>
        <w:jc w:val="both"/>
      </w:pPr>
      <w:r w:rsidRPr="00166773">
        <w:t xml:space="preserve">Para alcanzar el presupuesto objetivo de </w:t>
      </w:r>
      <w:r w:rsidRPr="00166773">
        <w:rPr>
          <w:b/>
          <w:bCs/>
        </w:rPr>
        <w:t>420.000 €</w:t>
      </w:r>
      <w:r w:rsidRPr="00166773">
        <w:t xml:space="preserve"> necesario para la viabilidad del primer año, hemos complementado la ronda de inversión privada con financiación pública externa.</w:t>
      </w:r>
    </w:p>
    <w:p w14:paraId="227F5037" w14:textId="199202A5" w:rsidR="00166773" w:rsidRPr="00166773" w:rsidRDefault="00166773" w:rsidP="00166773">
      <w:pPr>
        <w:jc w:val="both"/>
      </w:pPr>
      <w:r w:rsidRPr="00166773">
        <w:rPr>
          <w:b/>
          <w:bCs/>
        </w:rPr>
        <w:t>Línea de Financiación para Emprendedores (ENISA / Fondos ICO)</w:t>
      </w:r>
    </w:p>
    <w:p w14:paraId="09352234" w14:textId="77777777" w:rsidR="00166773" w:rsidRPr="00166773" w:rsidRDefault="00166773">
      <w:pPr>
        <w:numPr>
          <w:ilvl w:val="0"/>
          <w:numId w:val="19"/>
        </w:numPr>
        <w:jc w:val="both"/>
      </w:pPr>
      <w:r w:rsidRPr="00166773">
        <w:rPr>
          <w:b/>
          <w:bCs/>
        </w:rPr>
        <w:t>Estado:</w:t>
      </w:r>
      <w:r w:rsidRPr="00166773">
        <w:t xml:space="preserve"> </w:t>
      </w:r>
      <w:r w:rsidRPr="00166773">
        <w:rPr>
          <w:b/>
          <w:bCs/>
        </w:rPr>
        <w:t>Concedido.</w:t>
      </w:r>
    </w:p>
    <w:p w14:paraId="566DDEA9" w14:textId="77777777" w:rsidR="00166773" w:rsidRPr="00166773" w:rsidRDefault="00166773">
      <w:pPr>
        <w:numPr>
          <w:ilvl w:val="0"/>
          <w:numId w:val="19"/>
        </w:numPr>
        <w:jc w:val="both"/>
      </w:pPr>
      <w:r w:rsidRPr="00166773">
        <w:rPr>
          <w:b/>
          <w:bCs/>
        </w:rPr>
        <w:t>Importe Solicitado:</w:t>
      </w:r>
      <w:r w:rsidRPr="00166773">
        <w:t xml:space="preserve"> 50.000 €.</w:t>
      </w:r>
    </w:p>
    <w:p w14:paraId="5003D4F5" w14:textId="77777777" w:rsidR="00166773" w:rsidRPr="00166773" w:rsidRDefault="00166773">
      <w:pPr>
        <w:numPr>
          <w:ilvl w:val="0"/>
          <w:numId w:val="19"/>
        </w:numPr>
        <w:jc w:val="both"/>
      </w:pPr>
      <w:r w:rsidRPr="00166773">
        <w:rPr>
          <w:b/>
          <w:bCs/>
        </w:rPr>
        <w:t>Importe Concedido:</w:t>
      </w:r>
      <w:r w:rsidRPr="00166773">
        <w:t xml:space="preserve"> </w:t>
      </w:r>
      <w:r w:rsidRPr="00166773">
        <w:rPr>
          <w:b/>
          <w:bCs/>
        </w:rPr>
        <w:t>45.000 €.</w:t>
      </w:r>
    </w:p>
    <w:p w14:paraId="3E0D937F" w14:textId="3D8C50DA" w:rsidR="00166773" w:rsidRDefault="00166773">
      <w:pPr>
        <w:numPr>
          <w:ilvl w:val="0"/>
          <w:numId w:val="19"/>
        </w:numPr>
        <w:jc w:val="both"/>
      </w:pPr>
      <w:r w:rsidRPr="00166773">
        <w:rPr>
          <w:b/>
          <w:bCs/>
        </w:rPr>
        <w:t>Detalle:</w:t>
      </w:r>
      <w:r w:rsidRPr="00166773">
        <w:t xml:space="preserve"> La ayuda se ha concedido para complementar la ronda de inversión privada. Aunque la solicitud inicial era superior, la concesión se ha limitado a 45.000 € debido al </w:t>
      </w:r>
      <w:r w:rsidRPr="009A69CB">
        <w:t>tope presupuestario</w:t>
      </w:r>
      <w:r w:rsidRPr="00166773">
        <w:t xml:space="preserve"> establecido en la valoración del proyecto, que no permitía superar los 420.000 € de financiación total en esta fase semilla. Este capital es el que nos ha permitido cerrar el presupuesto y dotar el fondo de </w:t>
      </w:r>
      <w:r w:rsidR="000171FC" w:rsidRPr="00166773">
        <w:t>riesgos,</w:t>
      </w:r>
      <w:r>
        <w:t xml:space="preserve"> así como mejorar el sueldo de algunos empleados</w:t>
      </w:r>
      <w:r w:rsidRPr="00166773">
        <w:t>.</w:t>
      </w:r>
    </w:p>
    <w:p w14:paraId="232E2121" w14:textId="77777777" w:rsidR="000171FC" w:rsidRDefault="000171FC">
      <w:pPr>
        <w:rPr>
          <w:rFonts w:asciiTheme="majorHAnsi" w:eastAsiaTheme="majorEastAsia" w:hAnsiTheme="majorHAnsi" w:cstheme="majorBidi"/>
          <w:b/>
          <w:bCs/>
          <w:color w:val="000000" w:themeColor="text1"/>
          <w:sz w:val="40"/>
          <w:szCs w:val="40"/>
        </w:rPr>
      </w:pPr>
      <w:r>
        <w:rPr>
          <w:rFonts w:asciiTheme="majorHAnsi" w:eastAsiaTheme="majorEastAsia" w:hAnsiTheme="majorHAnsi" w:cstheme="majorBidi"/>
          <w:b/>
          <w:bCs/>
          <w:color w:val="000000" w:themeColor="text1"/>
          <w:sz w:val="40"/>
          <w:szCs w:val="40"/>
        </w:rPr>
        <w:br w:type="page"/>
      </w:r>
    </w:p>
    <w:p w14:paraId="5CBE347E" w14:textId="025F7592" w:rsidR="000171FC" w:rsidRPr="000171FC" w:rsidRDefault="000171FC" w:rsidP="003F3237">
      <w:pPr>
        <w:pStyle w:val="Ttulo1"/>
        <w:jc w:val="both"/>
        <w:rPr>
          <w:b/>
          <w:bCs/>
          <w:color w:val="000000" w:themeColor="text1"/>
        </w:rPr>
      </w:pPr>
      <w:bookmarkStart w:id="22" w:name="_Toc215919690"/>
      <w:r w:rsidRPr="000171FC">
        <w:rPr>
          <w:b/>
          <w:bCs/>
          <w:color w:val="000000" w:themeColor="text1"/>
        </w:rPr>
        <w:lastRenderedPageBreak/>
        <w:t>E. Acciones Pendientes (</w:t>
      </w:r>
      <w:proofErr w:type="spellStart"/>
      <w:r w:rsidRPr="000171FC">
        <w:rPr>
          <w:b/>
          <w:bCs/>
          <w:color w:val="000000" w:themeColor="text1"/>
        </w:rPr>
        <w:t>Wishlist</w:t>
      </w:r>
      <w:proofErr w:type="spellEnd"/>
      <w:r w:rsidRPr="000171FC">
        <w:rPr>
          <w:b/>
          <w:bCs/>
          <w:color w:val="000000" w:themeColor="text1"/>
        </w:rPr>
        <w:t>)</w:t>
      </w:r>
      <w:bookmarkEnd w:id="22"/>
    </w:p>
    <w:p w14:paraId="07F0BC63" w14:textId="77777777" w:rsidR="000171FC" w:rsidRPr="000171FC" w:rsidRDefault="000171FC" w:rsidP="000171FC">
      <w:pPr>
        <w:jc w:val="both"/>
      </w:pPr>
      <w:r w:rsidRPr="000171FC">
        <w:t>En caso de obtener una ampliación de capital adicional, hemos definido 5 líneas estratégicas de inversión prioritaria para acelerar el crecimiento y la solidez de la empresa:</w:t>
      </w:r>
    </w:p>
    <w:p w14:paraId="3977EA0C" w14:textId="77777777" w:rsidR="000171FC" w:rsidRPr="000171FC" w:rsidRDefault="000171FC">
      <w:pPr>
        <w:numPr>
          <w:ilvl w:val="0"/>
          <w:numId w:val="20"/>
        </w:numPr>
        <w:jc w:val="both"/>
      </w:pPr>
      <w:r w:rsidRPr="000171FC">
        <w:rPr>
          <w:b/>
          <w:bCs/>
        </w:rPr>
        <w:t>Expansión Territorial y Estructura Descentralizada:</w:t>
      </w:r>
    </w:p>
    <w:p w14:paraId="485A9E28" w14:textId="77777777" w:rsidR="000171FC" w:rsidRPr="000171FC" w:rsidRDefault="000171FC">
      <w:pPr>
        <w:numPr>
          <w:ilvl w:val="1"/>
          <w:numId w:val="20"/>
        </w:numPr>
        <w:jc w:val="both"/>
      </w:pPr>
      <w:r w:rsidRPr="000171FC">
        <w:rPr>
          <w:b/>
          <w:bCs/>
        </w:rPr>
        <w:t>Acción:</w:t>
      </w:r>
      <w:r w:rsidRPr="000171FC">
        <w:t xml:space="preserve"> Escalar el modelo de negocio de local/nacional a una proyección global.</w:t>
      </w:r>
    </w:p>
    <w:p w14:paraId="57724F87" w14:textId="77777777" w:rsidR="000171FC" w:rsidRPr="000171FC" w:rsidRDefault="000171FC">
      <w:pPr>
        <w:numPr>
          <w:ilvl w:val="1"/>
          <w:numId w:val="20"/>
        </w:numPr>
        <w:jc w:val="both"/>
      </w:pPr>
      <w:r w:rsidRPr="000171FC">
        <w:rPr>
          <w:b/>
          <w:bCs/>
        </w:rPr>
        <w:t>Estrategia:</w:t>
      </w:r>
      <w:r w:rsidRPr="000171FC">
        <w:t xml:space="preserve"> Contratación de </w:t>
      </w:r>
      <w:r w:rsidRPr="000171FC">
        <w:rPr>
          <w:b/>
          <w:bCs/>
        </w:rPr>
        <w:t>"City Managers"</w:t>
      </w:r>
      <w:r w:rsidRPr="000171FC">
        <w:t xml:space="preserve"> o delegados locales en grandes zonas metropolitanas. Estos perfiles conocen el mercado in situ y gestionarán la implantación del proyecto en nuevas ubicaciones, replicando el éxito de Valladolid.</w:t>
      </w:r>
    </w:p>
    <w:p w14:paraId="5761D691" w14:textId="77777777" w:rsidR="000171FC" w:rsidRPr="000171FC" w:rsidRDefault="000171FC">
      <w:pPr>
        <w:numPr>
          <w:ilvl w:val="0"/>
          <w:numId w:val="20"/>
        </w:numPr>
        <w:jc w:val="both"/>
        <w:rPr>
          <w:lang w:val="en-US"/>
        </w:rPr>
      </w:pPr>
      <w:r w:rsidRPr="000171FC">
        <w:rPr>
          <w:b/>
          <w:bCs/>
          <w:lang w:val="en-US"/>
        </w:rPr>
        <w:t xml:space="preserve">Marketing de </w:t>
      </w:r>
      <w:proofErr w:type="spellStart"/>
      <w:r w:rsidRPr="000171FC">
        <w:rPr>
          <w:b/>
          <w:bCs/>
          <w:lang w:val="en-US"/>
        </w:rPr>
        <w:t>Influencia</w:t>
      </w:r>
      <w:proofErr w:type="spellEnd"/>
      <w:r w:rsidRPr="000171FC">
        <w:rPr>
          <w:b/>
          <w:bCs/>
          <w:lang w:val="en-US"/>
        </w:rPr>
        <w:t xml:space="preserve"> y Partnerships:</w:t>
      </w:r>
    </w:p>
    <w:p w14:paraId="5F71616D" w14:textId="77777777" w:rsidR="000171FC" w:rsidRPr="000171FC" w:rsidRDefault="000171FC">
      <w:pPr>
        <w:numPr>
          <w:ilvl w:val="1"/>
          <w:numId w:val="20"/>
        </w:numPr>
        <w:jc w:val="both"/>
      </w:pPr>
      <w:r w:rsidRPr="000171FC">
        <w:rPr>
          <w:b/>
          <w:bCs/>
        </w:rPr>
        <w:t>Acción:</w:t>
      </w:r>
      <w:r w:rsidRPr="000171FC">
        <w:t xml:space="preserve"> Profesionalizar la estrategia de difusión.</w:t>
      </w:r>
    </w:p>
    <w:p w14:paraId="1BB369E4" w14:textId="77777777" w:rsidR="000171FC" w:rsidRPr="000171FC" w:rsidRDefault="000171FC">
      <w:pPr>
        <w:numPr>
          <w:ilvl w:val="1"/>
          <w:numId w:val="20"/>
        </w:numPr>
        <w:jc w:val="both"/>
      </w:pPr>
      <w:r w:rsidRPr="000171FC">
        <w:rPr>
          <w:b/>
          <w:bCs/>
        </w:rPr>
        <w:t>Estrategia:</w:t>
      </w:r>
      <w:r w:rsidRPr="000171FC">
        <w:t xml:space="preserve"> Destinar presupuesto a la contratación de </w:t>
      </w:r>
      <w:proofErr w:type="spellStart"/>
      <w:r w:rsidRPr="000171FC">
        <w:rPr>
          <w:b/>
          <w:bCs/>
        </w:rPr>
        <w:t>influencers</w:t>
      </w:r>
      <w:proofErr w:type="spellEnd"/>
      <w:r w:rsidRPr="000171FC">
        <w:t xml:space="preserve"> del sector deportivo para llegar masivamente al público joven. Asimismo, financiar colaboraciones estratégicas con marcas de ropa o equipamiento deportivo para ganar visibilidad y prestigio de marca.</w:t>
      </w:r>
    </w:p>
    <w:p w14:paraId="4CF21AC2" w14:textId="77777777" w:rsidR="000171FC" w:rsidRPr="000171FC" w:rsidRDefault="000171FC">
      <w:pPr>
        <w:numPr>
          <w:ilvl w:val="0"/>
          <w:numId w:val="20"/>
        </w:numPr>
        <w:jc w:val="both"/>
      </w:pPr>
      <w:r w:rsidRPr="000171FC">
        <w:rPr>
          <w:b/>
          <w:bCs/>
        </w:rPr>
        <w:t>Adquisición Intensiva de Polideportivos (Red B2B):</w:t>
      </w:r>
    </w:p>
    <w:p w14:paraId="7EF95086" w14:textId="77777777" w:rsidR="000171FC" w:rsidRPr="000171FC" w:rsidRDefault="000171FC">
      <w:pPr>
        <w:numPr>
          <w:ilvl w:val="1"/>
          <w:numId w:val="20"/>
        </w:numPr>
        <w:jc w:val="both"/>
      </w:pPr>
      <w:r w:rsidRPr="000171FC">
        <w:rPr>
          <w:b/>
          <w:bCs/>
        </w:rPr>
        <w:t>Acción:</w:t>
      </w:r>
      <w:r w:rsidRPr="000171FC">
        <w:t xml:space="preserve"> Expandir agresivamente la oferta de pistas disponibles.</w:t>
      </w:r>
    </w:p>
    <w:p w14:paraId="3D9332E5" w14:textId="77777777" w:rsidR="000171FC" w:rsidRPr="000171FC" w:rsidRDefault="000171FC">
      <w:pPr>
        <w:numPr>
          <w:ilvl w:val="1"/>
          <w:numId w:val="20"/>
        </w:numPr>
        <w:jc w:val="both"/>
      </w:pPr>
      <w:r w:rsidRPr="000171FC">
        <w:rPr>
          <w:b/>
          <w:bCs/>
        </w:rPr>
        <w:t>Estrategia:</w:t>
      </w:r>
      <w:r w:rsidRPr="000171FC">
        <w:t xml:space="preserve"> Ejecutar campañas de marketing B2B dirigidas específicamente a los dueños de instalaciones, demostrando con métricas el </w:t>
      </w:r>
      <w:r w:rsidRPr="000171FC">
        <w:rPr>
          <w:b/>
          <w:bCs/>
        </w:rPr>
        <w:t>beneficio mutuo</w:t>
      </w:r>
      <w:r w:rsidRPr="000171FC">
        <w:t xml:space="preserve"> de la asociación (digitalización de sus reservas y atracción de nuevos clientes sin coste operativo).</w:t>
      </w:r>
    </w:p>
    <w:p w14:paraId="53144BBD" w14:textId="77777777" w:rsidR="000171FC" w:rsidRPr="000171FC" w:rsidRDefault="000171FC">
      <w:pPr>
        <w:numPr>
          <w:ilvl w:val="0"/>
          <w:numId w:val="20"/>
        </w:numPr>
        <w:jc w:val="both"/>
      </w:pPr>
      <w:r w:rsidRPr="000171FC">
        <w:rPr>
          <w:b/>
          <w:bCs/>
        </w:rPr>
        <w:t>Plan de Retención de Talento y Cultura Corporativa:</w:t>
      </w:r>
    </w:p>
    <w:p w14:paraId="4CAA759D" w14:textId="77777777" w:rsidR="000171FC" w:rsidRPr="000171FC" w:rsidRDefault="000171FC">
      <w:pPr>
        <w:numPr>
          <w:ilvl w:val="1"/>
          <w:numId w:val="20"/>
        </w:numPr>
        <w:jc w:val="both"/>
      </w:pPr>
      <w:r w:rsidRPr="000171FC">
        <w:rPr>
          <w:b/>
          <w:bCs/>
        </w:rPr>
        <w:t>Acción:</w:t>
      </w:r>
      <w:r w:rsidRPr="000171FC">
        <w:t xml:space="preserve"> Mejora de las condiciones laborales.</w:t>
      </w:r>
    </w:p>
    <w:p w14:paraId="426EEDB7" w14:textId="7555CEE7" w:rsidR="000171FC" w:rsidRPr="000171FC" w:rsidRDefault="000171FC">
      <w:pPr>
        <w:numPr>
          <w:ilvl w:val="1"/>
          <w:numId w:val="20"/>
        </w:numPr>
        <w:jc w:val="both"/>
      </w:pPr>
      <w:r w:rsidRPr="000171FC">
        <w:rPr>
          <w:b/>
          <w:bCs/>
        </w:rPr>
        <w:t>Estrategia:</w:t>
      </w:r>
      <w:r w:rsidRPr="000171FC">
        <w:t xml:space="preserve"> Aplicar una subida de rangos salariales generalizada para asegurar un equipo persistente, motivado y comprometido a largo plazo. Invertir en el "salario emocional" y el clima laboral es vital para evitar la rotación en </w:t>
      </w:r>
      <w:proofErr w:type="gramStart"/>
      <w:r w:rsidRPr="000171FC">
        <w:t>un startup</w:t>
      </w:r>
      <w:proofErr w:type="gramEnd"/>
      <w:r w:rsidRPr="000171FC">
        <w:t xml:space="preserve"> tecnológico.</w:t>
      </w:r>
    </w:p>
    <w:p w14:paraId="34A24B9D" w14:textId="77777777" w:rsidR="000171FC" w:rsidRPr="000171FC" w:rsidRDefault="000171FC">
      <w:pPr>
        <w:numPr>
          <w:ilvl w:val="0"/>
          <w:numId w:val="20"/>
        </w:numPr>
        <w:jc w:val="both"/>
      </w:pPr>
      <w:r w:rsidRPr="000171FC">
        <w:rPr>
          <w:b/>
          <w:bCs/>
        </w:rPr>
        <w:t>Fortalecimiento de la Ciberseguridad:</w:t>
      </w:r>
    </w:p>
    <w:p w14:paraId="513BA079" w14:textId="77777777" w:rsidR="000171FC" w:rsidRPr="000171FC" w:rsidRDefault="000171FC">
      <w:pPr>
        <w:numPr>
          <w:ilvl w:val="1"/>
          <w:numId w:val="20"/>
        </w:numPr>
        <w:jc w:val="both"/>
      </w:pPr>
      <w:r w:rsidRPr="000171FC">
        <w:rPr>
          <w:b/>
          <w:bCs/>
        </w:rPr>
        <w:t>Acción:</w:t>
      </w:r>
      <w:r w:rsidRPr="000171FC">
        <w:t xml:space="preserve"> Blindaje de la infraestructura.</w:t>
      </w:r>
    </w:p>
    <w:p w14:paraId="3D00C2E0" w14:textId="4989EC72" w:rsidR="000171FC" w:rsidRPr="000171FC" w:rsidRDefault="000171FC">
      <w:pPr>
        <w:numPr>
          <w:ilvl w:val="1"/>
          <w:numId w:val="20"/>
        </w:numPr>
        <w:jc w:val="both"/>
      </w:pPr>
      <w:r w:rsidRPr="000171FC">
        <w:rPr>
          <w:b/>
          <w:bCs/>
        </w:rPr>
        <w:lastRenderedPageBreak/>
        <w:t>Estrategia:</w:t>
      </w:r>
      <w:r w:rsidRPr="000171FC">
        <w:t xml:space="preserve"> Contratación de auditorías de seguridad externas (</w:t>
      </w:r>
      <w:proofErr w:type="spellStart"/>
      <w:r w:rsidRPr="000171FC">
        <w:t>pentesting</w:t>
      </w:r>
      <w:proofErr w:type="spellEnd"/>
      <w:r w:rsidRPr="000171FC">
        <w:t xml:space="preserve"> avanzado) y herramientas de monitorización proactiva para garantizar que los datos de nuestros usuarios y los pagos están protegidos ante amenazas cada vez más sofisticadas.</w:t>
      </w:r>
    </w:p>
    <w:p w14:paraId="6140DCAC" w14:textId="07B068B1" w:rsidR="000171FC" w:rsidRPr="000171FC" w:rsidRDefault="000171FC" w:rsidP="000171FC">
      <w:pPr>
        <w:pStyle w:val="Ttulo2"/>
        <w:jc w:val="both"/>
        <w:rPr>
          <w:color w:val="000000" w:themeColor="text1"/>
          <w:sz w:val="36"/>
          <w:szCs w:val="36"/>
        </w:rPr>
      </w:pPr>
      <w:bookmarkStart w:id="23" w:name="_Toc215919691"/>
      <w:r w:rsidRPr="000171FC">
        <w:rPr>
          <w:color w:val="000000" w:themeColor="text1"/>
          <w:sz w:val="36"/>
          <w:szCs w:val="36"/>
        </w:rPr>
        <w:t>Conclusión</w:t>
      </w:r>
      <w:bookmarkEnd w:id="23"/>
    </w:p>
    <w:p w14:paraId="105E8F66" w14:textId="77777777" w:rsidR="000171FC" w:rsidRPr="000171FC" w:rsidRDefault="000171FC" w:rsidP="000171FC">
      <w:pPr>
        <w:jc w:val="both"/>
      </w:pPr>
      <w:r w:rsidRPr="000171FC">
        <w:t xml:space="preserve">El proyecto </w:t>
      </w:r>
      <w:proofErr w:type="spellStart"/>
      <w:r w:rsidRPr="000171FC">
        <w:t>PachanGo</w:t>
      </w:r>
      <w:proofErr w:type="spellEnd"/>
      <w:r w:rsidRPr="000171FC">
        <w:t xml:space="preserve"> afronta su lanzamiento con una estructura financiera saneada y </w:t>
      </w:r>
      <w:r w:rsidRPr="000171FC">
        <w:rPr>
          <w:b/>
          <w:bCs/>
        </w:rPr>
        <w:t>cubierta al 100% (420.000 €)</w:t>
      </w:r>
      <w:r w:rsidRPr="000171FC">
        <w:t xml:space="preserve"> gracias a la combinación de inversión privada y la ayuda pública concedida (ENISA). Hemos ajustado los costes operativos para encajar en este techo de gasto, priorizando un equipo técnico interno capaz de desarrollar el producto con garantías. Con la gestión de riesgos definida y una hoja de ruta clara para futuras inversiones, el proyecto es viable y está listo para su ejecución inmediata.</w:t>
      </w:r>
    </w:p>
    <w:p w14:paraId="5DC2A759" w14:textId="77777777" w:rsidR="000171FC" w:rsidRPr="00166773" w:rsidRDefault="000171FC" w:rsidP="000171FC">
      <w:pPr>
        <w:jc w:val="both"/>
      </w:pPr>
    </w:p>
    <w:p w14:paraId="05867EB8" w14:textId="77777777" w:rsidR="0078406F" w:rsidRPr="0078406F" w:rsidRDefault="0078406F" w:rsidP="00166773">
      <w:pPr>
        <w:jc w:val="both"/>
      </w:pPr>
    </w:p>
    <w:p w14:paraId="76D4A82A" w14:textId="77777777" w:rsidR="0078406F" w:rsidRPr="0078406F" w:rsidRDefault="0078406F" w:rsidP="0078406F">
      <w:pPr>
        <w:jc w:val="both"/>
      </w:pPr>
    </w:p>
    <w:p w14:paraId="6CEB9846" w14:textId="77777777" w:rsidR="00177D68" w:rsidRPr="00177D68" w:rsidRDefault="00177D68" w:rsidP="00177D68">
      <w:pPr>
        <w:jc w:val="both"/>
      </w:pPr>
    </w:p>
    <w:p w14:paraId="04CDCA61" w14:textId="77777777" w:rsidR="00E70127" w:rsidRPr="00E70127" w:rsidRDefault="00E70127" w:rsidP="00E70127">
      <w:pPr>
        <w:jc w:val="both"/>
      </w:pPr>
    </w:p>
    <w:p w14:paraId="3300B99D" w14:textId="765E9FFA" w:rsidR="00E70127" w:rsidRPr="00E70127" w:rsidRDefault="00E70127" w:rsidP="00E70127">
      <w:pPr>
        <w:jc w:val="both"/>
      </w:pPr>
    </w:p>
    <w:p w14:paraId="2036F11F" w14:textId="77777777" w:rsidR="00D70FDD" w:rsidRPr="00D70FDD" w:rsidRDefault="00D70FDD" w:rsidP="00D70FDD">
      <w:pPr>
        <w:jc w:val="both"/>
      </w:pPr>
    </w:p>
    <w:p w14:paraId="23933B83" w14:textId="77777777" w:rsidR="00337FC4" w:rsidRPr="00337FC4" w:rsidRDefault="00337FC4" w:rsidP="00337FC4">
      <w:pPr>
        <w:rPr>
          <w:b/>
          <w:bCs/>
        </w:rPr>
      </w:pPr>
    </w:p>
    <w:p w14:paraId="59645DDF" w14:textId="77777777" w:rsidR="006D38BF" w:rsidRPr="0011397E" w:rsidRDefault="006D38BF" w:rsidP="006D38BF"/>
    <w:p w14:paraId="580E3AE5" w14:textId="77777777" w:rsidR="00A64DF6" w:rsidRPr="00A64DF6" w:rsidRDefault="00A64DF6" w:rsidP="00A64DF6"/>
    <w:p w14:paraId="318D3571" w14:textId="77777777" w:rsidR="00A64DF6" w:rsidRPr="00A64DF6" w:rsidRDefault="00A64DF6" w:rsidP="00F2713E"/>
    <w:p w14:paraId="15F59C12" w14:textId="77777777" w:rsidR="00A64DF6" w:rsidRPr="00F2713E" w:rsidRDefault="00A64DF6" w:rsidP="00F2713E"/>
    <w:p w14:paraId="3F120D9A" w14:textId="4AE2978E" w:rsidR="00D64DF1" w:rsidRPr="00D64DF1" w:rsidRDefault="00D64DF1">
      <w:pPr>
        <w:rPr>
          <w:rFonts w:ascii="Segoe Fluent Icons" w:hAnsi="Segoe Fluent Icons"/>
        </w:rPr>
      </w:pPr>
    </w:p>
    <w:sectPr w:rsidR="00D64DF1" w:rsidRPr="00D64DF1" w:rsidSect="00155619">
      <w:type w:val="continuous"/>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710E7" w14:textId="77777777" w:rsidR="0084529B" w:rsidRDefault="0084529B" w:rsidP="00D64DF1">
      <w:pPr>
        <w:spacing w:after="0" w:line="240" w:lineRule="auto"/>
      </w:pPr>
      <w:r>
        <w:separator/>
      </w:r>
    </w:p>
  </w:endnote>
  <w:endnote w:type="continuationSeparator" w:id="0">
    <w:p w14:paraId="0CAAC4E1" w14:textId="77777777" w:rsidR="0084529B" w:rsidRDefault="0084529B" w:rsidP="00D64D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Fluent Icons">
    <w:panose1 w:val="050A0102010101010101"/>
    <w:charset w:val="00"/>
    <w:family w:val="roman"/>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D64DF1" w14:paraId="4BF6E596" w14:textId="77777777" w:rsidTr="00D64DF1">
      <w:trPr>
        <w:trHeight w:hRule="exact" w:val="115"/>
        <w:jc w:val="center"/>
      </w:trPr>
      <w:tc>
        <w:tcPr>
          <w:tcW w:w="4686" w:type="dxa"/>
          <w:shd w:val="clear" w:color="auto" w:fill="000000" w:themeFill="text1"/>
          <w:tcMar>
            <w:top w:w="0" w:type="dxa"/>
            <w:bottom w:w="0" w:type="dxa"/>
          </w:tcMar>
        </w:tcPr>
        <w:p w14:paraId="21AA27AA" w14:textId="77777777" w:rsidR="00D64DF1" w:rsidRDefault="00D64DF1">
          <w:pPr>
            <w:pStyle w:val="Encabezado"/>
            <w:rPr>
              <w:caps/>
              <w:sz w:val="18"/>
            </w:rPr>
          </w:pPr>
        </w:p>
      </w:tc>
      <w:tc>
        <w:tcPr>
          <w:tcW w:w="4674" w:type="dxa"/>
          <w:shd w:val="clear" w:color="auto" w:fill="000000" w:themeFill="text1"/>
          <w:tcMar>
            <w:top w:w="0" w:type="dxa"/>
            <w:bottom w:w="0" w:type="dxa"/>
          </w:tcMar>
        </w:tcPr>
        <w:p w14:paraId="17C06BDE" w14:textId="77777777" w:rsidR="00D64DF1" w:rsidRDefault="00D64DF1">
          <w:pPr>
            <w:pStyle w:val="Encabezado"/>
            <w:jc w:val="right"/>
            <w:rPr>
              <w:caps/>
              <w:sz w:val="18"/>
            </w:rPr>
          </w:pPr>
        </w:p>
      </w:tc>
    </w:tr>
    <w:tr w:rsidR="00D64DF1" w14:paraId="75F8E65B" w14:textId="77777777">
      <w:trPr>
        <w:jc w:val="center"/>
      </w:trPr>
      <w:tc>
        <w:tcPr>
          <w:tcW w:w="4686" w:type="dxa"/>
          <w:vAlign w:val="center"/>
        </w:tcPr>
        <w:p w14:paraId="59D27F56" w14:textId="7240BD05" w:rsidR="00D64DF1" w:rsidRDefault="00D64DF1">
          <w:pPr>
            <w:pStyle w:val="Piedepgina"/>
            <w:rPr>
              <w:caps/>
              <w:color w:val="808080" w:themeColor="background1" w:themeShade="80"/>
              <w:sz w:val="18"/>
              <w:szCs w:val="18"/>
            </w:rPr>
          </w:pPr>
        </w:p>
      </w:tc>
      <w:tc>
        <w:tcPr>
          <w:tcW w:w="4674" w:type="dxa"/>
          <w:vAlign w:val="center"/>
        </w:tcPr>
        <w:p w14:paraId="7B6BE9E5" w14:textId="77777777" w:rsidR="00D64DF1" w:rsidRDefault="00D64DF1">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672579E9" w14:textId="77777777" w:rsidR="00D64DF1" w:rsidRDefault="00D64DF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F999B" w14:textId="77777777" w:rsidR="0084529B" w:rsidRDefault="0084529B" w:rsidP="00D64DF1">
      <w:pPr>
        <w:spacing w:after="0" w:line="240" w:lineRule="auto"/>
      </w:pPr>
      <w:r>
        <w:separator/>
      </w:r>
    </w:p>
  </w:footnote>
  <w:footnote w:type="continuationSeparator" w:id="0">
    <w:p w14:paraId="75D12DE8" w14:textId="77777777" w:rsidR="0084529B" w:rsidRDefault="0084529B" w:rsidP="00D64D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1D9E4" w14:textId="09A5670D" w:rsidR="00DB6682" w:rsidRDefault="00DB6682">
    <w:pPr>
      <w:pStyle w:val="Encabezado"/>
    </w:pPr>
    <w:r>
      <w:rPr>
        <w:noProof/>
      </w:rPr>
      <w:drawing>
        <wp:anchor distT="0" distB="0" distL="114300" distR="114300" simplePos="0" relativeHeight="251659264" behindDoc="1" locked="0" layoutInCell="1" allowOverlap="1" wp14:anchorId="296F0AFB" wp14:editId="50AB4AF1">
          <wp:simplePos x="0" y="0"/>
          <wp:positionH relativeFrom="margin">
            <wp:posOffset>5745480</wp:posOffset>
          </wp:positionH>
          <wp:positionV relativeFrom="paragraph">
            <wp:posOffset>-175260</wp:posOffset>
          </wp:positionV>
          <wp:extent cx="381000" cy="381000"/>
          <wp:effectExtent l="0" t="0" r="0" b="0"/>
          <wp:wrapNone/>
          <wp:docPr id="2075281951" name="Imagen 10"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74869" name="Imagen 10" descr="Icono&#10;&#10;El contenido generado por IA puede ser incorrect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267A"/>
    <w:multiLevelType w:val="hybridMultilevel"/>
    <w:tmpl w:val="6414E7C6"/>
    <w:lvl w:ilvl="0" w:tplc="3B629C72">
      <w:start w:val="1"/>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4E664E"/>
    <w:multiLevelType w:val="multilevel"/>
    <w:tmpl w:val="2E281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C174EC"/>
    <w:multiLevelType w:val="hybridMultilevel"/>
    <w:tmpl w:val="82C40D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BAD2521"/>
    <w:multiLevelType w:val="multilevel"/>
    <w:tmpl w:val="3594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960EC"/>
    <w:multiLevelType w:val="multilevel"/>
    <w:tmpl w:val="055C1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B2815"/>
    <w:multiLevelType w:val="multilevel"/>
    <w:tmpl w:val="C0B6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700EF"/>
    <w:multiLevelType w:val="multilevel"/>
    <w:tmpl w:val="1FFA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C5095"/>
    <w:multiLevelType w:val="multilevel"/>
    <w:tmpl w:val="39D2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F123A"/>
    <w:multiLevelType w:val="multilevel"/>
    <w:tmpl w:val="BB46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55348"/>
    <w:multiLevelType w:val="multilevel"/>
    <w:tmpl w:val="5B10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981D43"/>
    <w:multiLevelType w:val="hybridMultilevel"/>
    <w:tmpl w:val="C06EEC5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D341BFF"/>
    <w:multiLevelType w:val="multilevel"/>
    <w:tmpl w:val="969E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9602C"/>
    <w:multiLevelType w:val="hybridMultilevel"/>
    <w:tmpl w:val="3E302FB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17652B0"/>
    <w:multiLevelType w:val="multilevel"/>
    <w:tmpl w:val="CAE2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3F2C25"/>
    <w:multiLevelType w:val="multilevel"/>
    <w:tmpl w:val="9E1A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0F6796"/>
    <w:multiLevelType w:val="multilevel"/>
    <w:tmpl w:val="452C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DD5866"/>
    <w:multiLevelType w:val="hybridMultilevel"/>
    <w:tmpl w:val="2D5A4A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6293706"/>
    <w:multiLevelType w:val="hybridMultilevel"/>
    <w:tmpl w:val="AFEA4C1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26792C94"/>
    <w:multiLevelType w:val="multilevel"/>
    <w:tmpl w:val="E3A8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7A4A9B"/>
    <w:multiLevelType w:val="multilevel"/>
    <w:tmpl w:val="BA5C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EA223F"/>
    <w:multiLevelType w:val="hybridMultilevel"/>
    <w:tmpl w:val="10C832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81B208B"/>
    <w:multiLevelType w:val="multilevel"/>
    <w:tmpl w:val="4D4E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7F3315"/>
    <w:multiLevelType w:val="multilevel"/>
    <w:tmpl w:val="D54C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CA5D41"/>
    <w:multiLevelType w:val="multilevel"/>
    <w:tmpl w:val="96E0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9B47CC"/>
    <w:multiLevelType w:val="multilevel"/>
    <w:tmpl w:val="3A96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CF11B6"/>
    <w:multiLevelType w:val="multilevel"/>
    <w:tmpl w:val="3454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FD7368"/>
    <w:multiLevelType w:val="multilevel"/>
    <w:tmpl w:val="3BDA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540A04"/>
    <w:multiLevelType w:val="hybridMultilevel"/>
    <w:tmpl w:val="D8CA62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0F527D1"/>
    <w:multiLevelType w:val="hybridMultilevel"/>
    <w:tmpl w:val="9AF643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3BB1161"/>
    <w:multiLevelType w:val="multilevel"/>
    <w:tmpl w:val="DBC25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D51270"/>
    <w:multiLevelType w:val="multilevel"/>
    <w:tmpl w:val="2188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D33770"/>
    <w:multiLevelType w:val="multilevel"/>
    <w:tmpl w:val="211E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D124F1"/>
    <w:multiLevelType w:val="hybridMultilevel"/>
    <w:tmpl w:val="D71002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5182495">
    <w:abstractNumId w:val="25"/>
  </w:num>
  <w:num w:numId="2" w16cid:durableId="2140878917">
    <w:abstractNumId w:val="5"/>
  </w:num>
  <w:num w:numId="3" w16cid:durableId="227306186">
    <w:abstractNumId w:val="12"/>
  </w:num>
  <w:num w:numId="4" w16cid:durableId="173568749">
    <w:abstractNumId w:val="20"/>
  </w:num>
  <w:num w:numId="5" w16cid:durableId="649674873">
    <w:abstractNumId w:val="16"/>
  </w:num>
  <w:num w:numId="6" w16cid:durableId="1822959298">
    <w:abstractNumId w:val="2"/>
  </w:num>
  <w:num w:numId="7" w16cid:durableId="574556022">
    <w:abstractNumId w:val="28"/>
  </w:num>
  <w:num w:numId="8" w16cid:durableId="414741919">
    <w:abstractNumId w:val="30"/>
  </w:num>
  <w:num w:numId="9" w16cid:durableId="529924149">
    <w:abstractNumId w:val="21"/>
  </w:num>
  <w:num w:numId="10" w16cid:durableId="450822630">
    <w:abstractNumId w:val="19"/>
  </w:num>
  <w:num w:numId="11" w16cid:durableId="2099787486">
    <w:abstractNumId w:val="8"/>
  </w:num>
  <w:num w:numId="12" w16cid:durableId="291836789">
    <w:abstractNumId w:val="13"/>
  </w:num>
  <w:num w:numId="13" w16cid:durableId="484669317">
    <w:abstractNumId w:val="32"/>
  </w:num>
  <w:num w:numId="14" w16cid:durableId="1419904477">
    <w:abstractNumId w:val="31"/>
  </w:num>
  <w:num w:numId="15" w16cid:durableId="2030527034">
    <w:abstractNumId w:val="14"/>
  </w:num>
  <w:num w:numId="16" w16cid:durableId="2073189167">
    <w:abstractNumId w:val="6"/>
  </w:num>
  <w:num w:numId="17" w16cid:durableId="1610315070">
    <w:abstractNumId w:val="24"/>
  </w:num>
  <w:num w:numId="18" w16cid:durableId="1164012821">
    <w:abstractNumId w:val="3"/>
  </w:num>
  <w:num w:numId="19" w16cid:durableId="1645968010">
    <w:abstractNumId w:val="7"/>
  </w:num>
  <w:num w:numId="20" w16cid:durableId="248657072">
    <w:abstractNumId w:val="1"/>
  </w:num>
  <w:num w:numId="21" w16cid:durableId="1912421176">
    <w:abstractNumId w:val="4"/>
  </w:num>
  <w:num w:numId="22" w16cid:durableId="1913157735">
    <w:abstractNumId w:val="17"/>
  </w:num>
  <w:num w:numId="23" w16cid:durableId="1190798738">
    <w:abstractNumId w:val="0"/>
  </w:num>
  <w:num w:numId="24" w16cid:durableId="1325472771">
    <w:abstractNumId w:val="15"/>
  </w:num>
  <w:num w:numId="25" w16cid:durableId="1274287952">
    <w:abstractNumId w:val="23"/>
  </w:num>
  <w:num w:numId="26" w16cid:durableId="1484002854">
    <w:abstractNumId w:val="11"/>
  </w:num>
  <w:num w:numId="27" w16cid:durableId="872306636">
    <w:abstractNumId w:val="18"/>
  </w:num>
  <w:num w:numId="28" w16cid:durableId="953555447">
    <w:abstractNumId w:val="10"/>
  </w:num>
  <w:num w:numId="29" w16cid:durableId="1938446414">
    <w:abstractNumId w:val="29"/>
  </w:num>
  <w:num w:numId="30" w16cid:durableId="509756637">
    <w:abstractNumId w:val="26"/>
  </w:num>
  <w:num w:numId="31" w16cid:durableId="505901041">
    <w:abstractNumId w:val="9"/>
  </w:num>
  <w:num w:numId="32" w16cid:durableId="1037926213">
    <w:abstractNumId w:val="22"/>
  </w:num>
  <w:num w:numId="33" w16cid:durableId="396175001">
    <w:abstractNumId w:val="2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096"/>
    <w:rsid w:val="000171FC"/>
    <w:rsid w:val="00021711"/>
    <w:rsid w:val="00091956"/>
    <w:rsid w:val="000B6096"/>
    <w:rsid w:val="000D61D1"/>
    <w:rsid w:val="0011397E"/>
    <w:rsid w:val="00141E45"/>
    <w:rsid w:val="00155619"/>
    <w:rsid w:val="00166773"/>
    <w:rsid w:val="00177D68"/>
    <w:rsid w:val="001D2B56"/>
    <w:rsid w:val="002330A2"/>
    <w:rsid w:val="00254F53"/>
    <w:rsid w:val="002732A1"/>
    <w:rsid w:val="00276638"/>
    <w:rsid w:val="002D08C8"/>
    <w:rsid w:val="002E5D86"/>
    <w:rsid w:val="0030113D"/>
    <w:rsid w:val="00337FC4"/>
    <w:rsid w:val="003C6630"/>
    <w:rsid w:val="003F3237"/>
    <w:rsid w:val="00430A3A"/>
    <w:rsid w:val="00431D3A"/>
    <w:rsid w:val="00451A43"/>
    <w:rsid w:val="00476254"/>
    <w:rsid w:val="004B6BB2"/>
    <w:rsid w:val="004E73B5"/>
    <w:rsid w:val="00583396"/>
    <w:rsid w:val="00602108"/>
    <w:rsid w:val="00622857"/>
    <w:rsid w:val="00642C36"/>
    <w:rsid w:val="006B5A91"/>
    <w:rsid w:val="006C34E7"/>
    <w:rsid w:val="006D38BF"/>
    <w:rsid w:val="006E44C1"/>
    <w:rsid w:val="006E7465"/>
    <w:rsid w:val="00704CC8"/>
    <w:rsid w:val="00746F86"/>
    <w:rsid w:val="00782D07"/>
    <w:rsid w:val="0078406F"/>
    <w:rsid w:val="007C332A"/>
    <w:rsid w:val="007D3764"/>
    <w:rsid w:val="0084529B"/>
    <w:rsid w:val="00883F2C"/>
    <w:rsid w:val="008E18A7"/>
    <w:rsid w:val="0092427A"/>
    <w:rsid w:val="0098182E"/>
    <w:rsid w:val="009A56C1"/>
    <w:rsid w:val="009A69CB"/>
    <w:rsid w:val="009C12D8"/>
    <w:rsid w:val="009D08AF"/>
    <w:rsid w:val="009F1D90"/>
    <w:rsid w:val="00A04FBB"/>
    <w:rsid w:val="00A539D1"/>
    <w:rsid w:val="00A64DF6"/>
    <w:rsid w:val="00AA20A4"/>
    <w:rsid w:val="00AD23D4"/>
    <w:rsid w:val="00AF6E40"/>
    <w:rsid w:val="00B37052"/>
    <w:rsid w:val="00B40437"/>
    <w:rsid w:val="00BF2C03"/>
    <w:rsid w:val="00BF73B9"/>
    <w:rsid w:val="00C079C7"/>
    <w:rsid w:val="00CB76B5"/>
    <w:rsid w:val="00D16811"/>
    <w:rsid w:val="00D64DF1"/>
    <w:rsid w:val="00D70FDD"/>
    <w:rsid w:val="00D97201"/>
    <w:rsid w:val="00DB6682"/>
    <w:rsid w:val="00DD5E65"/>
    <w:rsid w:val="00E358BB"/>
    <w:rsid w:val="00E70127"/>
    <w:rsid w:val="00E92E4D"/>
    <w:rsid w:val="00EE4DA5"/>
    <w:rsid w:val="00EF583A"/>
    <w:rsid w:val="00EF5982"/>
    <w:rsid w:val="00F2713E"/>
    <w:rsid w:val="00F8299E"/>
    <w:rsid w:val="00FB768C"/>
    <w:rsid w:val="00FF65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CB8A5"/>
  <w15:chartTrackingRefBased/>
  <w15:docId w15:val="{3B9B947B-1A3F-432A-99F7-BBFB444E1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B6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B6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B609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B609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B609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B609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B609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B609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B609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609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B609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B609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B609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B609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B609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B609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B609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B6096"/>
    <w:rPr>
      <w:rFonts w:eastAsiaTheme="majorEastAsia" w:cstheme="majorBidi"/>
      <w:color w:val="272727" w:themeColor="text1" w:themeTint="D8"/>
    </w:rPr>
  </w:style>
  <w:style w:type="paragraph" w:styleId="Ttulo">
    <w:name w:val="Title"/>
    <w:basedOn w:val="Normal"/>
    <w:next w:val="Normal"/>
    <w:link w:val="TtuloCar"/>
    <w:uiPriority w:val="10"/>
    <w:qFormat/>
    <w:rsid w:val="000B6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609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B609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B609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B6096"/>
    <w:pPr>
      <w:spacing w:before="160"/>
      <w:jc w:val="center"/>
    </w:pPr>
    <w:rPr>
      <w:i/>
      <w:iCs/>
      <w:color w:val="404040" w:themeColor="text1" w:themeTint="BF"/>
    </w:rPr>
  </w:style>
  <w:style w:type="character" w:customStyle="1" w:styleId="CitaCar">
    <w:name w:val="Cita Car"/>
    <w:basedOn w:val="Fuentedeprrafopredeter"/>
    <w:link w:val="Cita"/>
    <w:uiPriority w:val="29"/>
    <w:rsid w:val="000B6096"/>
    <w:rPr>
      <w:i/>
      <w:iCs/>
      <w:color w:val="404040" w:themeColor="text1" w:themeTint="BF"/>
    </w:rPr>
  </w:style>
  <w:style w:type="paragraph" w:styleId="Prrafodelista">
    <w:name w:val="List Paragraph"/>
    <w:basedOn w:val="Normal"/>
    <w:uiPriority w:val="34"/>
    <w:qFormat/>
    <w:rsid w:val="000B6096"/>
    <w:pPr>
      <w:ind w:left="720"/>
      <w:contextualSpacing/>
    </w:pPr>
  </w:style>
  <w:style w:type="character" w:styleId="nfasisintenso">
    <w:name w:val="Intense Emphasis"/>
    <w:basedOn w:val="Fuentedeprrafopredeter"/>
    <w:uiPriority w:val="21"/>
    <w:qFormat/>
    <w:rsid w:val="000B6096"/>
    <w:rPr>
      <w:i/>
      <w:iCs/>
      <w:color w:val="0F4761" w:themeColor="accent1" w:themeShade="BF"/>
    </w:rPr>
  </w:style>
  <w:style w:type="paragraph" w:styleId="Citadestacada">
    <w:name w:val="Intense Quote"/>
    <w:basedOn w:val="Normal"/>
    <w:next w:val="Normal"/>
    <w:link w:val="CitadestacadaCar"/>
    <w:uiPriority w:val="30"/>
    <w:qFormat/>
    <w:rsid w:val="000B6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B6096"/>
    <w:rPr>
      <w:i/>
      <w:iCs/>
      <w:color w:val="0F4761" w:themeColor="accent1" w:themeShade="BF"/>
    </w:rPr>
  </w:style>
  <w:style w:type="character" w:styleId="Referenciaintensa">
    <w:name w:val="Intense Reference"/>
    <w:basedOn w:val="Fuentedeprrafopredeter"/>
    <w:uiPriority w:val="32"/>
    <w:qFormat/>
    <w:rsid w:val="000B6096"/>
    <w:rPr>
      <w:b/>
      <w:bCs/>
      <w:smallCaps/>
      <w:color w:val="0F4761" w:themeColor="accent1" w:themeShade="BF"/>
      <w:spacing w:val="5"/>
    </w:rPr>
  </w:style>
  <w:style w:type="paragraph" w:styleId="Sinespaciado">
    <w:name w:val="No Spacing"/>
    <w:link w:val="SinespaciadoCar"/>
    <w:uiPriority w:val="1"/>
    <w:qFormat/>
    <w:rsid w:val="00F8299E"/>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F8299E"/>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D64DF1"/>
    <w:pPr>
      <w:spacing w:before="240" w:after="0" w:line="259" w:lineRule="auto"/>
      <w:outlineLvl w:val="9"/>
    </w:pPr>
    <w:rPr>
      <w:kern w:val="0"/>
      <w:sz w:val="32"/>
      <w:szCs w:val="32"/>
      <w:lang w:eastAsia="es-ES"/>
      <w14:ligatures w14:val="none"/>
    </w:rPr>
  </w:style>
  <w:style w:type="paragraph" w:styleId="Encabezado">
    <w:name w:val="header"/>
    <w:basedOn w:val="Normal"/>
    <w:link w:val="EncabezadoCar"/>
    <w:uiPriority w:val="99"/>
    <w:unhideWhenUsed/>
    <w:rsid w:val="00D64DF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64DF1"/>
  </w:style>
  <w:style w:type="paragraph" w:styleId="Piedepgina">
    <w:name w:val="footer"/>
    <w:basedOn w:val="Normal"/>
    <w:link w:val="PiedepginaCar"/>
    <w:uiPriority w:val="99"/>
    <w:unhideWhenUsed/>
    <w:rsid w:val="00D64DF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64DF1"/>
  </w:style>
  <w:style w:type="character" w:customStyle="1" w:styleId="Textodemarcadordeposicin">
    <w:name w:val="Texto de marcador de posición"/>
    <w:basedOn w:val="Fuentedeprrafopredeter"/>
    <w:uiPriority w:val="99"/>
    <w:semiHidden/>
    <w:rsid w:val="00D64DF1"/>
    <w:rPr>
      <w:color w:val="808080"/>
    </w:rPr>
  </w:style>
  <w:style w:type="paragraph" w:styleId="TDC1">
    <w:name w:val="toc 1"/>
    <w:basedOn w:val="Normal"/>
    <w:next w:val="Normal"/>
    <w:autoRedefine/>
    <w:uiPriority w:val="39"/>
    <w:unhideWhenUsed/>
    <w:rsid w:val="00BF2C03"/>
    <w:pPr>
      <w:spacing w:after="100"/>
    </w:pPr>
  </w:style>
  <w:style w:type="paragraph" w:styleId="TDC2">
    <w:name w:val="toc 2"/>
    <w:basedOn w:val="Normal"/>
    <w:next w:val="Normal"/>
    <w:autoRedefine/>
    <w:uiPriority w:val="39"/>
    <w:unhideWhenUsed/>
    <w:rsid w:val="00BF2C03"/>
    <w:pPr>
      <w:spacing w:after="100"/>
      <w:ind w:left="240"/>
    </w:pPr>
  </w:style>
  <w:style w:type="character" w:styleId="Hipervnculo">
    <w:name w:val="Hyperlink"/>
    <w:basedOn w:val="Fuentedeprrafopredeter"/>
    <w:uiPriority w:val="99"/>
    <w:unhideWhenUsed/>
    <w:rsid w:val="00BF2C03"/>
    <w:rPr>
      <w:color w:val="467886" w:themeColor="hyperlink"/>
      <w:u w:val="single"/>
    </w:rPr>
  </w:style>
  <w:style w:type="paragraph" w:styleId="NormalWeb">
    <w:name w:val="Normal (Web)"/>
    <w:basedOn w:val="Normal"/>
    <w:uiPriority w:val="99"/>
    <w:unhideWhenUsed/>
    <w:rsid w:val="0098182E"/>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table" w:styleId="Tablaconcuadrcula">
    <w:name w:val="Table Grid"/>
    <w:basedOn w:val="Tablanormal"/>
    <w:uiPriority w:val="39"/>
    <w:rsid w:val="009F1D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9D08AF"/>
    <w:rPr>
      <w:color w:val="605E5C"/>
      <w:shd w:val="clear" w:color="auto" w:fill="E1DFDD"/>
    </w:rPr>
  </w:style>
  <w:style w:type="character" w:styleId="Hipervnculovisitado">
    <w:name w:val="FollowedHyperlink"/>
    <w:basedOn w:val="Fuentedeprrafopredeter"/>
    <w:uiPriority w:val="99"/>
    <w:semiHidden/>
    <w:unhideWhenUsed/>
    <w:rsid w:val="009D08A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rive.google.com/file/d/1wdt5v_BVGa7zZ3u4QfL6VYIwFhfFoDMk/view?usp=sharin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PYS CURSO 2025/26</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A1376E9-D657-4586-9F82-256C3065E1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20</Pages>
  <Words>4253</Words>
  <Characters>23694</Characters>
  <Application>Microsoft Office Word</Application>
  <DocSecurity>0</DocSecurity>
  <Lines>676</Lines>
  <Paragraphs>382</Paragraphs>
  <ScaleCrop>false</ScaleCrop>
  <HeadingPairs>
    <vt:vector size="2" baseType="variant">
      <vt:variant>
        <vt:lpstr>Título</vt:lpstr>
      </vt:variant>
      <vt:variant>
        <vt:i4>1</vt:i4>
      </vt:variant>
    </vt:vector>
  </HeadingPairs>
  <TitlesOfParts>
    <vt:vector size="1" baseType="lpstr">
      <vt:lpstr>PanchanGo</vt:lpstr>
    </vt:vector>
  </TitlesOfParts>
  <Company>uVA</Company>
  <LinksUpToDate>false</LinksUpToDate>
  <CharactersWithSpaces>27565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PanchanGo</dc:title>
  <dc:subject>PLAN DE VIABILIDAD</dc:subject>
  <dc:creator>DANIEL GARCIA SALINAS</dc:creator>
  <cp:keywords/>
  <dc:description/>
  <cp:lastModifiedBy>DANIEL GARCIA SALINAS</cp:lastModifiedBy>
  <cp:revision>2</cp:revision>
  <cp:lastPrinted>2025-10-22T20:58:00Z</cp:lastPrinted>
  <dcterms:created xsi:type="dcterms:W3CDTF">2025-12-13T21:57:00Z</dcterms:created>
  <dcterms:modified xsi:type="dcterms:W3CDTF">2025-12-13T21:57:00Z</dcterms:modified>
</cp:coreProperties>
</file>