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Матрасулова Гулчехра Жамол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“Обод” МФЙ   67-уй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97-453-48-68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озиқ-овқат ажратиш, фарзандларига мактаб формаси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