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S-287-22/1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Хусусий уй-жой мулкдорлари ширкати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Тўловларни ошириш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Артиқов Мадамин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Гулистон МФЙ  Жоме 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1967-12-07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97-746-22-21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Дехқон бозорида дўкон биноси учун ер майдони ва компенсация ажратилмаганлиги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