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ФЭ-Х-219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Хайитбаева Наргиза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Калта минор МФЙ  Кошона кўчаси 52-уй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+99891-993-20-97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Яшаш хонадонини хожатхонасини бузилганлиги ўрнига қуриш учун руҳсат бериш ва бир хонадонда кўпчилик бўлиб яшаётганилигини инобатга олиб, уй-жой билан таъминланишини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