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автойўл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ФЭ-О-1006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Ободонлаштириш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Аҳоли пунктларини ободонлаштириш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Отажанова Гулнора Бекбергановна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Қумёп Хон Исмоил Эшон 1-тор кўчаси 3-уй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93-748-70-55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Ички йўлларни таъмирлаш, болалар майдончаси қурилиши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