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Халқ депутатлари Хоразм вилоят кенгашига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Давлетова Тозагул Машариповна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"Дўстлик" МФЙ Наманган кўчаси  7/6 15-хонадон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1960-02-02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990610091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Яшаб ўтирган уйини таъмирлаб бериш масаласи.
2. Ўзини эшитиш қобулияти пастлиги сабабли қулоқ эшитиш ускунасини олиши  учун 6 ойдан бери берилмай турганлигидан норози.
3. Моддий ёрдам ажратиб бериш масаласи.  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