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раҳбарлари фаолияти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Гулсара Маткаримовна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34-уй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91-430-58-78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маҳалла биноси қурилишни ўз зиммасига олиб қурилишни тўлиқ тугатган. Аммо оғзаки шартонмага кўра Шовот тумани Ҳокими фуқарога ер ажратишини ваьда қилган. Шовот туман ҳокими ваьдаси устидан чиқмаганидан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