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Хўжаниёзов Ражаббой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"Пахтаобод"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94-317-18-25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.Даволанишга моддий ёрдам бериш масаласи
2.Келинини иш билан таъминлаш масаласи
3.Неварасини контракт тўлови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