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Артиқов Мадамин Иброгимович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97-746-22-21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шаҳар марказий Деҳқон бозорида тадбиркорлик қилиш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