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30" w:rsidRDefault="00570130" w:rsidP="003918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70130" w:rsidRDefault="00570130" w:rsidP="003918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70130" w:rsidRDefault="00570130" w:rsidP="003918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AD434B" w:rsidRDefault="00C2378E" w:rsidP="003918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9186C">
        <w:rPr>
          <w:rFonts w:ascii="Times New Roman" w:hAnsi="Times New Roman" w:cs="Times New Roman"/>
          <w:sz w:val="28"/>
          <w:szCs w:val="28"/>
          <w:lang w:val="uz-Cyrl-UZ"/>
        </w:rPr>
        <w:t xml:space="preserve"> Хоразм вилоятида ахборот-коммуникация технологияларини янада ривожлантириш бўйича 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2016 йилда амалга оширилиши режалаштирилган лойихалар манзилли дастури</w:t>
      </w:r>
      <w:r w:rsidR="0039186C"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га асосан </w:t>
      </w:r>
      <w:r w:rsidR="0039186C" w:rsidRPr="00DC6DB9">
        <w:rPr>
          <w:rFonts w:ascii="Times New Roman" w:hAnsi="Times New Roman" w:cs="Times New Roman"/>
          <w:b/>
          <w:sz w:val="28"/>
          <w:szCs w:val="28"/>
          <w:lang w:val="uz-Cyrl-UZ"/>
        </w:rPr>
        <w:t>“Корхона ва селектор”</w:t>
      </w:r>
      <w:r w:rsidR="0039186C"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ахборот тизими ишлаб чиқил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>ган</w:t>
      </w:r>
      <w:r w:rsidR="0039186C"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</w:p>
    <w:p w:rsidR="00AD434B" w:rsidRDefault="00FD440F" w:rsidP="00FD44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Тизимни ишлаб чиқишдан 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>кўзланган асосий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мақсад в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илоятда ахборот-коммуникация технологияларини янада ривожлантириш ва қоғоз сарфини камайтириш</w:t>
      </w:r>
      <w:r>
        <w:rPr>
          <w:rFonts w:ascii="Times New Roman" w:hAnsi="Times New Roman" w:cs="Times New Roman"/>
          <w:sz w:val="28"/>
          <w:szCs w:val="28"/>
          <w:lang w:val="uz-Cyrl-UZ"/>
        </w:rPr>
        <w:t>, я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гона ахборот маконини хосил қилиш в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а зарур ахборот билан таъминлаш</w:t>
      </w:r>
      <w:r>
        <w:rPr>
          <w:rFonts w:ascii="Times New Roman" w:hAnsi="Times New Roman" w:cs="Times New Roman"/>
          <w:sz w:val="28"/>
          <w:szCs w:val="28"/>
          <w:lang w:val="uz-Cyrl-UZ"/>
        </w:rPr>
        <w:t>, б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ошқарув қарорларининг бажарилиш тезко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рлиги ва самарадорлигини ошириш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ва т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ашкилотларда ме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>ҳ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нат в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а ижро интизомини янада яхшилаш</w:t>
      </w:r>
      <w:r w:rsidR="00DC6DB9">
        <w:rPr>
          <w:rFonts w:ascii="Times New Roman" w:hAnsi="Times New Roman" w:cs="Times New Roman"/>
          <w:sz w:val="28"/>
          <w:szCs w:val="28"/>
          <w:lang w:val="uz-Cyrl-UZ"/>
        </w:rPr>
        <w:t>дан иборат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70130" w:rsidRDefault="008E2850" w:rsidP="00FD44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тизим 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>учун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2016 йил 31 октябрда Ўзбекистон Республикаси </w:t>
      </w:r>
      <w:r w:rsidRPr="008E2850">
        <w:rPr>
          <w:rFonts w:ascii="Times New Roman" w:hAnsi="Times New Roman" w:cs="Times New Roman"/>
          <w:iCs/>
          <w:sz w:val="28"/>
          <w:szCs w:val="28"/>
          <w:lang w:val="uz-Cyrl-UZ"/>
        </w:rPr>
        <w:t>Ахборот технологиялари ва коммуникацияларини ривожлантириш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 вазир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лиги эксперт комиссиясининг </w:t>
      </w:r>
      <w:r w:rsidR="000552DA" w:rsidRPr="008E2850">
        <w:rPr>
          <w:rFonts w:ascii="Times New Roman" w:hAnsi="Times New Roman" w:cs="Times New Roman"/>
          <w:sz w:val="28"/>
          <w:szCs w:val="28"/>
          <w:lang w:val="uz-Cyrl-UZ"/>
        </w:rPr>
        <w:t>№ Эз-18-8/5953</w:t>
      </w:r>
      <w:r w:rsidR="000552DA">
        <w:rPr>
          <w:rFonts w:ascii="Times New Roman" w:hAnsi="Times New Roman" w:cs="Times New Roman"/>
          <w:sz w:val="28"/>
          <w:szCs w:val="28"/>
          <w:lang w:val="uz-Cyrl-UZ"/>
        </w:rPr>
        <w:t xml:space="preserve"> сонли </w:t>
      </w:r>
      <w:r w:rsidRPr="00DC6DB9">
        <w:rPr>
          <w:rFonts w:ascii="Times New Roman" w:hAnsi="Times New Roman" w:cs="Times New Roman"/>
          <w:b/>
          <w:sz w:val="28"/>
          <w:szCs w:val="28"/>
          <w:u w:val="single"/>
          <w:lang w:val="uz-Cyrl-UZ"/>
        </w:rPr>
        <w:t>эксперт хулосаси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олинган.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 xml:space="preserve"> Ҳозирги кунда ушбу 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тизим 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>ҳудудлардаги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 вилоятлар компьютерлаштириш марказлари томонидан яратилган ахборот тизимлари орасида </w:t>
      </w:r>
      <w:r w:rsidR="00570130" w:rsidRPr="001A2F7B">
        <w:rPr>
          <w:rFonts w:ascii="Times New Roman" w:hAnsi="Times New Roman" w:cs="Times New Roman"/>
          <w:sz w:val="28"/>
          <w:szCs w:val="28"/>
          <w:lang w:val="uz-Cyrl-UZ"/>
        </w:rPr>
        <w:t>эксперт хулосаси олинган</w:t>
      </w:r>
      <w:r w:rsidR="00570130" w:rsidRPr="0062183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ягона тизим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 хисобланади.</w:t>
      </w:r>
    </w:p>
    <w:p w:rsidR="00FD440F" w:rsidRPr="00FD440F" w:rsidRDefault="000552DA" w:rsidP="00527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D440F">
        <w:rPr>
          <w:rFonts w:ascii="Times New Roman" w:hAnsi="Times New Roman" w:cs="Times New Roman"/>
          <w:sz w:val="28"/>
          <w:szCs w:val="28"/>
          <w:lang w:val="uz-Cyrl-UZ"/>
        </w:rPr>
        <w:t xml:space="preserve">Тизим орқали корхона ва ташкилотлар </w:t>
      </w:r>
    </w:p>
    <w:p w:rsidR="00433805" w:rsidRDefault="00433805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Идоралараро </w:t>
      </w:r>
      <w:r w:rsidR="0017599B" w:rsidRPr="0017599B">
        <w:rPr>
          <w:rFonts w:ascii="Times New Roman" w:hAnsi="Times New Roman" w:cs="Times New Roman"/>
          <w:b/>
          <w:sz w:val="28"/>
          <w:szCs w:val="28"/>
          <w:lang w:val="uz-Cyrl-UZ"/>
        </w:rPr>
        <w:t>электрон ҳужжат алмашинувидан</w:t>
      </w:r>
      <w:r w:rsidR="0017599B">
        <w:rPr>
          <w:rFonts w:ascii="Times New Roman" w:hAnsi="Times New Roman" w:cs="Times New Roman"/>
          <w:sz w:val="28"/>
          <w:szCs w:val="28"/>
          <w:lang w:val="uz-Cyrl-UZ"/>
        </w:rPr>
        <w:t xml:space="preserve"> фойдаланиш;</w:t>
      </w:r>
    </w:p>
    <w:p w:rsidR="00AD434B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Кутилаётган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селектор </w:t>
      </w:r>
      <w:r w:rsidRPr="0034653A">
        <w:rPr>
          <w:rFonts w:ascii="Times New Roman" w:hAnsi="Times New Roman" w:cs="Times New Roman"/>
          <w:bCs/>
          <w:sz w:val="28"/>
          <w:szCs w:val="28"/>
          <w:lang w:val="uz-Cyrl-UZ"/>
        </w:rPr>
        <w:t>ва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мажлислар 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тўғрисида автоматик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огохлантириш</w:t>
      </w:r>
      <w:r w:rsidR="003465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,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улар бўйича зарур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маълумотларни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олиш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AD434B" w:rsidRPr="00FD440F" w:rsidRDefault="0034653A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34653A">
        <w:rPr>
          <w:rFonts w:ascii="Times New Roman" w:hAnsi="Times New Roman" w:cs="Times New Roman"/>
          <w:bCs/>
          <w:sz w:val="28"/>
          <w:szCs w:val="28"/>
          <w:lang w:val="uz-Cyrl-UZ"/>
        </w:rPr>
        <w:t>Ташкилот ҳ</w:t>
      </w:r>
      <w:r w:rsidR="00C2378E" w:rsidRPr="0034653A">
        <w:rPr>
          <w:rFonts w:ascii="Times New Roman" w:hAnsi="Times New Roman" w:cs="Times New Roman"/>
          <w:bCs/>
          <w:sz w:val="28"/>
          <w:szCs w:val="28"/>
          <w:lang w:val="uz-Cyrl-UZ"/>
        </w:rPr>
        <w:t>одимлар</w:t>
      </w:r>
      <w:r w:rsidRPr="0034653A">
        <w:rPr>
          <w:rFonts w:ascii="Times New Roman" w:hAnsi="Times New Roman" w:cs="Times New Roman"/>
          <w:bCs/>
          <w:sz w:val="28"/>
          <w:szCs w:val="28"/>
          <w:lang w:val="uz-Cyrl-UZ"/>
        </w:rPr>
        <w:t>и</w:t>
      </w:r>
      <w:r w:rsidR="00C2378E" w:rsidRPr="0034653A">
        <w:rPr>
          <w:rFonts w:ascii="Times New Roman" w:hAnsi="Times New Roman" w:cs="Times New Roman"/>
          <w:bCs/>
          <w:sz w:val="28"/>
          <w:szCs w:val="28"/>
          <w:lang w:val="uz-Cyrl-UZ"/>
        </w:rPr>
        <w:t>нинг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келиб-кетиш </w:t>
      </w:r>
      <w:r w:rsidR="00C2378E"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вақтини хисобга олиш </w:t>
      </w:r>
      <w:r w:rsidR="00C2378E" w:rsidRPr="00FD440F">
        <w:rPr>
          <w:rFonts w:ascii="Times New Roman" w:hAnsi="Times New Roman" w:cs="Times New Roman"/>
          <w:sz w:val="28"/>
          <w:szCs w:val="28"/>
          <w:lang w:val="uz-Cyrl-UZ"/>
        </w:rPr>
        <w:t>ва назорат қилиш;</w:t>
      </w:r>
    </w:p>
    <w:p w:rsidR="00AD434B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Юридик ва жисмоний шахсларнинг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мурожаатларини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хисобга олиш ва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назорат қилиш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AD434B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Вилоятдаги барча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ташкилотларнинг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маълумотлар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каталоги</w:t>
      </w:r>
      <w:r w:rsid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га эга бўлиш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;</w:t>
      </w:r>
    </w:p>
    <w:p w:rsidR="00AD434B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Вилоят хокимининг </w:t>
      </w: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қарор ва фармойишлар 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>каталогини шакллантириш;</w:t>
      </w:r>
    </w:p>
    <w:p w:rsidR="00AD434B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440F">
        <w:rPr>
          <w:rFonts w:ascii="Times New Roman" w:hAnsi="Times New Roman" w:cs="Times New Roman"/>
          <w:sz w:val="28"/>
          <w:szCs w:val="28"/>
        </w:rPr>
        <w:t xml:space="preserve">Республика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вилоят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 xml:space="preserve"> миқёсидаги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янгиликлар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билан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таништириб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440F">
        <w:rPr>
          <w:rFonts w:ascii="Times New Roman" w:hAnsi="Times New Roman" w:cs="Times New Roman"/>
          <w:sz w:val="28"/>
          <w:szCs w:val="28"/>
        </w:rPr>
        <w:t>бориш</w:t>
      </w:r>
      <w:proofErr w:type="spellEnd"/>
      <w:r w:rsidRPr="00FD440F">
        <w:rPr>
          <w:rFonts w:ascii="Times New Roman" w:hAnsi="Times New Roman" w:cs="Times New Roman"/>
          <w:sz w:val="28"/>
          <w:szCs w:val="28"/>
        </w:rPr>
        <w:t>;</w:t>
      </w:r>
      <w:r w:rsidRPr="00FD440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FD440F" w:rsidRPr="00FD440F" w:rsidRDefault="00C2378E" w:rsidP="007B0E47">
      <w:pPr>
        <w:numPr>
          <w:ilvl w:val="0"/>
          <w:numId w:val="16"/>
        </w:numPr>
        <w:spacing w:after="120"/>
        <w:ind w:left="1077" w:hanging="357"/>
        <w:jc w:val="both"/>
        <w:rPr>
          <w:rFonts w:ascii="Times New Roman" w:hAnsi="Times New Roman" w:cs="Times New Roman"/>
          <w:sz w:val="28"/>
          <w:szCs w:val="28"/>
        </w:rPr>
      </w:pPr>
      <w:r w:rsidRPr="00FD440F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Об-хаво, валюта курслари, авиарейс ва поезд қатновлари </w:t>
      </w:r>
      <w:r w:rsidR="00FD440F">
        <w:rPr>
          <w:rFonts w:ascii="Times New Roman" w:hAnsi="Times New Roman" w:cs="Times New Roman"/>
          <w:sz w:val="28"/>
          <w:szCs w:val="28"/>
          <w:lang w:val="uz-Cyrl-UZ"/>
        </w:rPr>
        <w:t>жадвалларини кузатиб бориш имкониятига эга бўладилар.</w:t>
      </w:r>
    </w:p>
    <w:p w:rsidR="008E2850" w:rsidRDefault="008E2850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8E2850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Ҳозирги кунда ушбу ахборот тизимига 1</w:t>
      </w:r>
      <w:r w:rsidR="0007708F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00 дан зиёд ташкилот уланган бўлиб ўтган йил ҳисобига </w:t>
      </w:r>
      <w:r>
        <w:rPr>
          <w:rFonts w:ascii="Times New Roman" w:hAnsi="Times New Roman" w:cs="Times New Roman"/>
          <w:sz w:val="28"/>
          <w:szCs w:val="28"/>
          <w:lang w:val="uz-Cyrl-UZ"/>
        </w:rPr>
        <w:t>тизим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нинг биргина корпоратив почта функцияси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орқали электрон хужжат алмашиш ҳисобига </w:t>
      </w:r>
      <w:r w:rsidR="0017599B">
        <w:rPr>
          <w:rFonts w:ascii="Times New Roman" w:hAnsi="Times New Roman" w:cs="Times New Roman"/>
          <w:sz w:val="28"/>
          <w:szCs w:val="28"/>
          <w:lang w:val="uz-Cyrl-UZ"/>
        </w:rPr>
        <w:t xml:space="preserve">ҳокимликларнинг ўзида 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жами </w:t>
      </w:r>
      <w:r w:rsidR="0097025D">
        <w:rPr>
          <w:rFonts w:ascii="Times New Roman" w:hAnsi="Times New Roman" w:cs="Times New Roman"/>
          <w:b/>
          <w:sz w:val="28"/>
          <w:szCs w:val="28"/>
          <w:lang w:val="uz-Cyrl-UZ"/>
        </w:rPr>
        <w:t>42</w:t>
      </w:r>
      <w:r w:rsidRPr="00357D65">
        <w:rPr>
          <w:rFonts w:ascii="Times New Roman" w:hAnsi="Times New Roman" w:cs="Times New Roman"/>
          <w:b/>
          <w:sz w:val="28"/>
          <w:szCs w:val="28"/>
          <w:lang w:val="uz-Cyrl-UZ"/>
        </w:rPr>
        <w:t>,</w:t>
      </w:r>
      <w:r w:rsidR="0097025D">
        <w:rPr>
          <w:rFonts w:ascii="Times New Roman" w:hAnsi="Times New Roman" w:cs="Times New Roman"/>
          <w:b/>
          <w:sz w:val="28"/>
          <w:szCs w:val="28"/>
          <w:lang w:val="uz-Cyrl-UZ"/>
        </w:rPr>
        <w:t>3</w:t>
      </w:r>
      <w:r w:rsidRPr="00357D6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млн сўмлик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 қоғоз маҳсулотлари ва почта ҳаражатлари иқтисод қилиниб, </w:t>
      </w:r>
      <w:r w:rsidR="001E4FB6">
        <w:rPr>
          <w:rFonts w:ascii="Times New Roman" w:hAnsi="Times New Roman" w:cs="Times New Roman"/>
          <w:sz w:val="28"/>
          <w:szCs w:val="28"/>
          <w:lang w:val="uz-Cyrl-UZ"/>
        </w:rPr>
        <w:t xml:space="preserve">хатларнинг манзилига </w:t>
      </w:r>
      <w:r w:rsidR="0097025D">
        <w:rPr>
          <w:rFonts w:ascii="Times New Roman" w:hAnsi="Times New Roman" w:cs="Times New Roman"/>
          <w:b/>
          <w:sz w:val="28"/>
          <w:szCs w:val="28"/>
          <w:lang w:val="uz-Cyrl-UZ"/>
        </w:rPr>
        <w:t>307</w:t>
      </w:r>
      <w:r w:rsidRPr="00357D65">
        <w:rPr>
          <w:rFonts w:ascii="Times New Roman" w:hAnsi="Times New Roman" w:cs="Times New Roman"/>
          <w:b/>
          <w:sz w:val="28"/>
          <w:szCs w:val="28"/>
          <w:lang w:val="uz-Cyrl-UZ"/>
        </w:rPr>
        <w:t> </w:t>
      </w:r>
      <w:r w:rsidR="0097025D">
        <w:rPr>
          <w:rFonts w:ascii="Times New Roman" w:hAnsi="Times New Roman" w:cs="Times New Roman"/>
          <w:b/>
          <w:sz w:val="28"/>
          <w:szCs w:val="28"/>
          <w:lang w:val="uz-Cyrl-UZ"/>
        </w:rPr>
        <w:t>0</w:t>
      </w:r>
      <w:r w:rsidRPr="00357D65">
        <w:rPr>
          <w:rFonts w:ascii="Times New Roman" w:hAnsi="Times New Roman" w:cs="Times New Roman"/>
          <w:b/>
          <w:sz w:val="28"/>
          <w:szCs w:val="28"/>
          <w:lang w:val="uz-Cyrl-UZ"/>
        </w:rPr>
        <w:t>6</w:t>
      </w:r>
      <w:r w:rsidR="0097025D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Pr="00357D6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соат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C6DB9">
        <w:rPr>
          <w:rFonts w:ascii="Times New Roman" w:hAnsi="Times New Roman" w:cs="Times New Roman"/>
          <w:sz w:val="28"/>
          <w:szCs w:val="28"/>
          <w:lang w:val="uz-Cyrl-UZ"/>
        </w:rPr>
        <w:t xml:space="preserve">муддатидан бурун </w:t>
      </w:r>
      <w:r w:rsidR="001E4FB6">
        <w:rPr>
          <w:rFonts w:ascii="Times New Roman" w:hAnsi="Times New Roman" w:cs="Times New Roman"/>
          <w:sz w:val="28"/>
          <w:szCs w:val="28"/>
          <w:lang w:val="uz-Cyrl-UZ"/>
        </w:rPr>
        <w:t>боришига эриш</w:t>
      </w:r>
      <w:r w:rsidR="00DC6DB9">
        <w:rPr>
          <w:rFonts w:ascii="Times New Roman" w:hAnsi="Times New Roman" w:cs="Times New Roman"/>
          <w:sz w:val="28"/>
          <w:szCs w:val="28"/>
          <w:lang w:val="uz-Cyrl-UZ"/>
        </w:rPr>
        <w:t>ил</w:t>
      </w:r>
      <w:r w:rsidR="007E260F">
        <w:rPr>
          <w:rFonts w:ascii="Times New Roman" w:hAnsi="Times New Roman" w:cs="Times New Roman"/>
          <w:sz w:val="28"/>
          <w:szCs w:val="28"/>
          <w:lang w:val="uz-Cyrl-UZ"/>
        </w:rPr>
        <w:t>ди</w:t>
      </w:r>
      <w:r w:rsidRPr="008E2850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570130" w:rsidRDefault="00570130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Тизимнинг яна бир қулайликларидан бири унинг янги имкониятлар</w:t>
      </w:r>
      <w:r w:rsidR="0017599B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қўшилган</w:t>
      </w:r>
      <w:r w:rsidR="0017599B">
        <w:rPr>
          <w:rFonts w:ascii="Times New Roman" w:hAnsi="Times New Roman" w:cs="Times New Roman"/>
          <w:sz w:val="28"/>
          <w:szCs w:val="28"/>
          <w:lang w:val="uz-Cyrl-UZ"/>
        </w:rPr>
        <w:t>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аввалдан ўрнатилган компьютерда автоматик равишда янги имкониятлар юкланиб қўшилиб боришидир. Бу эса Марказ ходим</w:t>
      </w:r>
      <w:r w:rsidR="0017599B">
        <w:rPr>
          <w:rFonts w:ascii="Times New Roman" w:hAnsi="Times New Roman" w:cs="Times New Roman"/>
          <w:sz w:val="28"/>
          <w:szCs w:val="28"/>
          <w:lang w:val="uz-Cyrl-UZ"/>
        </w:rPr>
        <w:t>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нинг хар сафар </w:t>
      </w:r>
      <w:r w:rsidR="00715DFF">
        <w:rPr>
          <w:rFonts w:ascii="Times New Roman" w:hAnsi="Times New Roman" w:cs="Times New Roman"/>
          <w:sz w:val="28"/>
          <w:szCs w:val="28"/>
          <w:lang w:val="uz-Cyrl-UZ"/>
        </w:rPr>
        <w:t xml:space="preserve">янги версияни ўрнатиш учун </w:t>
      </w:r>
      <w:r>
        <w:rPr>
          <w:rFonts w:ascii="Times New Roman" w:hAnsi="Times New Roman" w:cs="Times New Roman"/>
          <w:sz w:val="28"/>
          <w:szCs w:val="28"/>
          <w:lang w:val="uz-Cyrl-UZ"/>
        </w:rPr>
        <w:t>ушбу ташкилотга ташриф буюриши ёки ташкилот ходимининг Марказга ташриф буюриши каби оворагарчиликларнинг олдини олади.</w:t>
      </w:r>
    </w:p>
    <w:p w:rsidR="008E2850" w:rsidRPr="005A1CB2" w:rsidRDefault="00570130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Тизим жорий қилингандан буён вилоят худудларида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>ги ташкилотлар учун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34653A"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>3</w:t>
      </w:r>
      <w:r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>00 дан ортиқ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амалий </w:t>
      </w:r>
      <w:r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>ўқув семинарлари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ташкил қилинган 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>ҳамда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621836">
        <w:rPr>
          <w:rFonts w:ascii="Times New Roman" w:hAnsi="Times New Roman" w:cs="Times New Roman"/>
          <w:sz w:val="28"/>
          <w:szCs w:val="28"/>
          <w:lang w:val="uz-Cyrl-UZ"/>
        </w:rPr>
        <w:t>ҳ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ар бир ташкилотга </w:t>
      </w:r>
      <w:r w:rsidR="0034653A">
        <w:rPr>
          <w:rFonts w:ascii="Times New Roman" w:hAnsi="Times New Roman" w:cs="Times New Roman"/>
          <w:sz w:val="28"/>
          <w:szCs w:val="28"/>
          <w:lang w:val="uz-Cyrl-UZ"/>
        </w:rPr>
        <w:t xml:space="preserve">Марказ ходими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камида </w:t>
      </w:r>
      <w:r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>4 марта</w:t>
      </w:r>
      <w:r w:rsidR="0034653A"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>дан</w:t>
      </w:r>
      <w:r w:rsidRPr="001A2F7B">
        <w:rPr>
          <w:rFonts w:ascii="Times New Roman" w:hAnsi="Times New Roman" w:cs="Times New Roman"/>
          <w:sz w:val="28"/>
          <w:szCs w:val="28"/>
          <w:u w:val="single"/>
          <w:lang w:val="uz-Cyrl-UZ"/>
        </w:rPr>
        <w:t xml:space="preserve"> ташриф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буюрган.</w:t>
      </w:r>
      <w:r w:rsidR="00527E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0552D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27EAF">
        <w:rPr>
          <w:rFonts w:ascii="Times New Roman" w:hAnsi="Times New Roman" w:cs="Times New Roman"/>
          <w:sz w:val="28"/>
          <w:szCs w:val="28"/>
          <w:lang w:val="uz-Cyrl-UZ"/>
        </w:rPr>
        <w:t xml:space="preserve">Тизимни </w:t>
      </w:r>
      <w:r>
        <w:rPr>
          <w:rFonts w:ascii="Times New Roman" w:hAnsi="Times New Roman" w:cs="Times New Roman"/>
          <w:sz w:val="28"/>
          <w:szCs w:val="28"/>
          <w:lang w:val="uz-Cyrl-UZ"/>
        </w:rPr>
        <w:t>ташкилотлар</w:t>
      </w:r>
      <w:r w:rsidR="000552DA">
        <w:rPr>
          <w:rFonts w:ascii="Times New Roman" w:hAnsi="Times New Roman" w:cs="Times New Roman"/>
          <w:sz w:val="28"/>
          <w:szCs w:val="28"/>
          <w:lang w:val="uz-Cyrl-UZ"/>
        </w:rPr>
        <w:t>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тўлиқ жорий этиш</w:t>
      </w:r>
      <w:r w:rsidR="000552DA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bookmarkStart w:id="0" w:name="569500"/>
      <w:r w:rsidR="000552DA" w:rsidRPr="000552DA">
        <w:rPr>
          <w:rFonts w:ascii="Times New Roman" w:hAnsi="Times New Roman" w:cs="Times New Roman"/>
          <w:sz w:val="28"/>
          <w:szCs w:val="28"/>
          <w:lang w:val="uz-Cyrl-UZ"/>
        </w:rPr>
        <w:t>бошқарув аппарати барча бўғинларининг ташкилотчилик, ижро ва назорат фаолиятини такомиллаштириш, раҳбарлар ва мутахассисларнинг ижро интизомини мустаҳкамлаш</w:t>
      </w:r>
      <w:bookmarkEnd w:id="0"/>
      <w:r w:rsidR="000552DA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0552DA" w:rsidRPr="000552DA">
        <w:rPr>
          <w:rFonts w:ascii="Times New Roman" w:hAnsi="Times New Roman" w:cs="Times New Roman"/>
          <w:sz w:val="28"/>
          <w:szCs w:val="28"/>
          <w:lang w:val="uz-Cyrl-UZ"/>
        </w:rPr>
        <w:t>Ўзбекистон Республикаси Президенти фармонларининг ҳамда Ҳукумат қарорларининг ўз вақтида амалга оширилишини таъминлаш юзасидан шахсий жавобгарлигини ошириш</w:t>
      </w:r>
      <w:r w:rsidR="000552DA">
        <w:rPr>
          <w:rFonts w:ascii="Times New Roman" w:hAnsi="Times New Roman" w:cs="Times New Roman"/>
          <w:sz w:val="28"/>
          <w:szCs w:val="28"/>
          <w:lang w:val="uz-Cyrl-UZ"/>
        </w:rPr>
        <w:t xml:space="preserve"> имконини беради.</w:t>
      </w:r>
    </w:p>
    <w:p w:rsidR="00375EE9" w:rsidRDefault="00B72C29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Ҳозирги кунда</w:t>
      </w:r>
      <w:r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корхона </w:t>
      </w:r>
      <w:r w:rsidR="005A1CB2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ва </w:t>
      </w:r>
      <w:r w:rsidR="005A1CB2" w:rsidRPr="00375EE9">
        <w:rPr>
          <w:rFonts w:ascii="Times New Roman" w:hAnsi="Times New Roman" w:cs="Times New Roman"/>
          <w:sz w:val="28"/>
          <w:szCs w:val="28"/>
          <w:lang w:val="uz-Cyrl-UZ"/>
        </w:rPr>
        <w:t>ташкилотларда ижро назорати</w:t>
      </w:r>
      <w:r w:rsidR="005A1CB2" w:rsidRPr="005A1CB2">
        <w:rPr>
          <w:rFonts w:ascii="Times New Roman" w:hAnsi="Times New Roman" w:cs="Times New Roman"/>
          <w:sz w:val="28"/>
          <w:szCs w:val="28"/>
          <w:lang w:val="uz-Cyrl-UZ"/>
        </w:rPr>
        <w:t xml:space="preserve"> ва ҳужжатлар билан ишлашни такомиллаштириш</w:t>
      </w:r>
      <w:r w:rsidR="005A1CB2">
        <w:rPr>
          <w:rFonts w:ascii="Times New Roman" w:hAnsi="Times New Roman" w:cs="Times New Roman"/>
          <w:sz w:val="28"/>
          <w:szCs w:val="28"/>
          <w:lang w:val="uz-Cyrl-UZ"/>
        </w:rPr>
        <w:t xml:space="preserve"> мақсадида</w:t>
      </w:r>
      <w:r w:rsidR="00375EE9">
        <w:rPr>
          <w:rFonts w:ascii="Times New Roman" w:hAnsi="Times New Roman" w:cs="Times New Roman"/>
          <w:sz w:val="28"/>
          <w:szCs w:val="28"/>
          <w:lang w:val="uz-Cyrl-UZ"/>
        </w:rPr>
        <w:t xml:space="preserve"> хужжатларни </w:t>
      </w:r>
      <w:r w:rsidR="00375EE9" w:rsidRPr="00375EE9">
        <w:rPr>
          <w:rFonts w:ascii="Times New Roman" w:hAnsi="Times New Roman" w:cs="Times New Roman"/>
          <w:sz w:val="28"/>
          <w:szCs w:val="28"/>
          <w:lang w:val="uz-Cyrl-UZ"/>
        </w:rPr>
        <w:t>жойлардаги аниқ ижрочиларга тезкорлик билан етказиш, шунингдек уларнинг ижросини мақсадли ўрганишни таъминлаш</w:t>
      </w:r>
      <w:r w:rsidR="00375EE9">
        <w:rPr>
          <w:rFonts w:ascii="Times New Roman" w:hAnsi="Times New Roman" w:cs="Times New Roman"/>
          <w:sz w:val="28"/>
          <w:szCs w:val="28"/>
          <w:lang w:val="uz-Cyrl-UZ"/>
        </w:rPr>
        <w:t xml:space="preserve"> имконини берувчи</w:t>
      </w:r>
      <w:r w:rsidR="005A1CB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A1CB2" w:rsidRPr="00375EE9">
        <w:rPr>
          <w:rFonts w:ascii="Times New Roman" w:hAnsi="Times New Roman" w:cs="Times New Roman"/>
          <w:b/>
          <w:sz w:val="28"/>
          <w:szCs w:val="28"/>
          <w:lang w:val="uz-Cyrl-UZ"/>
        </w:rPr>
        <w:t>“Ижро назорати”</w:t>
      </w:r>
      <w:r w:rsidR="005A1CB2">
        <w:rPr>
          <w:rFonts w:ascii="Times New Roman" w:hAnsi="Times New Roman" w:cs="Times New Roman"/>
          <w:sz w:val="28"/>
          <w:szCs w:val="28"/>
          <w:lang w:val="uz-Cyrl-UZ"/>
        </w:rPr>
        <w:t xml:space="preserve"> функцияси ишлаб чиқилиб фойдаланиш учун тайёр ҳол</w:t>
      </w:r>
      <w:r>
        <w:rPr>
          <w:rFonts w:ascii="Times New Roman" w:hAnsi="Times New Roman" w:cs="Times New Roman"/>
          <w:sz w:val="28"/>
          <w:szCs w:val="28"/>
          <w:lang w:val="uz-Cyrl-UZ"/>
        </w:rPr>
        <w:t>ат</w:t>
      </w:r>
      <w:r w:rsidR="005A1CB2">
        <w:rPr>
          <w:rFonts w:ascii="Times New Roman" w:hAnsi="Times New Roman" w:cs="Times New Roman"/>
          <w:sz w:val="28"/>
          <w:szCs w:val="28"/>
          <w:lang w:val="uz-Cyrl-UZ"/>
        </w:rPr>
        <w:t>га келтирил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ди. </w:t>
      </w:r>
    </w:p>
    <w:p w:rsidR="007C15EB" w:rsidRDefault="007C15EB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570130" w:rsidRDefault="003B342E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Юқоридагиларни эътиборга олган ҳолда вилоятдаги корхона ва ташкилотларда </w:t>
      </w:r>
      <w:r w:rsidRPr="009D345E">
        <w:rPr>
          <w:rFonts w:ascii="Times New Roman" w:hAnsi="Times New Roman" w:cs="Times New Roman"/>
          <w:b/>
          <w:sz w:val="28"/>
          <w:szCs w:val="28"/>
          <w:lang w:val="uz-Cyrl-UZ"/>
        </w:rPr>
        <w:t>иш юритишнинг замонавий усулларига ўтиш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мақсадида уларнинг ушбу </w:t>
      </w:r>
      <w:r w:rsidRPr="007C15EB">
        <w:rPr>
          <w:rFonts w:ascii="Times New Roman" w:hAnsi="Times New Roman" w:cs="Times New Roman"/>
          <w:b/>
          <w:sz w:val="28"/>
          <w:szCs w:val="28"/>
          <w:lang w:val="uz-Cyrl-UZ"/>
        </w:rPr>
        <w:t>тизимга уланишларида</w:t>
      </w:r>
      <w:r w:rsidR="00897EA3">
        <w:rPr>
          <w:rFonts w:ascii="Times New Roman" w:hAnsi="Times New Roman" w:cs="Times New Roman"/>
          <w:sz w:val="28"/>
          <w:szCs w:val="28"/>
          <w:lang w:val="uz-Cyrl-UZ"/>
        </w:rPr>
        <w:t xml:space="preserve"> ҳамда </w:t>
      </w:r>
      <w:r w:rsidR="007C15EB">
        <w:rPr>
          <w:rFonts w:ascii="Times New Roman" w:hAnsi="Times New Roman" w:cs="Times New Roman"/>
          <w:sz w:val="28"/>
          <w:szCs w:val="28"/>
          <w:lang w:val="uz-Cyrl-UZ"/>
        </w:rPr>
        <w:t xml:space="preserve">ходимига тизимдан фойдаланиш ва </w:t>
      </w:r>
      <w:r w:rsidR="007C15EB" w:rsidRPr="007C15EB">
        <w:rPr>
          <w:rFonts w:ascii="Times New Roman" w:hAnsi="Times New Roman" w:cs="Times New Roman"/>
          <w:sz w:val="28"/>
          <w:szCs w:val="28"/>
          <w:lang w:val="uz-Cyrl-UZ"/>
        </w:rPr>
        <w:t>ижро интизоми учун масъул</w:t>
      </w:r>
      <w:r w:rsidR="007C15EB">
        <w:rPr>
          <w:rFonts w:ascii="Times New Roman" w:hAnsi="Times New Roman" w:cs="Times New Roman"/>
          <w:sz w:val="28"/>
          <w:szCs w:val="28"/>
          <w:lang w:val="uz-Cyrl-UZ"/>
        </w:rPr>
        <w:t xml:space="preserve"> эканлигини буйруқ билан юклашида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амалий ёрдам беришингизни сўраймиз</w:t>
      </w:r>
      <w:r w:rsidR="00527EA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27EAF" w:rsidRPr="007C15EB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(Ташкилотларнинг </w:t>
      </w:r>
      <w:r w:rsidR="00570130" w:rsidRPr="007C15EB">
        <w:rPr>
          <w:rFonts w:ascii="Times New Roman" w:hAnsi="Times New Roman" w:cs="Times New Roman"/>
          <w:i/>
          <w:sz w:val="28"/>
          <w:szCs w:val="28"/>
          <w:lang w:val="uz-Cyrl-UZ"/>
        </w:rPr>
        <w:t>тизимга уланиш</w:t>
      </w:r>
      <w:r w:rsidR="00527EAF" w:rsidRPr="007C15EB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кўрсаткичи</w:t>
      </w:r>
      <w:r w:rsidR="00570130" w:rsidRPr="007C15EB"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комплекслар кесимида илова қилинади</w:t>
      </w:r>
      <w:r w:rsidR="00527EAF" w:rsidRPr="007C15EB">
        <w:rPr>
          <w:rFonts w:ascii="Times New Roman" w:hAnsi="Times New Roman" w:cs="Times New Roman"/>
          <w:sz w:val="28"/>
          <w:szCs w:val="28"/>
          <w:lang w:val="uz-Cyrl-UZ"/>
        </w:rPr>
        <w:t>)</w:t>
      </w:r>
      <w:r w:rsidR="00570130" w:rsidRPr="007C15EB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57013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527EAF" w:rsidRDefault="00527EAF" w:rsidP="00C237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C2378E" w:rsidRPr="00CB0AC0" w:rsidRDefault="00C2378E" w:rsidP="00C2378E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CB0AC0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Марказ директори                    </w:t>
      </w:r>
      <w:r w:rsidRPr="00CB0AC0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Pr="00CB0AC0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С.Садиков</w:t>
      </w:r>
    </w:p>
    <w:p w:rsidR="00570130" w:rsidRDefault="00570130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page"/>
      </w:r>
    </w:p>
    <w:p w:rsidR="00570130" w:rsidRPr="00527EAF" w:rsidRDefault="00570130" w:rsidP="00570130">
      <w:pPr>
        <w:ind w:firstLine="708"/>
        <w:jc w:val="right"/>
        <w:rPr>
          <w:rFonts w:ascii="Times New Roman" w:hAnsi="Times New Roman" w:cs="Times New Roman"/>
          <w:i/>
          <w:sz w:val="28"/>
          <w:szCs w:val="28"/>
          <w:lang w:val="uz-Cyrl-UZ"/>
        </w:rPr>
      </w:pPr>
      <w:r w:rsidRPr="00527EAF">
        <w:rPr>
          <w:rFonts w:ascii="Times New Roman" w:hAnsi="Times New Roman" w:cs="Times New Roman"/>
          <w:i/>
          <w:sz w:val="28"/>
          <w:szCs w:val="28"/>
          <w:lang w:val="uz-Cyrl-UZ"/>
        </w:rPr>
        <w:lastRenderedPageBreak/>
        <w:t>Илова</w:t>
      </w:r>
    </w:p>
    <w:p w:rsidR="00C2378E" w:rsidRDefault="00C2378E" w:rsidP="008E2850">
      <w:pPr>
        <w:ind w:firstLine="708"/>
        <w:jc w:val="both"/>
        <w:rPr>
          <w:lang w:val="uz-Cyrl-UZ"/>
        </w:rPr>
      </w:pPr>
    </w:p>
    <w:tbl>
      <w:tblPr>
        <w:tblStyle w:val="a5"/>
        <w:tblW w:w="9464" w:type="dxa"/>
        <w:tblLook w:val="04A0"/>
      </w:tblPr>
      <w:tblGrid>
        <w:gridCol w:w="534"/>
        <w:gridCol w:w="5953"/>
        <w:gridCol w:w="1701"/>
        <w:gridCol w:w="1276"/>
      </w:tblGrid>
      <w:tr w:rsidR="00C2378E" w:rsidRPr="00060360" w:rsidTr="0042269F">
        <w:trPr>
          <w:trHeight w:val="744"/>
        </w:trPr>
        <w:tc>
          <w:tcPr>
            <w:tcW w:w="534" w:type="dxa"/>
            <w:shd w:val="clear" w:color="auto" w:fill="DBE5F1" w:themeFill="accent1" w:themeFillTint="33"/>
            <w:vAlign w:val="center"/>
          </w:tcPr>
          <w:p w:rsidR="00C2378E" w:rsidRPr="00060360" w:rsidRDefault="00C2378E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№</w:t>
            </w:r>
          </w:p>
        </w:tc>
        <w:tc>
          <w:tcPr>
            <w:tcW w:w="5953" w:type="dxa"/>
            <w:shd w:val="clear" w:color="auto" w:fill="DBE5F1" w:themeFill="accent1" w:themeFillTint="33"/>
            <w:vAlign w:val="center"/>
          </w:tcPr>
          <w:p w:rsidR="00C2378E" w:rsidRPr="005F3403" w:rsidRDefault="00C2378E" w:rsidP="00C237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Комплекс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лар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номи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C2378E" w:rsidRPr="00060360" w:rsidRDefault="00060360" w:rsidP="00C2378E">
            <w:pPr>
              <w:jc w:val="center"/>
              <w:rPr>
                <w:rFonts w:ascii="Times New Roman" w:hAnsi="Times New Roman" w:cs="Times New Roman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 xml:space="preserve">Ташкилотлар </w:t>
            </w:r>
            <w:r w:rsidR="00C2378E" w:rsidRPr="00060360">
              <w:rPr>
                <w:rFonts w:ascii="Times New Roman" w:hAnsi="Times New Roman" w:cs="Times New Roman"/>
                <w:lang w:val="uz-Cyrl-UZ"/>
              </w:rPr>
              <w:t>сони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улангани</w:t>
            </w:r>
            <w:proofErr w:type="spellEnd"/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2378E" w:rsidRPr="00060360" w:rsidRDefault="00060360" w:rsidP="00C2378E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%</w:t>
            </w:r>
          </w:p>
        </w:tc>
      </w:tr>
      <w:tr w:rsidR="00C2378E" w:rsidRPr="00060360" w:rsidTr="005F3403">
        <w:tc>
          <w:tcPr>
            <w:tcW w:w="534" w:type="dxa"/>
            <w:vAlign w:val="center"/>
          </w:tcPr>
          <w:p w:rsidR="00C2378E" w:rsidRPr="00060360" w:rsidRDefault="00C2378E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1</w:t>
            </w:r>
          </w:p>
        </w:tc>
        <w:tc>
          <w:tcPr>
            <w:tcW w:w="5953" w:type="dxa"/>
          </w:tcPr>
          <w:p w:rsidR="00C2378E" w:rsidRPr="005F3403" w:rsidRDefault="005F3403" w:rsidP="00C237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иқтисоди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ёт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ва тадбиркорлик масалалари комплекси</w:t>
            </w:r>
          </w:p>
        </w:tc>
        <w:tc>
          <w:tcPr>
            <w:tcW w:w="1701" w:type="dxa"/>
            <w:vAlign w:val="center"/>
          </w:tcPr>
          <w:p w:rsidR="00C2378E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32/2</w:t>
            </w:r>
          </w:p>
        </w:tc>
        <w:tc>
          <w:tcPr>
            <w:tcW w:w="1276" w:type="dxa"/>
            <w:vAlign w:val="center"/>
          </w:tcPr>
          <w:p w:rsidR="00C2378E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6</w:t>
            </w:r>
          </w:p>
        </w:tc>
      </w:tr>
      <w:tr w:rsidR="00C2378E" w:rsidRPr="00060360" w:rsidTr="005F3403">
        <w:tc>
          <w:tcPr>
            <w:tcW w:w="534" w:type="dxa"/>
            <w:vAlign w:val="center"/>
          </w:tcPr>
          <w:p w:rsidR="00C2378E" w:rsidRPr="00060360" w:rsidRDefault="00C2378E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2</w:t>
            </w:r>
          </w:p>
        </w:tc>
        <w:tc>
          <w:tcPr>
            <w:tcW w:w="5953" w:type="dxa"/>
          </w:tcPr>
          <w:p w:rsidR="00C2378E" w:rsidRPr="005F3403" w:rsidRDefault="005F3403" w:rsidP="008E285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қишлоқ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ва сув хўжалиги </w:t>
            </w:r>
            <w:r w:rsidR="00AF09E7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масалалари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комплекси</w:t>
            </w:r>
          </w:p>
        </w:tc>
        <w:tc>
          <w:tcPr>
            <w:tcW w:w="1701" w:type="dxa"/>
            <w:vAlign w:val="center"/>
          </w:tcPr>
          <w:p w:rsidR="00C2378E" w:rsidRPr="00060360" w:rsidRDefault="0060148D" w:rsidP="0060148D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47/8</w:t>
            </w:r>
          </w:p>
        </w:tc>
        <w:tc>
          <w:tcPr>
            <w:tcW w:w="1276" w:type="dxa"/>
            <w:vAlign w:val="center"/>
          </w:tcPr>
          <w:p w:rsidR="00C2378E" w:rsidRPr="00A85A70" w:rsidRDefault="0060148D" w:rsidP="0060148D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17</w:t>
            </w:r>
          </w:p>
        </w:tc>
      </w:tr>
      <w:tr w:rsidR="00060360" w:rsidRPr="00060360" w:rsidTr="005F3403">
        <w:tc>
          <w:tcPr>
            <w:tcW w:w="534" w:type="dxa"/>
            <w:vAlign w:val="center"/>
          </w:tcPr>
          <w:p w:rsidR="00060360" w:rsidRPr="00060360" w:rsidRDefault="00060360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3</w:t>
            </w:r>
          </w:p>
        </w:tc>
        <w:tc>
          <w:tcPr>
            <w:tcW w:w="5953" w:type="dxa"/>
          </w:tcPr>
          <w:p w:rsidR="00060360" w:rsidRPr="005F3403" w:rsidRDefault="005F3403" w:rsidP="00D15D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саноатни ривожлантириш, капитал қурилиш, коммуникациялар ва коммунал хўжалик масалалари комплекси</w:t>
            </w:r>
          </w:p>
        </w:tc>
        <w:tc>
          <w:tcPr>
            <w:tcW w:w="1701" w:type="dxa"/>
            <w:vAlign w:val="center"/>
          </w:tcPr>
          <w:p w:rsidR="00060360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33/6</w:t>
            </w:r>
          </w:p>
        </w:tc>
        <w:tc>
          <w:tcPr>
            <w:tcW w:w="1276" w:type="dxa"/>
            <w:vAlign w:val="center"/>
          </w:tcPr>
          <w:p w:rsidR="00060360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18</w:t>
            </w:r>
          </w:p>
        </w:tc>
      </w:tr>
      <w:tr w:rsidR="00060360" w:rsidRPr="0060148D" w:rsidTr="005F3403">
        <w:tc>
          <w:tcPr>
            <w:tcW w:w="534" w:type="dxa"/>
            <w:vAlign w:val="center"/>
          </w:tcPr>
          <w:p w:rsidR="00060360" w:rsidRPr="00060360" w:rsidRDefault="00060360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4</w:t>
            </w:r>
          </w:p>
        </w:tc>
        <w:tc>
          <w:tcPr>
            <w:tcW w:w="5953" w:type="dxa"/>
          </w:tcPr>
          <w:p w:rsidR="00060360" w:rsidRPr="005F3403" w:rsidRDefault="005F3403" w:rsidP="00AE77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ёшлар сиёсати, ижтимоий ривожлантириш ва маънавий-маърифий ишлар</w:t>
            </w:r>
            <w:r w:rsidR="00AF09E7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масалалари комплекси</w:t>
            </w:r>
          </w:p>
        </w:tc>
        <w:tc>
          <w:tcPr>
            <w:tcW w:w="1701" w:type="dxa"/>
            <w:vAlign w:val="center"/>
          </w:tcPr>
          <w:p w:rsidR="00060360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34/6</w:t>
            </w:r>
          </w:p>
        </w:tc>
        <w:tc>
          <w:tcPr>
            <w:tcW w:w="1276" w:type="dxa"/>
            <w:vAlign w:val="center"/>
          </w:tcPr>
          <w:p w:rsidR="00060360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18</w:t>
            </w:r>
          </w:p>
        </w:tc>
      </w:tr>
      <w:tr w:rsidR="00060360" w:rsidRPr="00060360" w:rsidTr="005F3403">
        <w:tc>
          <w:tcPr>
            <w:tcW w:w="534" w:type="dxa"/>
            <w:vAlign w:val="center"/>
          </w:tcPr>
          <w:p w:rsidR="00060360" w:rsidRPr="00060360" w:rsidRDefault="00060360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5</w:t>
            </w:r>
          </w:p>
        </w:tc>
        <w:tc>
          <w:tcPr>
            <w:tcW w:w="5953" w:type="dxa"/>
          </w:tcPr>
          <w:p w:rsidR="00060360" w:rsidRPr="005F3403" w:rsidRDefault="005F3403" w:rsidP="00C81BB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жамоат 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ва диний ташкилотлар билан алоқалар </w:t>
            </w:r>
            <w:r w:rsidR="00AF09E7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масалалари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комплекси</w:t>
            </w:r>
          </w:p>
        </w:tc>
        <w:tc>
          <w:tcPr>
            <w:tcW w:w="1701" w:type="dxa"/>
            <w:vAlign w:val="center"/>
          </w:tcPr>
          <w:p w:rsidR="00060360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17/0</w:t>
            </w:r>
          </w:p>
        </w:tc>
        <w:tc>
          <w:tcPr>
            <w:tcW w:w="1276" w:type="dxa"/>
            <w:vAlign w:val="center"/>
          </w:tcPr>
          <w:p w:rsidR="00060360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0</w:t>
            </w:r>
          </w:p>
        </w:tc>
      </w:tr>
      <w:tr w:rsidR="00060360" w:rsidRPr="0060148D" w:rsidTr="005F3403">
        <w:tc>
          <w:tcPr>
            <w:tcW w:w="534" w:type="dxa"/>
            <w:vAlign w:val="center"/>
          </w:tcPr>
          <w:p w:rsidR="00060360" w:rsidRPr="00060360" w:rsidRDefault="00060360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6</w:t>
            </w:r>
          </w:p>
        </w:tc>
        <w:tc>
          <w:tcPr>
            <w:tcW w:w="5953" w:type="dxa"/>
          </w:tcPr>
          <w:p w:rsidR="00060360" w:rsidRPr="005F3403" w:rsidRDefault="005F3403" w:rsidP="001862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хотин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-қизлар қўмитаси комплекси</w:t>
            </w:r>
          </w:p>
        </w:tc>
        <w:tc>
          <w:tcPr>
            <w:tcW w:w="1701" w:type="dxa"/>
            <w:vAlign w:val="center"/>
          </w:tcPr>
          <w:p w:rsidR="00060360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3/0</w:t>
            </w:r>
          </w:p>
        </w:tc>
        <w:tc>
          <w:tcPr>
            <w:tcW w:w="1276" w:type="dxa"/>
            <w:vAlign w:val="center"/>
          </w:tcPr>
          <w:p w:rsidR="00060360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0</w:t>
            </w:r>
          </w:p>
        </w:tc>
      </w:tr>
      <w:tr w:rsidR="00060360" w:rsidRPr="0060148D" w:rsidTr="005F3403">
        <w:tc>
          <w:tcPr>
            <w:tcW w:w="534" w:type="dxa"/>
            <w:vAlign w:val="center"/>
          </w:tcPr>
          <w:p w:rsidR="00060360" w:rsidRPr="00060360" w:rsidRDefault="00060360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7</w:t>
            </w:r>
          </w:p>
        </w:tc>
        <w:tc>
          <w:tcPr>
            <w:tcW w:w="5953" w:type="dxa"/>
          </w:tcPr>
          <w:p w:rsidR="00060360" w:rsidRPr="005F3403" w:rsidRDefault="005F3403" w:rsidP="00683DD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инвестициялар</w:t>
            </w:r>
            <w:r w:rsidR="00060360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, инновациялар, хусусийлаштирилган корхонларга кўмаклашиш, эркин иқтисодий ва кичик саноат зоналарини ривожлантириш комплекси</w:t>
            </w:r>
          </w:p>
        </w:tc>
        <w:tc>
          <w:tcPr>
            <w:tcW w:w="1701" w:type="dxa"/>
            <w:vAlign w:val="center"/>
          </w:tcPr>
          <w:p w:rsidR="00060360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4/0</w:t>
            </w:r>
          </w:p>
        </w:tc>
        <w:tc>
          <w:tcPr>
            <w:tcW w:w="1276" w:type="dxa"/>
            <w:vAlign w:val="center"/>
          </w:tcPr>
          <w:p w:rsidR="00060360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0</w:t>
            </w:r>
          </w:p>
        </w:tc>
      </w:tr>
      <w:tr w:rsidR="00AF09E7" w:rsidRPr="00060360" w:rsidTr="005F3403">
        <w:tc>
          <w:tcPr>
            <w:tcW w:w="534" w:type="dxa"/>
            <w:vAlign w:val="center"/>
          </w:tcPr>
          <w:p w:rsidR="00AF09E7" w:rsidRPr="00060360" w:rsidRDefault="00AF09E7" w:rsidP="00AF09E7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060360">
              <w:rPr>
                <w:rFonts w:ascii="Times New Roman" w:hAnsi="Times New Roman" w:cs="Times New Roman"/>
                <w:lang w:val="uz-Cyrl-UZ"/>
              </w:rPr>
              <w:t>8</w:t>
            </w:r>
          </w:p>
        </w:tc>
        <w:tc>
          <w:tcPr>
            <w:tcW w:w="5953" w:type="dxa"/>
          </w:tcPr>
          <w:p w:rsidR="00AF09E7" w:rsidRPr="005F3403" w:rsidRDefault="005F3403" w:rsidP="00D91FC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Вилоят ҳокимлигининг</w:t>
            </w:r>
            <w:r w:rsidRPr="005F3403">
              <w:rPr>
                <w:b/>
                <w:sz w:val="24"/>
                <w:szCs w:val="24"/>
                <w:lang w:val="uz-Cyrl-UZ"/>
              </w:rPr>
              <w:t xml:space="preserve"> </w:t>
            </w:r>
            <w:r w:rsidR="00AF09E7" w:rsidRPr="005F340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туризмни ривожлантириш масалалари комплекси</w:t>
            </w:r>
          </w:p>
        </w:tc>
        <w:tc>
          <w:tcPr>
            <w:tcW w:w="1701" w:type="dxa"/>
            <w:vAlign w:val="center"/>
          </w:tcPr>
          <w:p w:rsidR="00AF09E7" w:rsidRPr="00060360" w:rsidRDefault="0060148D" w:rsidP="005F3403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>7/3</w:t>
            </w:r>
          </w:p>
        </w:tc>
        <w:tc>
          <w:tcPr>
            <w:tcW w:w="1276" w:type="dxa"/>
            <w:vAlign w:val="center"/>
          </w:tcPr>
          <w:p w:rsidR="00AF09E7" w:rsidRPr="00A85A70" w:rsidRDefault="0060148D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lang w:val="uz-Cyrl-UZ"/>
              </w:rPr>
              <w:t>43</w:t>
            </w:r>
          </w:p>
        </w:tc>
      </w:tr>
      <w:tr w:rsidR="00E47578" w:rsidRPr="00E47578" w:rsidTr="005F3403">
        <w:tc>
          <w:tcPr>
            <w:tcW w:w="534" w:type="dxa"/>
            <w:vAlign w:val="center"/>
          </w:tcPr>
          <w:p w:rsidR="00E47578" w:rsidRPr="00E47578" w:rsidRDefault="00E47578" w:rsidP="00AF09E7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953" w:type="dxa"/>
          </w:tcPr>
          <w:p w:rsidR="00E47578" w:rsidRPr="00E47578" w:rsidRDefault="00E47578" w:rsidP="00E4757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4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Вилоят бўйича:</w:t>
            </w:r>
          </w:p>
        </w:tc>
        <w:tc>
          <w:tcPr>
            <w:tcW w:w="1701" w:type="dxa"/>
            <w:vAlign w:val="center"/>
          </w:tcPr>
          <w:p w:rsidR="00E47578" w:rsidRPr="00E47578" w:rsidRDefault="00E47578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47578">
              <w:rPr>
                <w:rFonts w:ascii="Times New Roman" w:hAnsi="Times New Roman" w:cs="Times New Roman"/>
                <w:b/>
                <w:lang w:val="uz-Cyrl-UZ"/>
              </w:rPr>
              <w:t>177/25</w:t>
            </w:r>
          </w:p>
        </w:tc>
        <w:tc>
          <w:tcPr>
            <w:tcW w:w="1276" w:type="dxa"/>
            <w:vAlign w:val="center"/>
          </w:tcPr>
          <w:p w:rsidR="00E47578" w:rsidRPr="00E47578" w:rsidRDefault="00E47578" w:rsidP="005F3403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 w:rsidRPr="00E47578">
              <w:rPr>
                <w:rFonts w:ascii="Times New Roman" w:hAnsi="Times New Roman" w:cs="Times New Roman"/>
                <w:b/>
                <w:lang w:val="uz-Cyrl-UZ"/>
              </w:rPr>
              <w:t>14</w:t>
            </w:r>
          </w:p>
        </w:tc>
      </w:tr>
    </w:tbl>
    <w:p w:rsidR="00C2378E" w:rsidRDefault="00C2378E" w:rsidP="008E2850">
      <w:pPr>
        <w:ind w:firstLine="708"/>
        <w:jc w:val="both"/>
        <w:rPr>
          <w:lang w:val="uz-Cyrl-UZ"/>
        </w:rPr>
      </w:pPr>
    </w:p>
    <w:p w:rsidR="00C2378E" w:rsidRDefault="00C2378E" w:rsidP="008E2850">
      <w:pPr>
        <w:ind w:firstLine="708"/>
        <w:jc w:val="both"/>
        <w:rPr>
          <w:lang w:val="uz-Cyrl-UZ"/>
        </w:rPr>
      </w:pPr>
    </w:p>
    <w:p w:rsidR="00570130" w:rsidRDefault="00570130" w:rsidP="008E2850">
      <w:pPr>
        <w:ind w:firstLine="708"/>
        <w:jc w:val="both"/>
        <w:rPr>
          <w:lang w:val="uz-Cyrl-UZ"/>
        </w:rPr>
      </w:pPr>
    </w:p>
    <w:p w:rsidR="00C2378E" w:rsidRPr="00C2378E" w:rsidRDefault="00C2378E" w:rsidP="008E285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552DA" w:rsidRPr="000552DA" w:rsidRDefault="000552DA" w:rsidP="008E285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BA3E5C" w:rsidRDefault="00C2378E" w:rsidP="00570130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D440F"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</w:p>
    <w:sectPr w:rsidR="00BA3E5C" w:rsidSect="003B342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3.8pt;height:23.8pt" o:bullet="t">
        <v:imagedata r:id="rId1" o:title="art3A34"/>
      </v:shape>
    </w:pict>
  </w:numPicBullet>
  <w:abstractNum w:abstractNumId="0">
    <w:nsid w:val="01BB06FE"/>
    <w:multiLevelType w:val="hybridMultilevel"/>
    <w:tmpl w:val="DA2A3FA6"/>
    <w:lvl w:ilvl="0" w:tplc="134CAE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6096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A51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7234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F6B9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D2A1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D8B0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98BB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58D0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4343A"/>
    <w:multiLevelType w:val="hybridMultilevel"/>
    <w:tmpl w:val="A454D3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3321C"/>
    <w:multiLevelType w:val="hybridMultilevel"/>
    <w:tmpl w:val="2F16C16C"/>
    <w:lvl w:ilvl="0" w:tplc="EA4E6C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6A15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9C73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D69A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26BB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56AE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AEF3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8449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8C1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FC86BDE"/>
    <w:multiLevelType w:val="hybridMultilevel"/>
    <w:tmpl w:val="FF8411C2"/>
    <w:lvl w:ilvl="0" w:tplc="AF329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23C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A0DB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F8BB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B431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72DB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1ECC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A48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6050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2DC1C11"/>
    <w:multiLevelType w:val="hybridMultilevel"/>
    <w:tmpl w:val="F8F20796"/>
    <w:lvl w:ilvl="0" w:tplc="70061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345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167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448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7EC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429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0A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442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5E8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3732EF"/>
    <w:multiLevelType w:val="hybridMultilevel"/>
    <w:tmpl w:val="63E00C36"/>
    <w:lvl w:ilvl="0" w:tplc="E82464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C49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A0AC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AEB5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38F5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F26A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721B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AD2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88FD7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8255E4F"/>
    <w:multiLevelType w:val="hybridMultilevel"/>
    <w:tmpl w:val="6DDAC15E"/>
    <w:lvl w:ilvl="0" w:tplc="E3A28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E2A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6B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329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26CD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740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240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7E8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143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7794FBB"/>
    <w:multiLevelType w:val="hybridMultilevel"/>
    <w:tmpl w:val="DC3C73B6"/>
    <w:lvl w:ilvl="0" w:tplc="6EDAFF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3864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BC9F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E031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FEC1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A90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34FE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D450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9833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D0B0804"/>
    <w:multiLevelType w:val="hybridMultilevel"/>
    <w:tmpl w:val="659EE2FE"/>
    <w:lvl w:ilvl="0" w:tplc="C33EBC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EC3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0A59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8E22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32AC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749B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40D5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ECD2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4E77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4E303F9"/>
    <w:multiLevelType w:val="hybridMultilevel"/>
    <w:tmpl w:val="2AE2796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2967AF"/>
    <w:multiLevelType w:val="hybridMultilevel"/>
    <w:tmpl w:val="F27E6846"/>
    <w:lvl w:ilvl="0" w:tplc="494AF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3E62AF"/>
    <w:multiLevelType w:val="hybridMultilevel"/>
    <w:tmpl w:val="1C507528"/>
    <w:lvl w:ilvl="0" w:tplc="0308A2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FEC8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C83D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CA11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1A3A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A282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207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C67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56E1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214203C"/>
    <w:multiLevelType w:val="hybridMultilevel"/>
    <w:tmpl w:val="AB2685BA"/>
    <w:lvl w:ilvl="0" w:tplc="C9A8D5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C631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181A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0882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20FE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1696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CA44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E246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AB8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D321BC5"/>
    <w:multiLevelType w:val="hybridMultilevel"/>
    <w:tmpl w:val="2E1A0350"/>
    <w:lvl w:ilvl="0" w:tplc="62C223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92D1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2CE9E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324F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86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9A5E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3CE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2406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1861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1C930F9"/>
    <w:multiLevelType w:val="hybridMultilevel"/>
    <w:tmpl w:val="13FAC16A"/>
    <w:lvl w:ilvl="0" w:tplc="89B21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042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424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0E2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EC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4C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A8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1E0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B01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FB42E1"/>
    <w:multiLevelType w:val="hybridMultilevel"/>
    <w:tmpl w:val="0D68D584"/>
    <w:lvl w:ilvl="0" w:tplc="B0F058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5293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FCF0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7EED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EED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3036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227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C28F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C651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7387728"/>
    <w:multiLevelType w:val="hybridMultilevel"/>
    <w:tmpl w:val="34AAE99C"/>
    <w:lvl w:ilvl="0" w:tplc="A0660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923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AC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2AA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4AD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D2A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2EE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B82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7C1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6"/>
  </w:num>
  <w:num w:numId="5">
    <w:abstractNumId w:val="14"/>
  </w:num>
  <w:num w:numId="6">
    <w:abstractNumId w:val="5"/>
  </w:num>
  <w:num w:numId="7">
    <w:abstractNumId w:val="8"/>
  </w:num>
  <w:num w:numId="8">
    <w:abstractNumId w:val="12"/>
  </w:num>
  <w:num w:numId="9">
    <w:abstractNumId w:val="3"/>
  </w:num>
  <w:num w:numId="10">
    <w:abstractNumId w:val="11"/>
  </w:num>
  <w:num w:numId="11">
    <w:abstractNumId w:val="15"/>
  </w:num>
  <w:num w:numId="12">
    <w:abstractNumId w:val="2"/>
  </w:num>
  <w:num w:numId="13">
    <w:abstractNumId w:val="0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1E58FD"/>
    <w:rsid w:val="000552DA"/>
    <w:rsid w:val="00060360"/>
    <w:rsid w:val="0007708F"/>
    <w:rsid w:val="00082C42"/>
    <w:rsid w:val="0017599B"/>
    <w:rsid w:val="001A2F7B"/>
    <w:rsid w:val="001E4FB6"/>
    <w:rsid w:val="001E58FD"/>
    <w:rsid w:val="002622DB"/>
    <w:rsid w:val="00317279"/>
    <w:rsid w:val="0034653A"/>
    <w:rsid w:val="00357D65"/>
    <w:rsid w:val="00375EE9"/>
    <w:rsid w:val="0039186C"/>
    <w:rsid w:val="003B342E"/>
    <w:rsid w:val="0042269F"/>
    <w:rsid w:val="00433805"/>
    <w:rsid w:val="004C3E47"/>
    <w:rsid w:val="004F6635"/>
    <w:rsid w:val="00512D4C"/>
    <w:rsid w:val="00527EAF"/>
    <w:rsid w:val="00570130"/>
    <w:rsid w:val="005A1CB2"/>
    <w:rsid w:val="005A5857"/>
    <w:rsid w:val="005D0A6D"/>
    <w:rsid w:val="005F3403"/>
    <w:rsid w:val="00600FB4"/>
    <w:rsid w:val="0060148D"/>
    <w:rsid w:val="00621836"/>
    <w:rsid w:val="00715DFF"/>
    <w:rsid w:val="007B0E47"/>
    <w:rsid w:val="007C15EB"/>
    <w:rsid w:val="007E260F"/>
    <w:rsid w:val="00897EA3"/>
    <w:rsid w:val="008E2850"/>
    <w:rsid w:val="0097025D"/>
    <w:rsid w:val="009712A2"/>
    <w:rsid w:val="009D345E"/>
    <w:rsid w:val="00A40BAD"/>
    <w:rsid w:val="00A85A70"/>
    <w:rsid w:val="00AD434B"/>
    <w:rsid w:val="00AF09E7"/>
    <w:rsid w:val="00B06FA5"/>
    <w:rsid w:val="00B45486"/>
    <w:rsid w:val="00B4617E"/>
    <w:rsid w:val="00B659BA"/>
    <w:rsid w:val="00B72C29"/>
    <w:rsid w:val="00B93591"/>
    <w:rsid w:val="00BA3E5C"/>
    <w:rsid w:val="00C2378E"/>
    <w:rsid w:val="00C45C68"/>
    <w:rsid w:val="00CB0AC0"/>
    <w:rsid w:val="00D7141D"/>
    <w:rsid w:val="00DB480D"/>
    <w:rsid w:val="00DC6DB9"/>
    <w:rsid w:val="00DE4422"/>
    <w:rsid w:val="00E47578"/>
    <w:rsid w:val="00F758DF"/>
    <w:rsid w:val="00FD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850"/>
    <w:pPr>
      <w:ind w:left="720"/>
      <w:contextualSpacing/>
    </w:pPr>
  </w:style>
  <w:style w:type="character" w:customStyle="1" w:styleId="st">
    <w:name w:val="st"/>
    <w:basedOn w:val="a0"/>
    <w:rsid w:val="008E2850"/>
  </w:style>
  <w:style w:type="character" w:styleId="a4">
    <w:name w:val="Emphasis"/>
    <w:basedOn w:val="a0"/>
    <w:uiPriority w:val="20"/>
    <w:qFormat/>
    <w:rsid w:val="008E2850"/>
    <w:rPr>
      <w:i/>
      <w:iCs/>
    </w:rPr>
  </w:style>
  <w:style w:type="table" w:styleId="a5">
    <w:name w:val="Table Grid"/>
    <w:basedOn w:val="a1"/>
    <w:uiPriority w:val="59"/>
    <w:rsid w:val="00C237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1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760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9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6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7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65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41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1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2018-02-17T06:34:00Z</dcterms:created>
  <dcterms:modified xsi:type="dcterms:W3CDTF">2018-02-17T06:34:00Z</dcterms:modified>
</cp:coreProperties>
</file>