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081405902"/>
        <w:docPartObj>
          <w:docPartGallery w:val="Cover Pages"/>
          <w:docPartUnique/>
        </w:docPartObj>
      </w:sdtPr>
      <w:sdtEndPr>
        <w:rPr>
          <w:rFonts w:ascii="Calibri" w:eastAsia="Calibri" w:hAnsi="Calibri" w:cs="Calibri"/>
          <w:b/>
          <w:bCs/>
          <w:color w:val="5B9BD5" w:themeColor="accent5"/>
          <w:sz w:val="72"/>
          <w:szCs w:val="72"/>
          <w:lang w:val="en-IN" w:eastAsia="en-IN"/>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sdtEndPr>
      <w:sdtContent>
        <w:p w14:paraId="58886F02" w14:textId="1D715799" w:rsidR="00E7513B" w:rsidRDefault="00E7513B">
          <w:pPr>
            <w:pStyle w:val="NoSpacing"/>
            <w:spacing w:before="1540" w:after="240"/>
            <w:jc w:val="center"/>
            <w:rPr>
              <w:color w:val="4472C4" w:themeColor="accent1"/>
            </w:rPr>
          </w:pPr>
          <w:r>
            <w:rPr>
              <w:noProof/>
              <w:color w:val="4472C4" w:themeColor="accent1"/>
            </w:rPr>
            <w:drawing>
              <wp:inline distT="0" distB="0" distL="0" distR="0" wp14:anchorId="1CEAE93E" wp14:editId="7B02BCF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F7A688CED0534FBFAAC8742945CBA24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51775C0" w14:textId="10D6D68B" w:rsidR="00E7513B" w:rsidRDefault="00E7513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MARS ROVER MANIPAL TASK</w:t>
              </w:r>
            </w:p>
          </w:sdtContent>
        </w:sdt>
        <w:p w14:paraId="3A2AF44C" w14:textId="10EB48D8" w:rsidR="00E7513B" w:rsidRDefault="00E7513B">
          <w:pPr>
            <w:pStyle w:val="NoSpacing"/>
            <w:spacing w:before="480"/>
            <w:jc w:val="center"/>
            <w:rPr>
              <w:color w:val="4472C4" w:themeColor="accent1"/>
            </w:rPr>
          </w:pPr>
          <w:r>
            <w:rPr>
              <w:noProof/>
              <w:color w:val="4472C4" w:themeColor="accent1"/>
            </w:rPr>
            <w:drawing>
              <wp:inline distT="0" distB="0" distL="0" distR="0" wp14:anchorId="1E0600D5" wp14:editId="3A5FED7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640C5F" w14:textId="2D5640EA" w:rsidR="00E7513B" w:rsidRDefault="00E7513B">
          <w:pPr>
            <w:rPr>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noProof/>
              <w:color w:val="4472C4" w:themeColor="accent1"/>
            </w:rPr>
            <mc:AlternateContent>
              <mc:Choice Requires="wps">
                <w:drawing>
                  <wp:anchor distT="0" distB="0" distL="114300" distR="114300" simplePos="0" relativeHeight="251659264" behindDoc="0" locked="0" layoutInCell="1" allowOverlap="1" wp14:anchorId="33197BCC" wp14:editId="40D47793">
                    <wp:simplePos x="0" y="0"/>
                    <wp:positionH relativeFrom="margin">
                      <wp:posOffset>-140970</wp:posOffset>
                    </wp:positionH>
                    <wp:positionV relativeFrom="margin">
                      <wp:posOffset>3540760</wp:posOffset>
                    </wp:positionV>
                    <wp:extent cx="6553200" cy="1409700"/>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140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44"/>
                                    <w:szCs w:val="44"/>
                                  </w:rPr>
                                  <w:alias w:val="Subtitle"/>
                                  <w:id w:val="328029620"/>
                                  <w:dataBinding w:prefixMappings="xmlns:ns0='http://purl.org/dc/elements/1.1/' xmlns:ns1='http://schemas.openxmlformats.org/package/2006/metadata/core-properties' " w:xpath="/ns1:coreProperties[1]/ns0:subject[1]" w:storeItemID="{6C3C8BC8-F283-45AE-878A-BAB7291924A1}"/>
                                  <w:text/>
                                </w:sdtPr>
                                <w:sdtContent>
                                  <w:p w14:paraId="58A56B38" w14:textId="4D31B8B9" w:rsidR="00E7513B" w:rsidRPr="00E7513B" w:rsidRDefault="00E7513B" w:rsidP="00E7513B">
                                    <w:pPr>
                                      <w:pStyle w:val="NoSpacing"/>
                                      <w:rPr>
                                        <w:caps/>
                                        <w:color w:val="4472C4" w:themeColor="accent1"/>
                                        <w:sz w:val="28"/>
                                        <w:szCs w:val="28"/>
                                      </w:rPr>
                                    </w:pPr>
                                    <w:r w:rsidRPr="00E7513B">
                                      <w:rPr>
                                        <w:caps/>
                                        <w:color w:val="4472C4" w:themeColor="accent1"/>
                                        <w:sz w:val="44"/>
                                        <w:szCs w:val="44"/>
                                      </w:rPr>
                                      <w:t>Name:</w:t>
                                    </w:r>
                                    <w:r>
                                      <w:rPr>
                                        <w:caps/>
                                        <w:color w:val="4472C4" w:themeColor="accent1"/>
                                        <w:sz w:val="44"/>
                                        <w:szCs w:val="44"/>
                                      </w:rPr>
                                      <w:t xml:space="preserve">  </w:t>
                                    </w:r>
                                    <w:r w:rsidRPr="00E7513B">
                                      <w:rPr>
                                        <w:caps/>
                                        <w:color w:val="4472C4" w:themeColor="accent1"/>
                                        <w:sz w:val="44"/>
                                        <w:szCs w:val="44"/>
                                      </w:rPr>
                                      <w:t>Arsh Gupta</w:t>
                                    </w:r>
                                    <w:r>
                                      <w:rPr>
                                        <w:caps/>
                                        <w:color w:val="4472C4" w:themeColor="accent1"/>
                                        <w:sz w:val="44"/>
                                        <w:szCs w:val="44"/>
                                      </w:rPr>
                                      <w:t xml:space="preserve">                                                    </w:t>
                                    </w:r>
                                    <w:r w:rsidRPr="00E7513B">
                                      <w:rPr>
                                        <w:caps/>
                                        <w:color w:val="4472C4" w:themeColor="accent1"/>
                                        <w:sz w:val="44"/>
                                        <w:szCs w:val="44"/>
                                      </w:rPr>
                                      <w:t xml:space="preserve">Date: </w:t>
                                    </w:r>
                                    <w:r>
                                      <w:rPr>
                                        <w:caps/>
                                        <w:color w:val="4472C4" w:themeColor="accent1"/>
                                        <w:sz w:val="44"/>
                                        <w:szCs w:val="44"/>
                                      </w:rPr>
                                      <w:t xml:space="preserve">  </w:t>
                                    </w:r>
                                    <w:r w:rsidRPr="00E7513B">
                                      <w:rPr>
                                        <w:caps/>
                                        <w:color w:val="4472C4" w:themeColor="accent1"/>
                                        <w:sz w:val="44"/>
                                        <w:szCs w:val="44"/>
                                      </w:rPr>
                                      <w:t xml:space="preserve">12/09/2026    </w:t>
                                    </w:r>
                                    <w:r>
                                      <w:rPr>
                                        <w:caps/>
                                        <w:color w:val="4472C4" w:themeColor="accent1"/>
                                        <w:sz w:val="44"/>
                                        <w:szCs w:val="44"/>
                                      </w:rPr>
                                      <w:t xml:space="preserve">                               </w:t>
                                    </w:r>
                                    <w:r w:rsidRPr="00E7513B">
                                      <w:rPr>
                                        <w:caps/>
                                        <w:color w:val="4472C4" w:themeColor="accent1"/>
                                        <w:sz w:val="44"/>
                                        <w:szCs w:val="44"/>
                                      </w:rPr>
                                      <w:t>Registration No.:</w:t>
                                    </w:r>
                                    <w:r w:rsidRPr="00E7513B">
                                      <w:rPr>
                                        <w:caps/>
                                        <w:color w:val="4472C4" w:themeColor="accent1"/>
                                        <w:sz w:val="44"/>
                                        <w:szCs w:val="44"/>
                                      </w:rPr>
                                      <w:tab/>
                                    </w:r>
                                    <w:r>
                                      <w:rPr>
                                        <w:caps/>
                                        <w:color w:val="4472C4" w:themeColor="accent1"/>
                                        <w:sz w:val="44"/>
                                        <w:szCs w:val="44"/>
                                      </w:rPr>
                                      <w:t xml:space="preserve"> </w:t>
                                    </w:r>
                                    <w:r w:rsidRPr="00E7513B">
                                      <w:rPr>
                                        <w:caps/>
                                        <w:color w:val="4472C4" w:themeColor="accent1"/>
                                        <w:sz w:val="44"/>
                                        <w:szCs w:val="44"/>
                                      </w:rPr>
                                      <w:t>261090050944</w:t>
                                    </w:r>
                                    <w:r>
                                      <w:rPr>
                                        <w:caps/>
                                        <w:color w:val="4472C4" w:themeColor="accent1"/>
                                        <w:sz w:val="44"/>
                                        <w:szCs w:val="44"/>
                                      </w:rPr>
                                      <w:t xml:space="preserve">                                      </w:t>
                                    </w:r>
                                  </w:p>
                                </w:sdtContent>
                              </w:sdt>
                              <w:p w14:paraId="0A57774D" w14:textId="54A853D8" w:rsidR="00E7513B" w:rsidRDefault="00E7513B">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3197BCC" id="_x0000_t202" coordsize="21600,21600" o:spt="202" path="m,l,21600r21600,l21600,xe">
                    <v:stroke joinstyle="miter"/>
                    <v:path gradientshapeok="t" o:connecttype="rect"/>
                  </v:shapetype>
                  <v:shape id="Text Box 146" o:spid="_x0000_s1026" type="#_x0000_t202" style="position:absolute;margin-left:-11.1pt;margin-top:278.8pt;width:516pt;height:111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" filled="f" stroked="f" strokeweight=".5pt">
                    <v:textbox inset="0,0,0,0">
                      <w:txbxContent>
                        <w:sdt>
                          <w:sdtPr>
                            <w:rPr>
                              <w:caps/>
                              <w:color w:val="4472C4" w:themeColor="accent1"/>
                              <w:sz w:val="44"/>
                              <w:szCs w:val="44"/>
                            </w:rPr>
                            <w:alias w:val="Subtitle"/>
                            <w:id w:val="328029620"/>
                            <w:dataBinding w:prefixMappings="xmlns:ns0='http://purl.org/dc/elements/1.1/' xmlns:ns1='http://schemas.openxmlformats.org/package/2006/metadata/core-properties' " w:xpath="/ns1:coreProperties[1]/ns0:subject[1]" w:storeItemID="{6C3C8BC8-F283-45AE-878A-BAB7291924A1}"/>
                            <w:text/>
                          </w:sdtPr>
                          <w:sdtContent>
                            <w:p w14:paraId="58A56B38" w14:textId="4D31B8B9" w:rsidR="00E7513B" w:rsidRPr="00E7513B" w:rsidRDefault="00E7513B" w:rsidP="00E7513B">
                              <w:pPr>
                                <w:pStyle w:val="NoSpacing"/>
                                <w:rPr>
                                  <w:caps/>
                                  <w:color w:val="4472C4" w:themeColor="accent1"/>
                                  <w:sz w:val="28"/>
                                  <w:szCs w:val="28"/>
                                </w:rPr>
                              </w:pPr>
                              <w:r w:rsidRPr="00E7513B">
                                <w:rPr>
                                  <w:caps/>
                                  <w:color w:val="4472C4" w:themeColor="accent1"/>
                                  <w:sz w:val="44"/>
                                  <w:szCs w:val="44"/>
                                </w:rPr>
                                <w:t>Name:</w:t>
                              </w:r>
                              <w:r>
                                <w:rPr>
                                  <w:caps/>
                                  <w:color w:val="4472C4" w:themeColor="accent1"/>
                                  <w:sz w:val="44"/>
                                  <w:szCs w:val="44"/>
                                </w:rPr>
                                <w:t xml:space="preserve">  </w:t>
                              </w:r>
                              <w:r w:rsidRPr="00E7513B">
                                <w:rPr>
                                  <w:caps/>
                                  <w:color w:val="4472C4" w:themeColor="accent1"/>
                                  <w:sz w:val="44"/>
                                  <w:szCs w:val="44"/>
                                </w:rPr>
                                <w:t>Arsh Gupta</w:t>
                              </w:r>
                              <w:r>
                                <w:rPr>
                                  <w:caps/>
                                  <w:color w:val="4472C4" w:themeColor="accent1"/>
                                  <w:sz w:val="44"/>
                                  <w:szCs w:val="44"/>
                                </w:rPr>
                                <w:t xml:space="preserve">                                                    </w:t>
                              </w:r>
                              <w:r w:rsidRPr="00E7513B">
                                <w:rPr>
                                  <w:caps/>
                                  <w:color w:val="4472C4" w:themeColor="accent1"/>
                                  <w:sz w:val="44"/>
                                  <w:szCs w:val="44"/>
                                </w:rPr>
                                <w:t xml:space="preserve">Date: </w:t>
                              </w:r>
                              <w:r>
                                <w:rPr>
                                  <w:caps/>
                                  <w:color w:val="4472C4" w:themeColor="accent1"/>
                                  <w:sz w:val="44"/>
                                  <w:szCs w:val="44"/>
                                </w:rPr>
                                <w:t xml:space="preserve">  </w:t>
                              </w:r>
                              <w:r w:rsidRPr="00E7513B">
                                <w:rPr>
                                  <w:caps/>
                                  <w:color w:val="4472C4" w:themeColor="accent1"/>
                                  <w:sz w:val="44"/>
                                  <w:szCs w:val="44"/>
                                </w:rPr>
                                <w:t xml:space="preserve">12/09/2026    </w:t>
                              </w:r>
                              <w:r>
                                <w:rPr>
                                  <w:caps/>
                                  <w:color w:val="4472C4" w:themeColor="accent1"/>
                                  <w:sz w:val="44"/>
                                  <w:szCs w:val="44"/>
                                </w:rPr>
                                <w:t xml:space="preserve">                               </w:t>
                              </w:r>
                              <w:r w:rsidRPr="00E7513B">
                                <w:rPr>
                                  <w:caps/>
                                  <w:color w:val="4472C4" w:themeColor="accent1"/>
                                  <w:sz w:val="44"/>
                                  <w:szCs w:val="44"/>
                                </w:rPr>
                                <w:t>Registration No.:</w:t>
                              </w:r>
                              <w:r w:rsidRPr="00E7513B">
                                <w:rPr>
                                  <w:caps/>
                                  <w:color w:val="4472C4" w:themeColor="accent1"/>
                                  <w:sz w:val="44"/>
                                  <w:szCs w:val="44"/>
                                </w:rPr>
                                <w:tab/>
                              </w:r>
                              <w:r>
                                <w:rPr>
                                  <w:caps/>
                                  <w:color w:val="4472C4" w:themeColor="accent1"/>
                                  <w:sz w:val="44"/>
                                  <w:szCs w:val="44"/>
                                </w:rPr>
                                <w:t xml:space="preserve"> </w:t>
                              </w:r>
                              <w:r w:rsidRPr="00E7513B">
                                <w:rPr>
                                  <w:caps/>
                                  <w:color w:val="4472C4" w:themeColor="accent1"/>
                                  <w:sz w:val="44"/>
                                  <w:szCs w:val="44"/>
                                </w:rPr>
                                <w:t>261090050944</w:t>
                              </w:r>
                              <w:r>
                                <w:rPr>
                                  <w:caps/>
                                  <w:color w:val="4472C4" w:themeColor="accent1"/>
                                  <w:sz w:val="44"/>
                                  <w:szCs w:val="44"/>
                                </w:rPr>
                                <w:t xml:space="preserve">                                      </w:t>
                              </w:r>
                            </w:p>
                          </w:sdtContent>
                        </w:sdt>
                        <w:p w14:paraId="0A57774D" w14:textId="54A853D8" w:rsidR="00E7513B" w:rsidRDefault="00E7513B">
                          <w:pPr>
                            <w:pStyle w:val="NoSpacing"/>
                            <w:jc w:val="center"/>
                            <w:rPr>
                              <w:color w:val="4472C4" w:themeColor="accent1"/>
                            </w:rPr>
                          </w:pPr>
                        </w:p>
                      </w:txbxContent>
                    </v:textbox>
                    <w10:wrap anchorx="margin" anchory="margin"/>
                  </v:shape>
                </w:pict>
              </mc:Fallback>
            </mc:AlternateContent>
          </w:r>
          <w:r>
            <w:rPr>
              <w:b/>
              <w:bCs/>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type="page"/>
          </w:r>
        </w:p>
      </w:sdtContent>
    </w:sdt>
    <w:p w14:paraId="636B6FEB" w14:textId="54829E34" w:rsidR="008C2012" w:rsidRDefault="008C2012">
      <w:pPr>
        <w:tabs>
          <w:tab w:val="left" w:pos="2600"/>
        </w:tabs>
        <w:spacing w:after="180"/>
      </w:pPr>
    </w:p>
    <w:p w14:paraId="636B6FEC" w14:textId="0A907232" w:rsidR="008C2012" w:rsidRDefault="008C2012"/>
    <w:p w14:paraId="636B6FEE" w14:textId="77777777" w:rsidR="008C2012" w:rsidRDefault="004F7423">
      <w:pPr>
        <w:pStyle w:val="Heading1"/>
        <w:pBdr>
          <w:bottom w:val="single" w:sz="6" w:space="4" w:color="1F3864"/>
        </w:pBdr>
        <w:spacing w:before="320" w:after="160"/>
      </w:pPr>
      <w:r>
        <w:rPr>
          <w:b/>
          <w:bCs/>
          <w:color w:val="1F3864"/>
          <w:sz w:val="30"/>
          <w:szCs w:val="30"/>
        </w:rPr>
        <w:t>1. Rover — More Than a Robot on Wheels</w:t>
      </w:r>
    </w:p>
    <w:p w14:paraId="636B6FEF" w14:textId="3A48FF5E" w:rsidR="008C2012" w:rsidRDefault="004F7423">
      <w:pPr>
        <w:spacing w:after="160" w:line="276" w:lineRule="auto"/>
        <w:jc w:val="both"/>
      </w:pPr>
      <w:r>
        <w:t>The word “rover” gets thrown around loosely, but in robotics it has a fairly specific meaning. A rover is not just any machine with wheels; it is a robot whose main job depends on moving through an environment, not staying in one place. A robotic arm bolted to a factory floor can be extremely sophisticated, but it never has to worry about terrain, slope, or where it is relative to a target ten metres away. A rover does.</w:t>
      </w:r>
    </w:p>
    <w:p w14:paraId="636B6FF0" w14:textId="77777777" w:rsidR="008C2012" w:rsidRDefault="004F7423">
      <w:pPr>
        <w:spacing w:after="160" w:line="276" w:lineRule="auto"/>
        <w:jc w:val="both"/>
      </w:pPr>
      <w:r>
        <w:t>Mobility is the defining trait, but it is not the only one. A rover typically carries a payload of some kind — cameras, instruments, tools, or cargo — and it has to move in a way that keeps that payload safe and useful. It senses its surroundings, makes decisions about where to go, and executes those decisions through motors and wheels (or occasionally tracks or legs). Put together, these pieces form a loop: the rover looks at the world, figures out what to do, and acts, then checks whether the action worked.</w:t>
      </w:r>
    </w:p>
    <w:p w14:paraId="636B6FF4" w14:textId="53444CE8" w:rsidR="008C2012" w:rsidRDefault="004F7423">
      <w:pPr>
        <w:spacing w:after="160" w:line="276" w:lineRule="auto"/>
        <w:jc w:val="both"/>
      </w:pPr>
      <w:r>
        <w:t xml:space="preserve"> “</w:t>
      </w:r>
      <w:r w:rsidR="000368AF">
        <w:t>M</w:t>
      </w:r>
      <w:r>
        <w:t>obile” rules out fixed manipulators, “designed to move through and operate within an environment” covers everything from a Martian crater to a warehouse floor, and “carrying sensors, tools, or other payloads” is what separates a rover from, say, a remote-control toy car. A rover has a job to do while it drives, not just the driving itself.</w:t>
      </w:r>
    </w:p>
    <w:p w14:paraId="636B6FF6" w14:textId="77777777" w:rsidR="008C2012" w:rsidRDefault="004F7423">
      <w:pPr>
        <w:pStyle w:val="Heading2"/>
        <w:spacing w:before="240" w:after="120"/>
      </w:pPr>
      <w:r>
        <w:rPr>
          <w:b/>
          <w:bCs/>
          <w:color w:val="1F3864"/>
        </w:rPr>
        <w:t>Where Do We Find Rovers?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400"/>
        <w:gridCol w:w="3400"/>
      </w:tblGrid>
      <w:tr w:rsidR="008C2012" w14:paraId="636B6FFA" w14:textId="77777777">
        <w:trPr>
          <w:cantSplit/>
          <w:tblHeader/>
        </w:trPr>
        <w:tc>
          <w:tcPr>
            <w:tcW w:w="2600" w:type="dxa"/>
            <w:shd w:val="clear" w:color="auto" w:fill="1F3864"/>
            <w:tcMar>
              <w:top w:w="100" w:type="dxa"/>
              <w:left w:w="120" w:type="dxa"/>
              <w:bottom w:w="100" w:type="dxa"/>
              <w:right w:w="120" w:type="dxa"/>
            </w:tcMar>
            <w:vAlign w:val="center"/>
          </w:tcPr>
          <w:p w14:paraId="636B6FF7" w14:textId="77777777" w:rsidR="008C2012" w:rsidRDefault="004F7423">
            <w:r>
              <w:rPr>
                <w:b/>
                <w:bCs/>
                <w:color w:val="FFFFFF"/>
                <w:sz w:val="21"/>
                <w:szCs w:val="21"/>
              </w:rPr>
              <w:t>Domain</w:t>
            </w:r>
          </w:p>
        </w:tc>
        <w:tc>
          <w:tcPr>
            <w:tcW w:w="3400" w:type="dxa"/>
            <w:shd w:val="clear" w:color="auto" w:fill="1F3864"/>
            <w:tcMar>
              <w:top w:w="100" w:type="dxa"/>
              <w:left w:w="120" w:type="dxa"/>
              <w:bottom w:w="100" w:type="dxa"/>
              <w:right w:w="120" w:type="dxa"/>
            </w:tcMar>
            <w:vAlign w:val="center"/>
          </w:tcPr>
          <w:p w14:paraId="636B6FF8" w14:textId="77777777" w:rsidR="008C2012" w:rsidRDefault="004F7423">
            <w:r>
              <w:rPr>
                <w:b/>
                <w:bCs/>
                <w:color w:val="FFFFFF"/>
                <w:sz w:val="21"/>
                <w:szCs w:val="21"/>
              </w:rPr>
              <w:t>Example Use</w:t>
            </w:r>
          </w:p>
        </w:tc>
        <w:tc>
          <w:tcPr>
            <w:tcW w:w="3400" w:type="dxa"/>
            <w:shd w:val="clear" w:color="auto" w:fill="1F3864"/>
            <w:tcMar>
              <w:top w:w="100" w:type="dxa"/>
              <w:left w:w="120" w:type="dxa"/>
              <w:bottom w:w="100" w:type="dxa"/>
              <w:right w:w="120" w:type="dxa"/>
            </w:tcMar>
            <w:vAlign w:val="center"/>
          </w:tcPr>
          <w:p w14:paraId="636B6FF9" w14:textId="77777777" w:rsidR="008C2012" w:rsidRDefault="004F7423">
            <w:r>
              <w:rPr>
                <w:b/>
                <w:bCs/>
                <w:color w:val="FFFFFF"/>
                <w:sz w:val="21"/>
                <w:szCs w:val="21"/>
              </w:rPr>
              <w:t>Why a Rover Helps</w:t>
            </w:r>
          </w:p>
        </w:tc>
      </w:tr>
      <w:tr w:rsidR="008C2012" w14:paraId="636B6FFE" w14:textId="77777777">
        <w:trPr>
          <w:cantSplit/>
        </w:trPr>
        <w:tc>
          <w:tcPr>
            <w:tcW w:w="2600" w:type="dxa"/>
            <w:shd w:val="clear" w:color="auto" w:fill="FFFFFF"/>
            <w:tcMar>
              <w:top w:w="90" w:type="dxa"/>
              <w:left w:w="120" w:type="dxa"/>
              <w:bottom w:w="90" w:type="dxa"/>
              <w:right w:w="120" w:type="dxa"/>
            </w:tcMar>
            <w:vAlign w:val="center"/>
          </w:tcPr>
          <w:p w14:paraId="636B6FFB" w14:textId="77777777" w:rsidR="008C2012" w:rsidRDefault="004F7423">
            <w:r>
              <w:rPr>
                <w:sz w:val="21"/>
                <w:szCs w:val="21"/>
              </w:rPr>
              <w:t>Planetary exploration</w:t>
            </w:r>
          </w:p>
        </w:tc>
        <w:tc>
          <w:tcPr>
            <w:tcW w:w="3400" w:type="dxa"/>
            <w:shd w:val="clear" w:color="auto" w:fill="FFFFFF"/>
            <w:tcMar>
              <w:top w:w="90" w:type="dxa"/>
              <w:left w:w="120" w:type="dxa"/>
              <w:bottom w:w="90" w:type="dxa"/>
              <w:right w:w="120" w:type="dxa"/>
            </w:tcMar>
            <w:vAlign w:val="center"/>
          </w:tcPr>
          <w:p w14:paraId="636B6FFC" w14:textId="77777777" w:rsidR="008C2012" w:rsidRDefault="004F7423">
            <w:r>
              <w:rPr>
                <w:sz w:val="21"/>
                <w:szCs w:val="21"/>
              </w:rPr>
              <w:t>Mars and lunar surface science</w:t>
            </w:r>
          </w:p>
        </w:tc>
        <w:tc>
          <w:tcPr>
            <w:tcW w:w="3400" w:type="dxa"/>
            <w:shd w:val="clear" w:color="auto" w:fill="FFFFFF"/>
            <w:tcMar>
              <w:top w:w="90" w:type="dxa"/>
              <w:left w:w="120" w:type="dxa"/>
              <w:bottom w:w="90" w:type="dxa"/>
              <w:right w:w="120" w:type="dxa"/>
            </w:tcMar>
            <w:vAlign w:val="center"/>
          </w:tcPr>
          <w:p w14:paraId="636B6FFD" w14:textId="77777777" w:rsidR="008C2012" w:rsidRDefault="004F7423">
            <w:r>
              <w:rPr>
                <w:sz w:val="21"/>
                <w:szCs w:val="21"/>
              </w:rPr>
              <w:t>No breathable atmosphere; extreme distance rules out real-time human control</w:t>
            </w:r>
          </w:p>
        </w:tc>
      </w:tr>
      <w:tr w:rsidR="008C2012" w14:paraId="636B7002" w14:textId="77777777">
        <w:trPr>
          <w:cantSplit/>
        </w:trPr>
        <w:tc>
          <w:tcPr>
            <w:tcW w:w="2600" w:type="dxa"/>
            <w:shd w:val="clear" w:color="auto" w:fill="F2F4F7"/>
            <w:tcMar>
              <w:top w:w="90" w:type="dxa"/>
              <w:left w:w="120" w:type="dxa"/>
              <w:bottom w:w="90" w:type="dxa"/>
              <w:right w:w="120" w:type="dxa"/>
            </w:tcMar>
            <w:vAlign w:val="center"/>
          </w:tcPr>
          <w:p w14:paraId="636B6FFF" w14:textId="77777777" w:rsidR="008C2012" w:rsidRDefault="004F7423">
            <w:r>
              <w:rPr>
                <w:sz w:val="21"/>
                <w:szCs w:val="21"/>
              </w:rPr>
              <w:t>Industrial inspection</w:t>
            </w:r>
          </w:p>
        </w:tc>
        <w:tc>
          <w:tcPr>
            <w:tcW w:w="3400" w:type="dxa"/>
            <w:shd w:val="clear" w:color="auto" w:fill="F2F4F7"/>
            <w:tcMar>
              <w:top w:w="90" w:type="dxa"/>
              <w:left w:w="120" w:type="dxa"/>
              <w:bottom w:w="90" w:type="dxa"/>
              <w:right w:w="120" w:type="dxa"/>
            </w:tcMar>
            <w:vAlign w:val="center"/>
          </w:tcPr>
          <w:p w14:paraId="636B7000" w14:textId="77777777" w:rsidR="008C2012" w:rsidRDefault="004F7423">
            <w:r>
              <w:rPr>
                <w:sz w:val="21"/>
                <w:szCs w:val="21"/>
              </w:rPr>
              <w:t>Pipeline and tank inspection</w:t>
            </w:r>
          </w:p>
        </w:tc>
        <w:tc>
          <w:tcPr>
            <w:tcW w:w="3400" w:type="dxa"/>
            <w:shd w:val="clear" w:color="auto" w:fill="F2F4F7"/>
            <w:tcMar>
              <w:top w:w="90" w:type="dxa"/>
              <w:left w:w="120" w:type="dxa"/>
              <w:bottom w:w="90" w:type="dxa"/>
              <w:right w:w="120" w:type="dxa"/>
            </w:tcMar>
            <w:vAlign w:val="center"/>
          </w:tcPr>
          <w:p w14:paraId="636B7001" w14:textId="77777777" w:rsidR="008C2012" w:rsidRDefault="004F7423">
            <w:r>
              <w:rPr>
                <w:sz w:val="21"/>
                <w:szCs w:val="21"/>
              </w:rPr>
              <w:t>Confined spaces, repetitive coverage, hazardous atmospheres</w:t>
            </w:r>
          </w:p>
        </w:tc>
      </w:tr>
      <w:tr w:rsidR="008C2012" w14:paraId="636B7006" w14:textId="77777777">
        <w:trPr>
          <w:cantSplit/>
        </w:trPr>
        <w:tc>
          <w:tcPr>
            <w:tcW w:w="2600" w:type="dxa"/>
            <w:shd w:val="clear" w:color="auto" w:fill="FFFFFF"/>
            <w:tcMar>
              <w:top w:w="90" w:type="dxa"/>
              <w:left w:w="120" w:type="dxa"/>
              <w:bottom w:w="90" w:type="dxa"/>
              <w:right w:w="120" w:type="dxa"/>
            </w:tcMar>
            <w:vAlign w:val="center"/>
          </w:tcPr>
          <w:p w14:paraId="636B7003" w14:textId="77777777" w:rsidR="008C2012" w:rsidRDefault="004F7423">
            <w:r>
              <w:rPr>
                <w:sz w:val="21"/>
                <w:szCs w:val="21"/>
              </w:rPr>
              <w:t>Agriculture</w:t>
            </w:r>
          </w:p>
        </w:tc>
        <w:tc>
          <w:tcPr>
            <w:tcW w:w="3400" w:type="dxa"/>
            <w:shd w:val="clear" w:color="auto" w:fill="FFFFFF"/>
            <w:tcMar>
              <w:top w:w="90" w:type="dxa"/>
              <w:left w:w="120" w:type="dxa"/>
              <w:bottom w:w="90" w:type="dxa"/>
              <w:right w:w="120" w:type="dxa"/>
            </w:tcMar>
            <w:vAlign w:val="center"/>
          </w:tcPr>
          <w:p w14:paraId="636B7004" w14:textId="77777777" w:rsidR="008C2012" w:rsidRDefault="004F7423">
            <w:r>
              <w:rPr>
                <w:sz w:val="21"/>
                <w:szCs w:val="21"/>
              </w:rPr>
              <w:t>Crop and soil monitoring</w:t>
            </w:r>
          </w:p>
        </w:tc>
        <w:tc>
          <w:tcPr>
            <w:tcW w:w="3400" w:type="dxa"/>
            <w:shd w:val="clear" w:color="auto" w:fill="FFFFFF"/>
            <w:tcMar>
              <w:top w:w="90" w:type="dxa"/>
              <w:left w:w="120" w:type="dxa"/>
              <w:bottom w:w="90" w:type="dxa"/>
              <w:right w:w="120" w:type="dxa"/>
            </w:tcMar>
            <w:vAlign w:val="center"/>
          </w:tcPr>
          <w:p w14:paraId="636B7005" w14:textId="77777777" w:rsidR="008C2012" w:rsidRDefault="004F7423">
            <w:r>
              <w:rPr>
                <w:sz w:val="21"/>
                <w:szCs w:val="21"/>
              </w:rPr>
              <w:t>Large fields, repetitive routes, need for consistent sensor coverage</w:t>
            </w:r>
          </w:p>
        </w:tc>
      </w:tr>
      <w:tr w:rsidR="008C2012" w14:paraId="636B700A" w14:textId="77777777">
        <w:trPr>
          <w:cantSplit/>
        </w:trPr>
        <w:tc>
          <w:tcPr>
            <w:tcW w:w="2600" w:type="dxa"/>
            <w:shd w:val="clear" w:color="auto" w:fill="F2F4F7"/>
            <w:tcMar>
              <w:top w:w="90" w:type="dxa"/>
              <w:left w:w="120" w:type="dxa"/>
              <w:bottom w:w="90" w:type="dxa"/>
              <w:right w:w="120" w:type="dxa"/>
            </w:tcMar>
            <w:vAlign w:val="center"/>
          </w:tcPr>
          <w:p w14:paraId="636B7007" w14:textId="77777777" w:rsidR="008C2012" w:rsidRDefault="004F7423">
            <w:r>
              <w:rPr>
                <w:sz w:val="21"/>
                <w:szCs w:val="21"/>
              </w:rPr>
              <w:t>Mining</w:t>
            </w:r>
          </w:p>
        </w:tc>
        <w:tc>
          <w:tcPr>
            <w:tcW w:w="3400" w:type="dxa"/>
            <w:shd w:val="clear" w:color="auto" w:fill="F2F4F7"/>
            <w:tcMar>
              <w:top w:w="90" w:type="dxa"/>
              <w:left w:w="120" w:type="dxa"/>
              <w:bottom w:w="90" w:type="dxa"/>
              <w:right w:w="120" w:type="dxa"/>
            </w:tcMar>
            <w:vAlign w:val="center"/>
          </w:tcPr>
          <w:p w14:paraId="636B7008" w14:textId="77777777" w:rsidR="008C2012" w:rsidRDefault="004F7423">
            <w:r>
              <w:rPr>
                <w:sz w:val="21"/>
                <w:szCs w:val="21"/>
              </w:rPr>
              <w:t>Underground surveying and hauling</w:t>
            </w:r>
          </w:p>
        </w:tc>
        <w:tc>
          <w:tcPr>
            <w:tcW w:w="3400" w:type="dxa"/>
            <w:shd w:val="clear" w:color="auto" w:fill="F2F4F7"/>
            <w:tcMar>
              <w:top w:w="90" w:type="dxa"/>
              <w:left w:w="120" w:type="dxa"/>
              <w:bottom w:w="90" w:type="dxa"/>
              <w:right w:w="120" w:type="dxa"/>
            </w:tcMar>
            <w:vAlign w:val="center"/>
          </w:tcPr>
          <w:p w14:paraId="636B7009" w14:textId="77777777" w:rsidR="008C2012" w:rsidRDefault="004F7423">
            <w:r>
              <w:rPr>
                <w:sz w:val="21"/>
                <w:szCs w:val="21"/>
              </w:rPr>
              <w:t>Risk of collapse or gas exposure to human workers</w:t>
            </w:r>
          </w:p>
        </w:tc>
      </w:tr>
    </w:tbl>
    <w:p w14:paraId="636B7014" w14:textId="77777777" w:rsidR="008C2012" w:rsidRDefault="004F7423">
      <w:pPr>
        <w:pStyle w:val="Heading1"/>
        <w:pBdr>
          <w:bottom w:val="single" w:sz="6" w:space="4" w:color="1F3864"/>
        </w:pBdr>
        <w:spacing w:before="320" w:after="160"/>
      </w:pPr>
      <w:r>
        <w:rPr>
          <w:b/>
          <w:bCs/>
          <w:color w:val="1F3864"/>
          <w:sz w:val="30"/>
          <w:szCs w:val="30"/>
        </w:rPr>
        <w:t>2. How a Rover Is Put Together</w:t>
      </w:r>
    </w:p>
    <w:p w14:paraId="636B7015" w14:textId="77777777" w:rsidR="008C2012" w:rsidRDefault="004F7423">
      <w:pPr>
        <w:spacing w:after="160" w:line="276" w:lineRule="auto"/>
        <w:jc w:val="both"/>
      </w:pPr>
      <w:r>
        <w:t xml:space="preserve">It helps to think of a rover less as a collection of parts and more as a system where each subsystem exists to support the others. The chassis carries everything else and has to survive whatever terrain it meets. Wheels or tracks convert motor torque into motion, and their design changes a lot </w:t>
      </w:r>
      <w:r>
        <w:lastRenderedPageBreak/>
        <w:t>depending on the surface — rocky ground calls for different wheels than sand or a warehouse floor. Motors and actuators do the physical work, drawing power from a battery or, for long planetary missions, a radioisotope power source.</w:t>
      </w:r>
    </w:p>
    <w:p w14:paraId="636B7016" w14:textId="77777777" w:rsidR="008C2012" w:rsidRDefault="004F7423">
      <w:pPr>
        <w:spacing w:after="160" w:line="276" w:lineRule="auto"/>
        <w:jc w:val="both"/>
      </w:pPr>
      <w:r>
        <w:t>The onboard computer is the coordination point. It reads data from the sensors, runs the navigation and control software, and sends commands to the motor controllers. A communication system lets the rover receive instructions and send data back — on Earth this might be Wi-Fi or a cellular link; on Mars it is a radio link relayed through orbiters, with a built-in delay of several minutes each way. Sensors are the rover's connection to reality, discussed in detail in the next section. Many rovers also carry a payload beyond basic sensing: a robotic arm, a drill, a set of scientific instruments, or simply a cargo bay.</w:t>
      </w:r>
    </w:p>
    <w:p w14:paraId="636B702B" w14:textId="77777777" w:rsidR="008C2012" w:rsidRDefault="004F7423">
      <w:pPr>
        <w:pStyle w:val="Heading1"/>
        <w:pBdr>
          <w:bottom w:val="single" w:sz="6" w:space="4" w:color="1F3864"/>
        </w:pBdr>
        <w:spacing w:before="320" w:after="160"/>
      </w:pPr>
      <w:r>
        <w:rPr>
          <w:b/>
          <w:bCs/>
          <w:color w:val="1F3864"/>
          <w:sz w:val="30"/>
          <w:szCs w:val="30"/>
        </w:rPr>
        <w:t>3. Sensors Used on a Rover</w:t>
      </w:r>
    </w:p>
    <w:p w14:paraId="636B702C" w14:textId="77777777" w:rsidR="008C2012" w:rsidRDefault="004F7423">
      <w:pPr>
        <w:spacing w:after="160" w:line="276" w:lineRule="auto"/>
        <w:jc w:val="both"/>
      </w:pPr>
      <w:r>
        <w:t>A rover cannot safely operate using motors and a program alone. It needs information about its surroundings and its own condition — otherwise it is just driving blind. Every sensor on a rover exists to answer one of two questions: “what does the world around me look like right now?” or “what is happening inside my own systems?” The first category includes cameras, LiDAR, and ultrasonic sensors; the second includes things like current sensors and temperature sensors.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0"/>
        <w:gridCol w:w="3300"/>
        <w:gridCol w:w="3400"/>
      </w:tblGrid>
      <w:tr w:rsidR="008C2012" w14:paraId="636B7030" w14:textId="77777777">
        <w:trPr>
          <w:cantSplit/>
          <w:tblHeader/>
        </w:trPr>
        <w:tc>
          <w:tcPr>
            <w:tcW w:w="2700" w:type="dxa"/>
            <w:shd w:val="clear" w:color="auto" w:fill="1F3864"/>
            <w:tcMar>
              <w:top w:w="100" w:type="dxa"/>
              <w:left w:w="120" w:type="dxa"/>
              <w:bottom w:w="100" w:type="dxa"/>
              <w:right w:w="120" w:type="dxa"/>
            </w:tcMar>
            <w:vAlign w:val="center"/>
          </w:tcPr>
          <w:p w14:paraId="636B702D" w14:textId="77777777" w:rsidR="008C2012" w:rsidRDefault="004F7423">
            <w:r>
              <w:rPr>
                <w:b/>
                <w:bCs/>
                <w:color w:val="FFFFFF"/>
                <w:sz w:val="21"/>
                <w:szCs w:val="21"/>
              </w:rPr>
              <w:t>Sensor</w:t>
            </w:r>
          </w:p>
        </w:tc>
        <w:tc>
          <w:tcPr>
            <w:tcW w:w="3300" w:type="dxa"/>
            <w:shd w:val="clear" w:color="auto" w:fill="1F3864"/>
            <w:tcMar>
              <w:top w:w="100" w:type="dxa"/>
              <w:left w:w="120" w:type="dxa"/>
              <w:bottom w:w="100" w:type="dxa"/>
              <w:right w:w="120" w:type="dxa"/>
            </w:tcMar>
            <w:vAlign w:val="center"/>
          </w:tcPr>
          <w:p w14:paraId="636B702E" w14:textId="77777777" w:rsidR="008C2012" w:rsidRDefault="004F7423">
            <w:r>
              <w:rPr>
                <w:b/>
                <w:bCs/>
                <w:color w:val="FFFFFF"/>
                <w:sz w:val="21"/>
                <w:szCs w:val="21"/>
              </w:rPr>
              <w:t>What It Measures</w:t>
            </w:r>
          </w:p>
        </w:tc>
        <w:tc>
          <w:tcPr>
            <w:tcW w:w="3400" w:type="dxa"/>
            <w:shd w:val="clear" w:color="auto" w:fill="1F3864"/>
            <w:tcMar>
              <w:top w:w="100" w:type="dxa"/>
              <w:left w:w="120" w:type="dxa"/>
              <w:bottom w:w="100" w:type="dxa"/>
              <w:right w:w="120" w:type="dxa"/>
            </w:tcMar>
            <w:vAlign w:val="center"/>
          </w:tcPr>
          <w:p w14:paraId="636B702F" w14:textId="77777777" w:rsidR="008C2012" w:rsidRDefault="004F7423">
            <w:r>
              <w:rPr>
                <w:b/>
                <w:bCs/>
                <w:color w:val="FFFFFF"/>
                <w:sz w:val="21"/>
                <w:szCs w:val="21"/>
              </w:rPr>
              <w:t>Main Purpose on a Rover</w:t>
            </w:r>
          </w:p>
        </w:tc>
      </w:tr>
      <w:tr w:rsidR="008C2012" w14:paraId="636B7034" w14:textId="77777777">
        <w:trPr>
          <w:cantSplit/>
        </w:trPr>
        <w:tc>
          <w:tcPr>
            <w:tcW w:w="2700" w:type="dxa"/>
            <w:shd w:val="clear" w:color="auto" w:fill="FFFFFF"/>
            <w:tcMar>
              <w:top w:w="90" w:type="dxa"/>
              <w:left w:w="120" w:type="dxa"/>
              <w:bottom w:w="90" w:type="dxa"/>
              <w:right w:w="120" w:type="dxa"/>
            </w:tcMar>
            <w:vAlign w:val="center"/>
          </w:tcPr>
          <w:p w14:paraId="636B7031" w14:textId="77777777" w:rsidR="008C2012" w:rsidRDefault="004F7423">
            <w:r>
              <w:rPr>
                <w:sz w:val="21"/>
                <w:szCs w:val="21"/>
              </w:rPr>
              <w:t>Camera / stereo camera</w:t>
            </w:r>
          </w:p>
        </w:tc>
        <w:tc>
          <w:tcPr>
            <w:tcW w:w="3300" w:type="dxa"/>
            <w:shd w:val="clear" w:color="auto" w:fill="FFFFFF"/>
            <w:tcMar>
              <w:top w:w="90" w:type="dxa"/>
              <w:left w:w="120" w:type="dxa"/>
              <w:bottom w:w="90" w:type="dxa"/>
              <w:right w:w="120" w:type="dxa"/>
            </w:tcMar>
            <w:vAlign w:val="center"/>
          </w:tcPr>
          <w:p w14:paraId="636B7032" w14:textId="77777777" w:rsidR="008C2012" w:rsidRDefault="004F7423">
            <w:r>
              <w:rPr>
                <w:sz w:val="21"/>
                <w:szCs w:val="21"/>
              </w:rPr>
              <w:t>Visual information and depth</w:t>
            </w:r>
          </w:p>
        </w:tc>
        <w:tc>
          <w:tcPr>
            <w:tcW w:w="3400" w:type="dxa"/>
            <w:shd w:val="clear" w:color="auto" w:fill="FFFFFF"/>
            <w:tcMar>
              <w:top w:w="90" w:type="dxa"/>
              <w:left w:w="120" w:type="dxa"/>
              <w:bottom w:w="90" w:type="dxa"/>
              <w:right w:w="120" w:type="dxa"/>
            </w:tcMar>
            <w:vAlign w:val="center"/>
          </w:tcPr>
          <w:p w14:paraId="636B7033" w14:textId="77777777" w:rsidR="008C2012" w:rsidRDefault="004F7423">
            <w:r>
              <w:rPr>
                <w:sz w:val="21"/>
                <w:szCs w:val="21"/>
              </w:rPr>
              <w:t>Navigation, mapping, obstacle detection</w:t>
            </w:r>
          </w:p>
        </w:tc>
      </w:tr>
      <w:tr w:rsidR="008C2012" w14:paraId="636B7038" w14:textId="77777777">
        <w:trPr>
          <w:cantSplit/>
        </w:trPr>
        <w:tc>
          <w:tcPr>
            <w:tcW w:w="2700" w:type="dxa"/>
            <w:shd w:val="clear" w:color="auto" w:fill="F2F4F7"/>
            <w:tcMar>
              <w:top w:w="90" w:type="dxa"/>
              <w:left w:w="120" w:type="dxa"/>
              <w:bottom w:w="90" w:type="dxa"/>
              <w:right w:w="120" w:type="dxa"/>
            </w:tcMar>
            <w:vAlign w:val="center"/>
          </w:tcPr>
          <w:p w14:paraId="636B7035" w14:textId="77777777" w:rsidR="008C2012" w:rsidRDefault="004F7423">
            <w:r>
              <w:rPr>
                <w:sz w:val="21"/>
                <w:szCs w:val="21"/>
              </w:rPr>
              <w:t>LiDAR / laser sensor</w:t>
            </w:r>
          </w:p>
        </w:tc>
        <w:tc>
          <w:tcPr>
            <w:tcW w:w="3300" w:type="dxa"/>
            <w:shd w:val="clear" w:color="auto" w:fill="F2F4F7"/>
            <w:tcMar>
              <w:top w:w="90" w:type="dxa"/>
              <w:left w:w="120" w:type="dxa"/>
              <w:bottom w:w="90" w:type="dxa"/>
              <w:right w:w="120" w:type="dxa"/>
            </w:tcMar>
            <w:vAlign w:val="center"/>
          </w:tcPr>
          <w:p w14:paraId="636B7036" w14:textId="77777777" w:rsidR="008C2012" w:rsidRDefault="004F7423">
            <w:r>
              <w:rPr>
                <w:sz w:val="21"/>
                <w:szCs w:val="21"/>
              </w:rPr>
              <w:t>Distance and surrounding geometry</w:t>
            </w:r>
          </w:p>
        </w:tc>
        <w:tc>
          <w:tcPr>
            <w:tcW w:w="3400" w:type="dxa"/>
            <w:shd w:val="clear" w:color="auto" w:fill="F2F4F7"/>
            <w:tcMar>
              <w:top w:w="90" w:type="dxa"/>
              <w:left w:w="120" w:type="dxa"/>
              <w:bottom w:w="90" w:type="dxa"/>
              <w:right w:w="120" w:type="dxa"/>
            </w:tcMar>
            <w:vAlign w:val="center"/>
          </w:tcPr>
          <w:p w14:paraId="636B7037" w14:textId="77777777" w:rsidR="008C2012" w:rsidRDefault="004F7423">
            <w:r>
              <w:rPr>
                <w:sz w:val="21"/>
                <w:szCs w:val="21"/>
              </w:rPr>
              <w:t>Mapping and obstacle detection</w:t>
            </w:r>
          </w:p>
        </w:tc>
      </w:tr>
      <w:tr w:rsidR="008C2012" w14:paraId="636B703C" w14:textId="77777777">
        <w:trPr>
          <w:cantSplit/>
        </w:trPr>
        <w:tc>
          <w:tcPr>
            <w:tcW w:w="2700" w:type="dxa"/>
            <w:shd w:val="clear" w:color="auto" w:fill="FFFFFF"/>
            <w:tcMar>
              <w:top w:w="90" w:type="dxa"/>
              <w:left w:w="120" w:type="dxa"/>
              <w:bottom w:w="90" w:type="dxa"/>
              <w:right w:w="120" w:type="dxa"/>
            </w:tcMar>
            <w:vAlign w:val="center"/>
          </w:tcPr>
          <w:p w14:paraId="636B7039" w14:textId="77777777" w:rsidR="008C2012" w:rsidRDefault="004F7423">
            <w:r>
              <w:rPr>
                <w:sz w:val="21"/>
                <w:szCs w:val="21"/>
              </w:rPr>
              <w:t>Ultrasonic sensor</w:t>
            </w:r>
          </w:p>
        </w:tc>
        <w:tc>
          <w:tcPr>
            <w:tcW w:w="3300" w:type="dxa"/>
            <w:shd w:val="clear" w:color="auto" w:fill="FFFFFF"/>
            <w:tcMar>
              <w:top w:w="90" w:type="dxa"/>
              <w:left w:w="120" w:type="dxa"/>
              <w:bottom w:w="90" w:type="dxa"/>
              <w:right w:w="120" w:type="dxa"/>
            </w:tcMar>
            <w:vAlign w:val="center"/>
          </w:tcPr>
          <w:p w14:paraId="636B703A" w14:textId="77777777" w:rsidR="008C2012" w:rsidRDefault="004F7423">
            <w:r>
              <w:rPr>
                <w:sz w:val="21"/>
                <w:szCs w:val="21"/>
              </w:rPr>
              <w:t>Distance to nearby objects</w:t>
            </w:r>
          </w:p>
        </w:tc>
        <w:tc>
          <w:tcPr>
            <w:tcW w:w="3400" w:type="dxa"/>
            <w:shd w:val="clear" w:color="auto" w:fill="FFFFFF"/>
            <w:tcMar>
              <w:top w:w="90" w:type="dxa"/>
              <w:left w:w="120" w:type="dxa"/>
              <w:bottom w:w="90" w:type="dxa"/>
              <w:right w:w="120" w:type="dxa"/>
            </w:tcMar>
            <w:vAlign w:val="center"/>
          </w:tcPr>
          <w:p w14:paraId="636B703B" w14:textId="77777777" w:rsidR="008C2012" w:rsidRDefault="004F7423">
            <w:r>
              <w:rPr>
                <w:sz w:val="21"/>
                <w:szCs w:val="21"/>
              </w:rPr>
              <w:t>Short-range obstacle detection</w:t>
            </w:r>
          </w:p>
        </w:tc>
      </w:tr>
      <w:tr w:rsidR="008C2012" w14:paraId="636B7048" w14:textId="77777777">
        <w:trPr>
          <w:cantSplit/>
        </w:trPr>
        <w:tc>
          <w:tcPr>
            <w:tcW w:w="2700" w:type="dxa"/>
            <w:shd w:val="clear" w:color="auto" w:fill="F2F4F7"/>
            <w:tcMar>
              <w:top w:w="90" w:type="dxa"/>
              <w:left w:w="120" w:type="dxa"/>
              <w:bottom w:w="90" w:type="dxa"/>
              <w:right w:w="120" w:type="dxa"/>
            </w:tcMar>
            <w:vAlign w:val="center"/>
          </w:tcPr>
          <w:p w14:paraId="636B7045" w14:textId="77777777" w:rsidR="008C2012" w:rsidRDefault="004F7423">
            <w:r>
              <w:rPr>
                <w:sz w:val="21"/>
                <w:szCs w:val="21"/>
              </w:rPr>
              <w:t>GPS / GNSS</w:t>
            </w:r>
          </w:p>
        </w:tc>
        <w:tc>
          <w:tcPr>
            <w:tcW w:w="3300" w:type="dxa"/>
            <w:shd w:val="clear" w:color="auto" w:fill="F2F4F7"/>
            <w:tcMar>
              <w:top w:w="90" w:type="dxa"/>
              <w:left w:w="120" w:type="dxa"/>
              <w:bottom w:w="90" w:type="dxa"/>
              <w:right w:w="120" w:type="dxa"/>
            </w:tcMar>
            <w:vAlign w:val="center"/>
          </w:tcPr>
          <w:p w14:paraId="636B7046" w14:textId="77777777" w:rsidR="008C2012" w:rsidRDefault="004F7423">
            <w:r>
              <w:rPr>
                <w:sz w:val="21"/>
                <w:szCs w:val="21"/>
              </w:rPr>
              <w:t>Position</w:t>
            </w:r>
          </w:p>
        </w:tc>
        <w:tc>
          <w:tcPr>
            <w:tcW w:w="3400" w:type="dxa"/>
            <w:shd w:val="clear" w:color="auto" w:fill="F2F4F7"/>
            <w:tcMar>
              <w:top w:w="90" w:type="dxa"/>
              <w:left w:w="120" w:type="dxa"/>
              <w:bottom w:w="90" w:type="dxa"/>
              <w:right w:w="120" w:type="dxa"/>
            </w:tcMar>
            <w:vAlign w:val="center"/>
          </w:tcPr>
          <w:p w14:paraId="636B7047" w14:textId="77777777" w:rsidR="008C2012" w:rsidRDefault="004F7423">
            <w:r>
              <w:rPr>
                <w:sz w:val="21"/>
                <w:szCs w:val="21"/>
              </w:rPr>
              <w:t>Outdoor localization where signals are available</w:t>
            </w:r>
          </w:p>
        </w:tc>
      </w:tr>
      <w:tr w:rsidR="008C2012" w14:paraId="636B704C" w14:textId="77777777">
        <w:trPr>
          <w:cantSplit/>
        </w:trPr>
        <w:tc>
          <w:tcPr>
            <w:tcW w:w="2700" w:type="dxa"/>
            <w:shd w:val="clear" w:color="auto" w:fill="FFFFFF"/>
            <w:tcMar>
              <w:top w:w="90" w:type="dxa"/>
              <w:left w:w="120" w:type="dxa"/>
              <w:bottom w:w="90" w:type="dxa"/>
              <w:right w:w="120" w:type="dxa"/>
            </w:tcMar>
            <w:vAlign w:val="center"/>
          </w:tcPr>
          <w:p w14:paraId="636B7049" w14:textId="77777777" w:rsidR="008C2012" w:rsidRDefault="004F7423">
            <w:r>
              <w:rPr>
                <w:sz w:val="21"/>
                <w:szCs w:val="21"/>
              </w:rPr>
              <w:t>Force / torque sensor</w:t>
            </w:r>
          </w:p>
        </w:tc>
        <w:tc>
          <w:tcPr>
            <w:tcW w:w="3300" w:type="dxa"/>
            <w:shd w:val="clear" w:color="auto" w:fill="FFFFFF"/>
            <w:tcMar>
              <w:top w:w="90" w:type="dxa"/>
              <w:left w:w="120" w:type="dxa"/>
              <w:bottom w:w="90" w:type="dxa"/>
              <w:right w:w="120" w:type="dxa"/>
            </w:tcMar>
            <w:vAlign w:val="center"/>
          </w:tcPr>
          <w:p w14:paraId="636B704A" w14:textId="77777777" w:rsidR="008C2012" w:rsidRDefault="004F7423">
            <w:r>
              <w:rPr>
                <w:sz w:val="21"/>
                <w:szCs w:val="21"/>
              </w:rPr>
              <w:t>Applied force</w:t>
            </w:r>
          </w:p>
        </w:tc>
        <w:tc>
          <w:tcPr>
            <w:tcW w:w="3400" w:type="dxa"/>
            <w:shd w:val="clear" w:color="auto" w:fill="FFFFFF"/>
            <w:tcMar>
              <w:top w:w="90" w:type="dxa"/>
              <w:left w:w="120" w:type="dxa"/>
              <w:bottom w:w="90" w:type="dxa"/>
              <w:right w:w="120" w:type="dxa"/>
            </w:tcMar>
            <w:vAlign w:val="center"/>
          </w:tcPr>
          <w:p w14:paraId="636B704B" w14:textId="77777777" w:rsidR="008C2012" w:rsidRDefault="004F7423">
            <w:r>
              <w:rPr>
                <w:sz w:val="21"/>
                <w:szCs w:val="21"/>
              </w:rPr>
              <w:t>Robotic arm and contact control</w:t>
            </w:r>
          </w:p>
        </w:tc>
      </w:tr>
      <w:tr w:rsidR="008C2012" w14:paraId="636B7050" w14:textId="77777777">
        <w:trPr>
          <w:cantSplit/>
        </w:trPr>
        <w:tc>
          <w:tcPr>
            <w:tcW w:w="2700" w:type="dxa"/>
            <w:shd w:val="clear" w:color="auto" w:fill="F2F4F7"/>
            <w:tcMar>
              <w:top w:w="90" w:type="dxa"/>
              <w:left w:w="120" w:type="dxa"/>
              <w:bottom w:w="90" w:type="dxa"/>
              <w:right w:w="120" w:type="dxa"/>
            </w:tcMar>
            <w:vAlign w:val="center"/>
          </w:tcPr>
          <w:p w14:paraId="636B704D" w14:textId="77777777" w:rsidR="008C2012" w:rsidRDefault="004F7423">
            <w:r>
              <w:rPr>
                <w:sz w:val="21"/>
                <w:szCs w:val="21"/>
              </w:rPr>
              <w:t>Temperature sensor</w:t>
            </w:r>
          </w:p>
        </w:tc>
        <w:tc>
          <w:tcPr>
            <w:tcW w:w="3300" w:type="dxa"/>
            <w:shd w:val="clear" w:color="auto" w:fill="F2F4F7"/>
            <w:tcMar>
              <w:top w:w="90" w:type="dxa"/>
              <w:left w:w="120" w:type="dxa"/>
              <w:bottom w:w="90" w:type="dxa"/>
              <w:right w:w="120" w:type="dxa"/>
            </w:tcMar>
            <w:vAlign w:val="center"/>
          </w:tcPr>
          <w:p w14:paraId="636B704E" w14:textId="77777777" w:rsidR="008C2012" w:rsidRDefault="004F7423">
            <w:r>
              <w:rPr>
                <w:sz w:val="21"/>
                <w:szCs w:val="21"/>
              </w:rPr>
              <w:t>Temperature</w:t>
            </w:r>
          </w:p>
        </w:tc>
        <w:tc>
          <w:tcPr>
            <w:tcW w:w="3400" w:type="dxa"/>
            <w:shd w:val="clear" w:color="auto" w:fill="F2F4F7"/>
            <w:tcMar>
              <w:top w:w="90" w:type="dxa"/>
              <w:left w:w="120" w:type="dxa"/>
              <w:bottom w:w="90" w:type="dxa"/>
              <w:right w:w="120" w:type="dxa"/>
            </w:tcMar>
            <w:vAlign w:val="center"/>
          </w:tcPr>
          <w:p w14:paraId="636B704F" w14:textId="77777777" w:rsidR="008C2012" w:rsidRDefault="004F7423">
            <w:r>
              <w:rPr>
                <w:sz w:val="21"/>
                <w:szCs w:val="21"/>
              </w:rPr>
              <w:t>Thermal monitoring</w:t>
            </w:r>
          </w:p>
        </w:tc>
      </w:tr>
    </w:tbl>
    <w:p w14:paraId="636B7056" w14:textId="77777777" w:rsidR="008C2012" w:rsidRDefault="004F7423">
      <w:pPr>
        <w:spacing w:after="160" w:line="276" w:lineRule="auto"/>
        <w:jc w:val="both"/>
      </w:pPr>
      <w:r>
        <w:t>It is worth being clear that no single rover uses every sensor on this list. A small indoor warehouse rover has no reason to carry a GNSS receiver, since satellite signals do not reach reliably indoors, and a lightweight agricultural rover may skip LiDAR in favour of cheaper cameras. What ends up on a given rover is a trade-off between environment, mission requirements, cost, weight, power budget, required accuracy, communication limits, terrain, and whether GPS is even available in the first place.</w:t>
      </w:r>
    </w:p>
    <w:p w14:paraId="636B7064" w14:textId="77777777" w:rsidR="008C2012" w:rsidRDefault="004F7423">
      <w:pPr>
        <w:pStyle w:val="Heading1"/>
        <w:pBdr>
          <w:bottom w:val="single" w:sz="6" w:space="4" w:color="1F3864"/>
        </w:pBdr>
        <w:spacing w:before="320" w:after="160"/>
      </w:pPr>
      <w:r>
        <w:rPr>
          <w:b/>
          <w:bCs/>
          <w:color w:val="1F3864"/>
          <w:sz w:val="30"/>
          <w:szCs w:val="30"/>
        </w:rPr>
        <w:t>4. Robot vs Rover — What Is the Difference?</w:t>
      </w:r>
    </w:p>
    <w:p w14:paraId="636B7065" w14:textId="77777777" w:rsidR="008C2012" w:rsidRDefault="004F7423">
      <w:pPr>
        <w:spacing w:after="160" w:line="276" w:lineRule="auto"/>
        <w:jc w:val="both"/>
      </w:pPr>
      <w:r>
        <w:lastRenderedPageBreak/>
        <w:t>It is tempting to reduce this to “robot is the general term, rover means it has wheels,” but that undersells the relationship. The cleaner way to say it is that a rover is a type of robot, but not every robot is a rover. “Robot” covers an enormous range of machines: fixed manipulators on assembly lines, humanoid research platforms, drones, underwater vehicles, and mobile ground robots. A rover is specifically the mobile, ground-based branch of that family, built around the assumption that most of its useful work happens while it is moving across a surface.</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3600"/>
        <w:gridCol w:w="3600"/>
      </w:tblGrid>
      <w:tr w:rsidR="008C2012" w14:paraId="636B7069" w14:textId="77777777">
        <w:trPr>
          <w:cantSplit/>
          <w:tblHeader/>
        </w:trPr>
        <w:tc>
          <w:tcPr>
            <w:tcW w:w="2200" w:type="dxa"/>
            <w:shd w:val="clear" w:color="auto" w:fill="1F3864"/>
            <w:tcMar>
              <w:top w:w="100" w:type="dxa"/>
              <w:left w:w="120" w:type="dxa"/>
              <w:bottom w:w="100" w:type="dxa"/>
              <w:right w:w="120" w:type="dxa"/>
            </w:tcMar>
            <w:vAlign w:val="center"/>
          </w:tcPr>
          <w:p w14:paraId="636B7066" w14:textId="77777777" w:rsidR="008C2012" w:rsidRDefault="004F7423">
            <w:r>
              <w:rPr>
                <w:b/>
                <w:bCs/>
                <w:color w:val="FFFFFF"/>
                <w:sz w:val="21"/>
                <w:szCs w:val="21"/>
              </w:rPr>
              <w:t>Feature</w:t>
            </w:r>
          </w:p>
        </w:tc>
        <w:tc>
          <w:tcPr>
            <w:tcW w:w="3600" w:type="dxa"/>
            <w:shd w:val="clear" w:color="auto" w:fill="1F3864"/>
            <w:tcMar>
              <w:top w:w="100" w:type="dxa"/>
              <w:left w:w="120" w:type="dxa"/>
              <w:bottom w:w="100" w:type="dxa"/>
              <w:right w:w="120" w:type="dxa"/>
            </w:tcMar>
            <w:vAlign w:val="center"/>
          </w:tcPr>
          <w:p w14:paraId="636B7067" w14:textId="77777777" w:rsidR="008C2012" w:rsidRDefault="004F7423">
            <w:r>
              <w:rPr>
                <w:b/>
                <w:bCs/>
                <w:color w:val="FFFFFF"/>
                <w:sz w:val="21"/>
                <w:szCs w:val="21"/>
              </w:rPr>
              <w:t>Robot</w:t>
            </w:r>
          </w:p>
        </w:tc>
        <w:tc>
          <w:tcPr>
            <w:tcW w:w="3600" w:type="dxa"/>
            <w:shd w:val="clear" w:color="auto" w:fill="1F3864"/>
            <w:tcMar>
              <w:top w:w="100" w:type="dxa"/>
              <w:left w:w="120" w:type="dxa"/>
              <w:bottom w:w="100" w:type="dxa"/>
              <w:right w:w="120" w:type="dxa"/>
            </w:tcMar>
            <w:vAlign w:val="center"/>
          </w:tcPr>
          <w:p w14:paraId="636B7068" w14:textId="77777777" w:rsidR="008C2012" w:rsidRDefault="004F7423">
            <w:r>
              <w:rPr>
                <w:b/>
                <w:bCs/>
                <w:color w:val="FFFFFF"/>
                <w:sz w:val="21"/>
                <w:szCs w:val="21"/>
              </w:rPr>
              <w:t>Rover</w:t>
            </w:r>
          </w:p>
        </w:tc>
      </w:tr>
      <w:tr w:rsidR="008C2012" w14:paraId="636B706D" w14:textId="77777777">
        <w:trPr>
          <w:cantSplit/>
        </w:trPr>
        <w:tc>
          <w:tcPr>
            <w:tcW w:w="2200" w:type="dxa"/>
            <w:shd w:val="clear" w:color="auto" w:fill="FFFFFF"/>
            <w:tcMar>
              <w:top w:w="90" w:type="dxa"/>
              <w:left w:w="120" w:type="dxa"/>
              <w:bottom w:w="90" w:type="dxa"/>
              <w:right w:w="120" w:type="dxa"/>
            </w:tcMar>
            <w:vAlign w:val="center"/>
          </w:tcPr>
          <w:p w14:paraId="636B706A" w14:textId="77777777" w:rsidR="008C2012" w:rsidRDefault="004F7423">
            <w:r>
              <w:rPr>
                <w:sz w:val="21"/>
                <w:szCs w:val="21"/>
              </w:rPr>
              <w:t>Meaning</w:t>
            </w:r>
          </w:p>
        </w:tc>
        <w:tc>
          <w:tcPr>
            <w:tcW w:w="3600" w:type="dxa"/>
            <w:shd w:val="clear" w:color="auto" w:fill="FFFFFF"/>
            <w:tcMar>
              <w:top w:w="90" w:type="dxa"/>
              <w:left w:w="120" w:type="dxa"/>
              <w:bottom w:w="90" w:type="dxa"/>
              <w:right w:w="120" w:type="dxa"/>
            </w:tcMar>
            <w:vAlign w:val="center"/>
          </w:tcPr>
          <w:p w14:paraId="636B706B" w14:textId="77777777" w:rsidR="008C2012" w:rsidRDefault="004F7423">
            <w:r>
              <w:rPr>
                <w:sz w:val="21"/>
                <w:szCs w:val="21"/>
              </w:rPr>
              <w:t>Broad category of programmable machines</w:t>
            </w:r>
          </w:p>
        </w:tc>
        <w:tc>
          <w:tcPr>
            <w:tcW w:w="3600" w:type="dxa"/>
            <w:shd w:val="clear" w:color="auto" w:fill="FFFFFF"/>
            <w:tcMar>
              <w:top w:w="90" w:type="dxa"/>
              <w:left w:w="120" w:type="dxa"/>
              <w:bottom w:w="90" w:type="dxa"/>
              <w:right w:w="120" w:type="dxa"/>
            </w:tcMar>
            <w:vAlign w:val="center"/>
          </w:tcPr>
          <w:p w14:paraId="636B706C" w14:textId="77777777" w:rsidR="008C2012" w:rsidRDefault="004F7423">
            <w:r>
              <w:rPr>
                <w:sz w:val="21"/>
                <w:szCs w:val="21"/>
              </w:rPr>
              <w:t>Mobile robot designed primarily for surface movement</w:t>
            </w:r>
          </w:p>
        </w:tc>
      </w:tr>
      <w:tr w:rsidR="008C2012" w14:paraId="636B7071" w14:textId="77777777">
        <w:trPr>
          <w:cantSplit/>
        </w:trPr>
        <w:tc>
          <w:tcPr>
            <w:tcW w:w="2200" w:type="dxa"/>
            <w:shd w:val="clear" w:color="auto" w:fill="F2F4F7"/>
            <w:tcMar>
              <w:top w:w="90" w:type="dxa"/>
              <w:left w:w="120" w:type="dxa"/>
              <w:bottom w:w="90" w:type="dxa"/>
              <w:right w:w="120" w:type="dxa"/>
            </w:tcMar>
            <w:vAlign w:val="center"/>
          </w:tcPr>
          <w:p w14:paraId="636B706E" w14:textId="77777777" w:rsidR="008C2012" w:rsidRDefault="004F7423">
            <w:r>
              <w:rPr>
                <w:sz w:val="21"/>
                <w:szCs w:val="21"/>
              </w:rPr>
              <w:t>Mobility</w:t>
            </w:r>
          </w:p>
        </w:tc>
        <w:tc>
          <w:tcPr>
            <w:tcW w:w="3600" w:type="dxa"/>
            <w:shd w:val="clear" w:color="auto" w:fill="F2F4F7"/>
            <w:tcMar>
              <w:top w:w="90" w:type="dxa"/>
              <w:left w:w="120" w:type="dxa"/>
              <w:bottom w:w="90" w:type="dxa"/>
              <w:right w:w="120" w:type="dxa"/>
            </w:tcMar>
            <w:vAlign w:val="center"/>
          </w:tcPr>
          <w:p w14:paraId="636B706F" w14:textId="77777777" w:rsidR="008C2012" w:rsidRDefault="004F7423">
            <w:r>
              <w:rPr>
                <w:sz w:val="21"/>
                <w:szCs w:val="21"/>
              </w:rPr>
              <w:t>May be fixed, wheeled, tracked, legged, flying, etc.</w:t>
            </w:r>
          </w:p>
        </w:tc>
        <w:tc>
          <w:tcPr>
            <w:tcW w:w="3600" w:type="dxa"/>
            <w:shd w:val="clear" w:color="auto" w:fill="F2F4F7"/>
            <w:tcMar>
              <w:top w:w="90" w:type="dxa"/>
              <w:left w:w="120" w:type="dxa"/>
              <w:bottom w:w="90" w:type="dxa"/>
              <w:right w:w="120" w:type="dxa"/>
            </w:tcMar>
            <w:vAlign w:val="center"/>
          </w:tcPr>
          <w:p w14:paraId="636B7070" w14:textId="77777777" w:rsidR="008C2012" w:rsidRDefault="004F7423">
            <w:r>
              <w:rPr>
                <w:sz w:val="21"/>
                <w:szCs w:val="21"/>
              </w:rPr>
              <w:t>Usually wheeled or tracked</w:t>
            </w:r>
          </w:p>
        </w:tc>
      </w:tr>
      <w:tr w:rsidR="008C2012" w14:paraId="636B7075" w14:textId="77777777">
        <w:trPr>
          <w:cantSplit/>
        </w:trPr>
        <w:tc>
          <w:tcPr>
            <w:tcW w:w="2200" w:type="dxa"/>
            <w:shd w:val="clear" w:color="auto" w:fill="FFFFFF"/>
            <w:tcMar>
              <w:top w:w="90" w:type="dxa"/>
              <w:left w:w="120" w:type="dxa"/>
              <w:bottom w:w="90" w:type="dxa"/>
              <w:right w:w="120" w:type="dxa"/>
            </w:tcMar>
            <w:vAlign w:val="center"/>
          </w:tcPr>
          <w:p w14:paraId="636B7072" w14:textId="77777777" w:rsidR="008C2012" w:rsidRDefault="004F7423">
            <w:r>
              <w:rPr>
                <w:sz w:val="21"/>
                <w:szCs w:val="21"/>
              </w:rPr>
              <w:t>Environment</w:t>
            </w:r>
          </w:p>
        </w:tc>
        <w:tc>
          <w:tcPr>
            <w:tcW w:w="3600" w:type="dxa"/>
            <w:shd w:val="clear" w:color="auto" w:fill="FFFFFF"/>
            <w:tcMar>
              <w:top w:w="90" w:type="dxa"/>
              <w:left w:w="120" w:type="dxa"/>
              <w:bottom w:w="90" w:type="dxa"/>
              <w:right w:w="120" w:type="dxa"/>
            </w:tcMar>
            <w:vAlign w:val="center"/>
          </w:tcPr>
          <w:p w14:paraId="636B7073" w14:textId="77777777" w:rsidR="008C2012" w:rsidRDefault="004F7423">
            <w:r>
              <w:rPr>
                <w:sz w:val="21"/>
                <w:szCs w:val="21"/>
              </w:rPr>
              <w:t>Very broad</w:t>
            </w:r>
          </w:p>
        </w:tc>
        <w:tc>
          <w:tcPr>
            <w:tcW w:w="3600" w:type="dxa"/>
            <w:shd w:val="clear" w:color="auto" w:fill="FFFFFF"/>
            <w:tcMar>
              <w:top w:w="90" w:type="dxa"/>
              <w:left w:w="120" w:type="dxa"/>
              <w:bottom w:w="90" w:type="dxa"/>
              <w:right w:w="120" w:type="dxa"/>
            </w:tcMar>
            <w:vAlign w:val="center"/>
          </w:tcPr>
          <w:p w14:paraId="636B7074" w14:textId="77777777" w:rsidR="008C2012" w:rsidRDefault="004F7423">
            <w:r>
              <w:rPr>
                <w:sz w:val="21"/>
                <w:szCs w:val="21"/>
              </w:rPr>
              <w:t>Usually ground / surface environments</w:t>
            </w:r>
          </w:p>
        </w:tc>
      </w:tr>
      <w:tr w:rsidR="008C2012" w14:paraId="636B7079" w14:textId="77777777">
        <w:trPr>
          <w:cantSplit/>
        </w:trPr>
        <w:tc>
          <w:tcPr>
            <w:tcW w:w="2200" w:type="dxa"/>
            <w:shd w:val="clear" w:color="auto" w:fill="F2F4F7"/>
            <w:tcMar>
              <w:top w:w="90" w:type="dxa"/>
              <w:left w:w="120" w:type="dxa"/>
              <w:bottom w:w="90" w:type="dxa"/>
              <w:right w:w="120" w:type="dxa"/>
            </w:tcMar>
            <w:vAlign w:val="center"/>
          </w:tcPr>
          <w:p w14:paraId="636B7076" w14:textId="77777777" w:rsidR="008C2012" w:rsidRDefault="004F7423">
            <w:r>
              <w:rPr>
                <w:sz w:val="21"/>
                <w:szCs w:val="21"/>
              </w:rPr>
              <w:t>Main challenge</w:t>
            </w:r>
          </w:p>
        </w:tc>
        <w:tc>
          <w:tcPr>
            <w:tcW w:w="3600" w:type="dxa"/>
            <w:shd w:val="clear" w:color="auto" w:fill="F2F4F7"/>
            <w:tcMar>
              <w:top w:w="90" w:type="dxa"/>
              <w:left w:w="120" w:type="dxa"/>
              <w:bottom w:w="90" w:type="dxa"/>
              <w:right w:w="120" w:type="dxa"/>
            </w:tcMar>
            <w:vAlign w:val="center"/>
          </w:tcPr>
          <w:p w14:paraId="636B7077" w14:textId="77777777" w:rsidR="008C2012" w:rsidRDefault="004F7423">
            <w:r>
              <w:rPr>
                <w:sz w:val="21"/>
                <w:szCs w:val="21"/>
              </w:rPr>
              <w:t>Depends on application</w:t>
            </w:r>
          </w:p>
        </w:tc>
        <w:tc>
          <w:tcPr>
            <w:tcW w:w="3600" w:type="dxa"/>
            <w:shd w:val="clear" w:color="auto" w:fill="F2F4F7"/>
            <w:tcMar>
              <w:top w:w="90" w:type="dxa"/>
              <w:left w:w="120" w:type="dxa"/>
              <w:bottom w:w="90" w:type="dxa"/>
              <w:right w:w="120" w:type="dxa"/>
            </w:tcMar>
            <w:vAlign w:val="center"/>
          </w:tcPr>
          <w:p w14:paraId="636B7078" w14:textId="77777777" w:rsidR="008C2012" w:rsidRDefault="004F7423">
            <w:r>
              <w:rPr>
                <w:sz w:val="21"/>
                <w:szCs w:val="21"/>
              </w:rPr>
              <w:t>Mobility, terrain, navigation, and localization</w:t>
            </w:r>
          </w:p>
        </w:tc>
      </w:tr>
      <w:tr w:rsidR="008C2012" w14:paraId="636B707D" w14:textId="77777777">
        <w:trPr>
          <w:cantSplit/>
        </w:trPr>
        <w:tc>
          <w:tcPr>
            <w:tcW w:w="2200" w:type="dxa"/>
            <w:shd w:val="clear" w:color="auto" w:fill="FFFFFF"/>
            <w:tcMar>
              <w:top w:w="90" w:type="dxa"/>
              <w:left w:w="120" w:type="dxa"/>
              <w:bottom w:w="90" w:type="dxa"/>
              <w:right w:w="120" w:type="dxa"/>
            </w:tcMar>
            <w:vAlign w:val="center"/>
          </w:tcPr>
          <w:p w14:paraId="636B707A" w14:textId="77777777" w:rsidR="008C2012" w:rsidRDefault="004F7423">
            <w:r>
              <w:rPr>
                <w:sz w:val="21"/>
                <w:szCs w:val="21"/>
              </w:rPr>
              <w:t>Examples</w:t>
            </w:r>
          </w:p>
        </w:tc>
        <w:tc>
          <w:tcPr>
            <w:tcW w:w="3600" w:type="dxa"/>
            <w:shd w:val="clear" w:color="auto" w:fill="FFFFFF"/>
            <w:tcMar>
              <w:top w:w="90" w:type="dxa"/>
              <w:left w:w="120" w:type="dxa"/>
              <w:bottom w:w="90" w:type="dxa"/>
              <w:right w:w="120" w:type="dxa"/>
            </w:tcMar>
            <w:vAlign w:val="center"/>
          </w:tcPr>
          <w:p w14:paraId="636B707B" w14:textId="77777777" w:rsidR="008C2012" w:rsidRDefault="004F7423">
            <w:r>
              <w:rPr>
                <w:sz w:val="21"/>
                <w:szCs w:val="21"/>
              </w:rPr>
              <w:t>Robot arm, humanoid robot, drone</w:t>
            </w:r>
          </w:p>
        </w:tc>
        <w:tc>
          <w:tcPr>
            <w:tcW w:w="3600" w:type="dxa"/>
            <w:shd w:val="clear" w:color="auto" w:fill="FFFFFF"/>
            <w:tcMar>
              <w:top w:w="90" w:type="dxa"/>
              <w:left w:w="120" w:type="dxa"/>
              <w:bottom w:w="90" w:type="dxa"/>
              <w:right w:w="120" w:type="dxa"/>
            </w:tcMar>
            <w:vAlign w:val="center"/>
          </w:tcPr>
          <w:p w14:paraId="636B707C" w14:textId="77777777" w:rsidR="008C2012" w:rsidRDefault="004F7423">
            <w:r>
              <w:rPr>
                <w:sz w:val="21"/>
                <w:szCs w:val="21"/>
              </w:rPr>
              <w:t>Mars rover, warehouse rover, exploration rover</w:t>
            </w:r>
          </w:p>
        </w:tc>
      </w:tr>
    </w:tbl>
    <w:p w14:paraId="71B3BE8B" w14:textId="77777777" w:rsidR="0061496F" w:rsidRDefault="0061496F">
      <w:pPr>
        <w:spacing w:after="160" w:line="276" w:lineRule="auto"/>
        <w:jc w:val="both"/>
      </w:pPr>
    </w:p>
    <w:p w14:paraId="636B7083" w14:textId="445450FC" w:rsidR="008C2012" w:rsidRDefault="004F7423">
      <w:pPr>
        <w:spacing w:after="160" w:line="276" w:lineRule="auto"/>
        <w:jc w:val="both"/>
      </w:pPr>
      <w:r>
        <w:t>This distinction becomes clearer once it is drawn as a hierarchy rather than a table. “Robot” sits at the top as the umbrella term, and “rover” is one branch among several, defined by its commitment to ground mobility:</w:t>
      </w:r>
    </w:p>
    <w:p w14:paraId="636B708C" w14:textId="77777777" w:rsidR="008C2012" w:rsidRDefault="004F7423">
      <w:pPr>
        <w:spacing w:after="160" w:line="276" w:lineRule="auto"/>
        <w:jc w:val="both"/>
      </w:pPr>
      <w:r>
        <w:t>In practice this means a rover inherits all the general challenges of robotics — sensing, control, power management — and adds a set of problems that are specific to moving across unpredictable ground: terrain classification, wheel slip, path planning around obstacles, and maintaining an accurate estimate of its own position without the luxury of a fixed reference frame.</w:t>
      </w:r>
    </w:p>
    <w:p w14:paraId="636B708D" w14:textId="77777777" w:rsidR="008C2012" w:rsidRDefault="004F7423">
      <w:pPr>
        <w:pStyle w:val="Heading1"/>
        <w:pBdr>
          <w:bottom w:val="single" w:sz="6" w:space="4" w:color="1F3864"/>
        </w:pBdr>
        <w:spacing w:before="320" w:after="160"/>
      </w:pPr>
      <w:r>
        <w:rPr>
          <w:b/>
          <w:bCs/>
          <w:color w:val="1F3864"/>
          <w:sz w:val="30"/>
          <w:szCs w:val="30"/>
        </w:rPr>
        <w:t>5. Autonomous Tasks Performed by Rovers</w:t>
      </w:r>
    </w:p>
    <w:p w14:paraId="636B708E" w14:textId="0BCADDE8" w:rsidR="008C2012" w:rsidRDefault="004F7423">
      <w:pPr>
        <w:spacing w:after="160" w:line="276" w:lineRule="auto"/>
        <w:jc w:val="both"/>
      </w:pPr>
      <w:r>
        <w:t>“Autonomous” does not mean a rover is left to make every decision on its own. In practice, most operating rovers use a mixture of human commands, pre-planned instructions, onboard decision-making, hard-coded safety rules, and real-time sensor feedback. A Mars rover, for instance, receives a daily set of goals from mission planners on Earth, but the moment-to-moment driving decisions — exactly where to place each wheel, whether a particular rock is safe to drive over — are handled onboard because the communication delay makes real-time remote control impossible.</w:t>
      </w:r>
    </w:p>
    <w:p w14:paraId="73209186" w14:textId="77777777" w:rsidR="0087295B" w:rsidRDefault="0087295B">
      <w:pPr>
        <w:spacing w:after="160" w:line="276" w:lineRule="auto"/>
        <w:jc w:val="both"/>
      </w:pPr>
    </w:p>
    <w:p w14:paraId="636B708F" w14:textId="77777777" w:rsidR="008C2012" w:rsidRDefault="004F7423">
      <w:pPr>
        <w:pStyle w:val="Heading2"/>
        <w:spacing w:before="240" w:after="120"/>
      </w:pPr>
      <w:r>
        <w:rPr>
          <w:b/>
          <w:bCs/>
          <w:color w:val="1F3864"/>
        </w:rPr>
        <w:lastRenderedPageBreak/>
        <w:t>A. Autonomous Navigation</w:t>
      </w:r>
    </w:p>
    <w:p w14:paraId="636B7090" w14:textId="77777777" w:rsidR="008C2012" w:rsidRDefault="004F7423">
      <w:pPr>
        <w:spacing w:after="160" w:line="276" w:lineRule="auto"/>
        <w:jc w:val="both"/>
      </w:pPr>
      <w:r>
        <w:t>Navigation is the combination of knowing where you are, understanding what is around you, and choosing a safe route to a target. JPL's autonomous navigation systems for Mars rovers rely on stereo vision to identify rough terrain, slopes, and vertical obstacles, and use that information to select safer paths rather than driving in a straight line toward the goal regardless of what is in the way.</w:t>
      </w:r>
    </w:p>
    <w:p w14:paraId="636B7091" w14:textId="77777777" w:rsidR="008C2012" w:rsidRDefault="004F7423">
      <w:pPr>
        <w:pStyle w:val="Heading2"/>
        <w:spacing w:before="240" w:after="120"/>
      </w:pPr>
      <w:r>
        <w:rPr>
          <w:b/>
          <w:bCs/>
          <w:color w:val="1F3864"/>
        </w:rPr>
        <w:t>B. Obstacle Detection and Avoidance</w:t>
      </w:r>
    </w:p>
    <w:p w14:paraId="636B7092" w14:textId="77777777" w:rsidR="008C2012" w:rsidRDefault="004F7423">
      <w:pPr>
        <w:spacing w:after="160" w:line="276" w:lineRule="auto"/>
        <w:jc w:val="both"/>
      </w:pPr>
      <w:r>
        <w:t>Cameras, LiDAR, and ultrasonic sensors each contribute to spotting hazards — rocks, trenches, walls, holes, steep slopes, or other vehicles. Once something is flagged as a hazard, the rover's options are limited but important: stop, slow down, turn, or replan a path around the obstacle. Which option gets used usually depends on how confident the rover is in its detection and how close the obstacle is.</w:t>
      </w:r>
    </w:p>
    <w:p w14:paraId="636B7093" w14:textId="77777777" w:rsidR="008C2012" w:rsidRDefault="004F7423">
      <w:pPr>
        <w:pStyle w:val="Heading2"/>
        <w:spacing w:before="240" w:after="120"/>
      </w:pPr>
      <w:r>
        <w:rPr>
          <w:b/>
          <w:bCs/>
          <w:color w:val="1F3864"/>
        </w:rPr>
        <w:t>C. Localization</w:t>
      </w:r>
    </w:p>
    <w:p w14:paraId="636B7094" w14:textId="77777777" w:rsidR="008C2012" w:rsidRDefault="004F7423">
      <w:pPr>
        <w:spacing w:after="160" w:line="276" w:lineRule="auto"/>
        <w:jc w:val="both"/>
      </w:pPr>
      <w:r>
        <w:t>Localization answers the question “where am I right now?” On Earth this can lean on GPS or GNSS, but Mars has no equivalent satellite infrastructure for its rovers to use, which makes onboard localization far more important than it would be for a car on a highway. Rovers combine wheel odometry, IMU readings, visual odometry, and map matching to keep track of their position. NASA reported in 2026 that Perseverance gained a new capability, called Mars Global Localization, that lets it autonomously pinpoint its own location on the planet's surface rather than relying entirely on ground-based estimates.</w:t>
      </w:r>
    </w:p>
    <w:p w14:paraId="636B7095" w14:textId="77777777" w:rsidR="008C2012" w:rsidRDefault="004F7423">
      <w:pPr>
        <w:pStyle w:val="Heading2"/>
        <w:spacing w:before="240" w:after="120"/>
      </w:pPr>
      <w:r>
        <w:rPr>
          <w:b/>
          <w:bCs/>
          <w:color w:val="1F3864"/>
        </w:rPr>
        <w:t>D. Path Planning</w:t>
      </w:r>
    </w:p>
    <w:p w14:paraId="636B7096" w14:textId="77777777" w:rsidR="008C2012" w:rsidRDefault="004F7423">
      <w:pPr>
        <w:spacing w:after="160" w:line="276" w:lineRule="auto"/>
        <w:jc w:val="both"/>
      </w:pPr>
      <w:r>
        <w:t>It helps to separate two related but different questions: “where should I go?” is a mission-level decision, usually set by human planners or a higher-level goal. “how should I get there safely?” is the job of local path planning, which continuously adjusts the route based on what the rover's sensors detect immediately in front of it. A rover can have a perfectly good long-term destination and still need to swerve around a rock that nobody knew was there.</w:t>
      </w:r>
    </w:p>
    <w:p w14:paraId="636B7097" w14:textId="77777777" w:rsidR="008C2012" w:rsidRDefault="004F7423">
      <w:pPr>
        <w:pStyle w:val="Heading2"/>
        <w:spacing w:before="240" w:after="120"/>
      </w:pPr>
      <w:r>
        <w:rPr>
          <w:b/>
          <w:bCs/>
          <w:color w:val="1F3864"/>
        </w:rPr>
        <w:t>E. Terrain Assessment</w:t>
      </w:r>
    </w:p>
    <w:p w14:paraId="636B7098" w14:textId="77777777" w:rsidR="008C2012" w:rsidRDefault="004F7423">
      <w:pPr>
        <w:spacing w:after="160" w:line="276" w:lineRule="auto"/>
        <w:jc w:val="both"/>
      </w:pPr>
      <w:r>
        <w:t>Not all ground is equally safe to drive on. Rovers assess terrain based on slope, surface roughness, rock size, the presence of loose sand, and how much traction the wheels are likely to get. Getting this wrong has real consequences — a rover that misjudges soft sand risks getting stuck, and a wheel driven repeatedly over sharp rocks can suffer physical damage over the life of a mission, which is exactly what happened with some of Curiosity's wheels.</w:t>
      </w:r>
    </w:p>
    <w:p w14:paraId="636B709A" w14:textId="46D3CFD2" w:rsidR="008C2012" w:rsidRDefault="008C2012">
      <w:pPr>
        <w:spacing w:after="160" w:line="276" w:lineRule="auto"/>
        <w:jc w:val="both"/>
      </w:pPr>
    </w:p>
    <w:p w14:paraId="636B70A4" w14:textId="77777777" w:rsidR="008C2012" w:rsidRDefault="004F7423">
      <w:pPr>
        <w:pStyle w:val="Heading1"/>
        <w:pBdr>
          <w:bottom w:val="single" w:sz="6" w:space="4" w:color="1F3864"/>
        </w:pBdr>
        <w:spacing w:before="320" w:after="160"/>
      </w:pPr>
      <w:r>
        <w:rPr>
          <w:b/>
          <w:bCs/>
          <w:color w:val="1F3864"/>
          <w:sz w:val="30"/>
          <w:szCs w:val="30"/>
        </w:rPr>
        <w:lastRenderedPageBreak/>
        <w:t>6. A Real Example: The Perseverance Rover</w:t>
      </w:r>
    </w:p>
    <w:p w14:paraId="636B70A5" w14:textId="77777777" w:rsidR="008C2012" w:rsidRDefault="004F7423">
      <w:pPr>
        <w:spacing w:after="160" w:line="276" w:lineRule="auto"/>
        <w:jc w:val="both"/>
      </w:pPr>
      <w:r>
        <w:t>It is easier to see how all of this fits together by looking at one machine in detail. NASA's Perseverance rover, operating in Jezero Crater on Mars since 2021, brings together nearly every idea discussed so far: cameras for perception, autonomous navigation, self-localization, scientific instruments, and sample-handling hardware, all coordinated by onboard software.</w:t>
      </w:r>
    </w:p>
    <w:p w14:paraId="636B70A7" w14:textId="77777777" w:rsidR="008C2012" w:rsidRDefault="004F7423">
      <w:pPr>
        <w:pStyle w:val="Heading2"/>
        <w:spacing w:before="240" w:after="120"/>
      </w:pPr>
      <w:r>
        <w:rPr>
          <w:b/>
          <w:bCs/>
          <w:color w:val="1F3864"/>
        </w:rPr>
        <w:t>Perception–Decision–Action Cycle</w:t>
      </w:r>
    </w:p>
    <w:p w14:paraId="636B70AB" w14:textId="77777777" w:rsidR="008C2012" w:rsidRDefault="004F7423">
      <w:pPr>
        <w:spacing w:after="160" w:line="276" w:lineRule="auto"/>
        <w:jc w:val="both"/>
      </w:pPr>
      <w:r>
        <w:t>At each stage: the rover SEES using its cameras and hazard sensors; it UNDERSTANDS the terrain by classifying slopes, rocks, and safe ground; it PLANS a short-range path avoiding anything hazardous; it MOVES a short distance following that plan; it CHECKS the outcome using visual odometry and updated imagery; and then the cycle REPEATS for the next stretch of ground. This is why a single day's drive for Perseverance can involve dozens of these short cycles rather than one long uninterrupted commanded path.</w:t>
      </w:r>
    </w:p>
    <w:p w14:paraId="636B70AC" w14:textId="77777777" w:rsidR="008C2012" w:rsidRDefault="004F7423">
      <w:pPr>
        <w:pStyle w:val="Heading1"/>
        <w:pBdr>
          <w:bottom w:val="single" w:sz="6" w:space="4" w:color="1F3864"/>
        </w:pBdr>
        <w:spacing w:before="320" w:after="160"/>
      </w:pPr>
      <w:r>
        <w:rPr>
          <w:b/>
          <w:bCs/>
          <w:color w:val="1F3864"/>
          <w:sz w:val="30"/>
          <w:szCs w:val="30"/>
        </w:rPr>
        <w:t>7. Limitations of Rover Autonomy</w:t>
      </w:r>
    </w:p>
    <w:p w14:paraId="636B70AD" w14:textId="77777777" w:rsidR="008C2012" w:rsidRDefault="004F7423">
      <w:pPr>
        <w:spacing w:after="160" w:line="276" w:lineRule="auto"/>
        <w:jc w:val="both"/>
      </w:pPr>
      <w:r>
        <w:t>None of this makes rovers fully independent machines, and it is worth being honest about why. Onboard computing power is limited, particularly on planetary missions where processors are chosen for radiation tolerance rather than raw speed. Sensors carry uncertainty — a camera can be fooled by shadows, dust can obscure a lens, and wheel encoders assume perfect traction that does not always exist. Uneven terrain, unexpected obstacles, and the risk of damaging hardware that cannot be repaired all push mission teams toward caution rather than full independence.</w:t>
      </w:r>
    </w:p>
    <w:p w14:paraId="636B70AE" w14:textId="4CED8451" w:rsidR="008C2012" w:rsidRDefault="004F7423">
      <w:pPr>
        <w:spacing w:after="160" w:line="276" w:lineRule="auto"/>
        <w:jc w:val="both"/>
      </w:pPr>
      <w:r>
        <w:t xml:space="preserve">Communication delay is a particularly Mars-specific constraint. Depending on the relative positions of Earth and Mars, a radio signal can take anywhere from about four to twenty-four minutes one </w:t>
      </w:r>
      <w:r w:rsidR="00F11409">
        <w:t>s</w:t>
      </w:r>
      <w:r>
        <w:t>way, which rules out anything resembling real-time remote driving — there is no way to react to a hazard by joystick when the video feed showing that hazard is already several minutes old by the time it arrives. This is precisely why autonomous navigation, rather than being a luxury feature, is a practical necessity for these missions.</w:t>
      </w:r>
    </w:p>
    <w:p w14:paraId="636B70B0" w14:textId="77777777" w:rsidR="008C2012" w:rsidRDefault="004F7423">
      <w:pPr>
        <w:pStyle w:val="Heading1"/>
        <w:pBdr>
          <w:bottom w:val="single" w:sz="6" w:space="4" w:color="1F3864"/>
        </w:pBdr>
        <w:spacing w:before="320" w:after="160"/>
      </w:pPr>
      <w:r>
        <w:rPr>
          <w:b/>
          <w:bCs/>
          <w:color w:val="1F3864"/>
          <w:sz w:val="30"/>
          <w:szCs w:val="30"/>
        </w:rPr>
        <w:t>8. Putting It All Together: How a Rover Makes a Decision</w:t>
      </w:r>
    </w:p>
    <w:p w14:paraId="636B70C4" w14:textId="77777777" w:rsidR="008C2012" w:rsidRDefault="004F7423">
      <w:pPr>
        <w:spacing w:after="160" w:line="276" w:lineRule="auto"/>
        <w:jc w:val="both"/>
      </w:pPr>
      <w:r>
        <w:t>What makes this loop worth drawing out on its own is that it appears at every scale of rover operation — from a single wheel motion lasting a fraction of a second to an entire day's drive spanning hundreds of metres. The same basic pattern of sensing, estimating, deciding, acting, and verifying repeats continuously, which is part of why rover software tends to be organised around this cycle rather than as one long sequential program.</w:t>
      </w:r>
    </w:p>
    <w:p w14:paraId="636B70C5" w14:textId="77777777" w:rsidR="008C2012" w:rsidRDefault="004F7423">
      <w:pPr>
        <w:spacing w:after="160" w:line="276" w:lineRule="auto"/>
        <w:jc w:val="both"/>
      </w:pPr>
      <w:r>
        <w:t xml:space="preserve">If any single stage fails silently — for instance, if the verify step is skipped and a slipped wheel goes undetected — the rover's internal picture of the world drifts away from reality, and every decision </w:t>
      </w:r>
      <w:r>
        <w:lastRenderedPageBreak/>
        <w:t>made after that point inherits the error. This is the practical reason sensor fusion and continuous verification matter so much in rover design.</w:t>
      </w:r>
    </w:p>
    <w:p w14:paraId="636B70D0" w14:textId="4206EA8B" w:rsidR="008C2012" w:rsidRDefault="008C2012">
      <w:pPr>
        <w:spacing w:after="140"/>
        <w:ind w:left="400" w:hanging="400"/>
      </w:pPr>
    </w:p>
    <w:sectPr w:rsidR="008C2012" w:rsidSect="00E05C26">
      <w:headerReference w:type="default" r:id="rId9"/>
      <w:footerReference w:type="default" r:id="rId10"/>
      <w:pgSz w:w="12240" w:h="15840"/>
      <w:pgMar w:top="1300" w:right="1350" w:bottom="1300" w:left="1350"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1F8C" w14:textId="77777777" w:rsidR="00A317A9" w:rsidRDefault="00A317A9">
      <w:r>
        <w:separator/>
      </w:r>
    </w:p>
  </w:endnote>
  <w:endnote w:type="continuationSeparator" w:id="0">
    <w:p w14:paraId="1559F24F" w14:textId="77777777" w:rsidR="00A317A9" w:rsidRDefault="00A31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70D2" w14:textId="3A5EA309" w:rsidR="008C2012" w:rsidRDefault="008C201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7FAA5" w14:textId="77777777" w:rsidR="00A317A9" w:rsidRDefault="00A317A9">
      <w:r>
        <w:separator/>
      </w:r>
    </w:p>
  </w:footnote>
  <w:footnote w:type="continuationSeparator" w:id="0">
    <w:p w14:paraId="6F268E10" w14:textId="77777777" w:rsidR="00A317A9" w:rsidRDefault="00A31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70D1" w14:textId="02854734" w:rsidR="008C2012" w:rsidRPr="00FF37DF" w:rsidRDefault="008C2012" w:rsidP="00FF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5A19"/>
    <w:multiLevelType w:val="hybridMultilevel"/>
    <w:tmpl w:val="7D0A7B0A"/>
    <w:lvl w:ilvl="0" w:tplc="D1E032E6">
      <w:start w:val="1"/>
      <w:numFmt w:val="bullet"/>
      <w:lvlText w:val="•"/>
      <w:lvlJc w:val="left"/>
      <w:pPr>
        <w:ind w:left="460" w:hanging="260"/>
      </w:pPr>
    </w:lvl>
    <w:lvl w:ilvl="1" w:tplc="19F67096">
      <w:numFmt w:val="decimal"/>
      <w:lvlText w:val=""/>
      <w:lvlJc w:val="left"/>
    </w:lvl>
    <w:lvl w:ilvl="2" w:tplc="84842CE4">
      <w:numFmt w:val="decimal"/>
      <w:lvlText w:val=""/>
      <w:lvlJc w:val="left"/>
    </w:lvl>
    <w:lvl w:ilvl="3" w:tplc="A2F4E8FE">
      <w:numFmt w:val="decimal"/>
      <w:lvlText w:val=""/>
      <w:lvlJc w:val="left"/>
    </w:lvl>
    <w:lvl w:ilvl="4" w:tplc="F91E902C">
      <w:numFmt w:val="decimal"/>
      <w:lvlText w:val=""/>
      <w:lvlJc w:val="left"/>
    </w:lvl>
    <w:lvl w:ilvl="5" w:tplc="811A2432">
      <w:numFmt w:val="decimal"/>
      <w:lvlText w:val=""/>
      <w:lvlJc w:val="left"/>
    </w:lvl>
    <w:lvl w:ilvl="6" w:tplc="F78A0216">
      <w:numFmt w:val="decimal"/>
      <w:lvlText w:val=""/>
      <w:lvlJc w:val="left"/>
    </w:lvl>
    <w:lvl w:ilvl="7" w:tplc="5A20DD76">
      <w:numFmt w:val="decimal"/>
      <w:lvlText w:val=""/>
      <w:lvlJc w:val="left"/>
    </w:lvl>
    <w:lvl w:ilvl="8" w:tplc="9D0C597A">
      <w:numFmt w:val="decimal"/>
      <w:lvlText w:val=""/>
      <w:lvlJc w:val="left"/>
    </w:lvl>
  </w:abstractNum>
  <w:abstractNum w:abstractNumId="1" w15:restartNumberingAfterBreak="0">
    <w:nsid w:val="2BAE65BF"/>
    <w:multiLevelType w:val="hybridMultilevel"/>
    <w:tmpl w:val="CA6408EC"/>
    <w:lvl w:ilvl="0" w:tplc="A1549C54">
      <w:start w:val="1"/>
      <w:numFmt w:val="bullet"/>
      <w:lvlText w:val="●"/>
      <w:lvlJc w:val="left"/>
      <w:pPr>
        <w:ind w:left="720" w:hanging="360"/>
      </w:pPr>
    </w:lvl>
    <w:lvl w:ilvl="1" w:tplc="E7E601EA">
      <w:start w:val="1"/>
      <w:numFmt w:val="bullet"/>
      <w:lvlText w:val="○"/>
      <w:lvlJc w:val="left"/>
      <w:pPr>
        <w:ind w:left="1440" w:hanging="360"/>
      </w:pPr>
    </w:lvl>
    <w:lvl w:ilvl="2" w:tplc="D754479C">
      <w:start w:val="1"/>
      <w:numFmt w:val="bullet"/>
      <w:lvlText w:val="■"/>
      <w:lvlJc w:val="left"/>
      <w:pPr>
        <w:ind w:left="2160" w:hanging="360"/>
      </w:pPr>
    </w:lvl>
    <w:lvl w:ilvl="3" w:tplc="A14C8D92">
      <w:start w:val="1"/>
      <w:numFmt w:val="bullet"/>
      <w:lvlText w:val="●"/>
      <w:lvlJc w:val="left"/>
      <w:pPr>
        <w:ind w:left="2880" w:hanging="360"/>
      </w:pPr>
    </w:lvl>
    <w:lvl w:ilvl="4" w:tplc="B95207AA">
      <w:start w:val="1"/>
      <w:numFmt w:val="bullet"/>
      <w:lvlText w:val="○"/>
      <w:lvlJc w:val="left"/>
      <w:pPr>
        <w:ind w:left="3600" w:hanging="360"/>
      </w:pPr>
    </w:lvl>
    <w:lvl w:ilvl="5" w:tplc="81E23B98">
      <w:start w:val="1"/>
      <w:numFmt w:val="bullet"/>
      <w:lvlText w:val="■"/>
      <w:lvlJc w:val="left"/>
      <w:pPr>
        <w:ind w:left="4320" w:hanging="360"/>
      </w:pPr>
    </w:lvl>
    <w:lvl w:ilvl="6" w:tplc="B2969292">
      <w:start w:val="1"/>
      <w:numFmt w:val="bullet"/>
      <w:lvlText w:val="●"/>
      <w:lvlJc w:val="left"/>
      <w:pPr>
        <w:ind w:left="5040" w:hanging="360"/>
      </w:pPr>
    </w:lvl>
    <w:lvl w:ilvl="7" w:tplc="94585B28">
      <w:start w:val="1"/>
      <w:numFmt w:val="bullet"/>
      <w:lvlText w:val="●"/>
      <w:lvlJc w:val="left"/>
      <w:pPr>
        <w:ind w:left="5760" w:hanging="360"/>
      </w:pPr>
    </w:lvl>
    <w:lvl w:ilvl="8" w:tplc="68969D42">
      <w:start w:val="1"/>
      <w:numFmt w:val="bullet"/>
      <w:lvlText w:val="●"/>
      <w:lvlJc w:val="left"/>
      <w:pPr>
        <w:ind w:left="6480" w:hanging="360"/>
      </w:pPr>
    </w:lvl>
  </w:abstractNum>
  <w:num w:numId="1" w16cid:durableId="1922056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012"/>
    <w:rsid w:val="000368AF"/>
    <w:rsid w:val="00125E62"/>
    <w:rsid w:val="00254719"/>
    <w:rsid w:val="002A49C0"/>
    <w:rsid w:val="004C5F9C"/>
    <w:rsid w:val="004F7423"/>
    <w:rsid w:val="0052496F"/>
    <w:rsid w:val="005F284E"/>
    <w:rsid w:val="00603C46"/>
    <w:rsid w:val="00611384"/>
    <w:rsid w:val="0061496F"/>
    <w:rsid w:val="006B04FB"/>
    <w:rsid w:val="00817B18"/>
    <w:rsid w:val="00844D5B"/>
    <w:rsid w:val="0084571F"/>
    <w:rsid w:val="0087295B"/>
    <w:rsid w:val="008A020D"/>
    <w:rsid w:val="008C2012"/>
    <w:rsid w:val="008E477D"/>
    <w:rsid w:val="00983A8E"/>
    <w:rsid w:val="00984BBE"/>
    <w:rsid w:val="009908CD"/>
    <w:rsid w:val="00A317A9"/>
    <w:rsid w:val="00A51664"/>
    <w:rsid w:val="00AB2CB6"/>
    <w:rsid w:val="00AE6563"/>
    <w:rsid w:val="00B81204"/>
    <w:rsid w:val="00C24330"/>
    <w:rsid w:val="00CB04C4"/>
    <w:rsid w:val="00D93218"/>
    <w:rsid w:val="00DC786F"/>
    <w:rsid w:val="00E05C26"/>
    <w:rsid w:val="00E7513B"/>
    <w:rsid w:val="00E97B50"/>
    <w:rsid w:val="00F11409"/>
    <w:rsid w:val="00F27305"/>
    <w:rsid w:val="00F47CE3"/>
    <w:rsid w:val="00FF3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B6FD8"/>
  <w15:docId w15:val="{9E032683-672D-4435-A004-B9B2C5D3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3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37DF"/>
    <w:pPr>
      <w:tabs>
        <w:tab w:val="center" w:pos="4513"/>
        <w:tab w:val="right" w:pos="9026"/>
      </w:tabs>
    </w:pPr>
  </w:style>
  <w:style w:type="character" w:customStyle="1" w:styleId="HeaderChar">
    <w:name w:val="Header Char"/>
    <w:basedOn w:val="DefaultParagraphFont"/>
    <w:link w:val="Header"/>
    <w:uiPriority w:val="99"/>
    <w:rsid w:val="00FF37DF"/>
  </w:style>
  <w:style w:type="paragraph" w:styleId="Footer">
    <w:name w:val="footer"/>
    <w:basedOn w:val="Normal"/>
    <w:link w:val="FooterChar"/>
    <w:uiPriority w:val="99"/>
    <w:unhideWhenUsed/>
    <w:rsid w:val="00FF37DF"/>
    <w:pPr>
      <w:tabs>
        <w:tab w:val="center" w:pos="4513"/>
        <w:tab w:val="right" w:pos="9026"/>
      </w:tabs>
    </w:pPr>
  </w:style>
  <w:style w:type="character" w:customStyle="1" w:styleId="FooterChar">
    <w:name w:val="Footer Char"/>
    <w:basedOn w:val="DefaultParagraphFont"/>
    <w:link w:val="Footer"/>
    <w:uiPriority w:val="99"/>
    <w:rsid w:val="00FF37DF"/>
  </w:style>
  <w:style w:type="paragraph" w:styleId="NoSpacing">
    <w:name w:val="No Spacing"/>
    <w:link w:val="NoSpacingChar"/>
    <w:uiPriority w:val="1"/>
    <w:qFormat/>
    <w:rsid w:val="00603C46"/>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603C46"/>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A688CED0534FBFAAC8742945CBA24D"/>
        <w:category>
          <w:name w:val="General"/>
          <w:gallery w:val="placeholder"/>
        </w:category>
        <w:types>
          <w:type w:val="bbPlcHdr"/>
        </w:types>
        <w:behaviors>
          <w:behavior w:val="content"/>
        </w:behaviors>
        <w:guid w:val="{0FCAA9C3-272B-44BD-8180-BF98C9A8C72C}"/>
      </w:docPartPr>
      <w:docPartBody>
        <w:p w:rsidR="007F4A45" w:rsidRDefault="00EC19D2" w:rsidP="00EC19D2">
          <w:pPr>
            <w:pStyle w:val="F7A688CED0534FBFAAC8742945CBA24D"/>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D2"/>
    <w:rsid w:val="00611384"/>
    <w:rsid w:val="007F4A45"/>
    <w:rsid w:val="00EC1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A688CED0534FBFAAC8742945CBA24D">
    <w:name w:val="F7A688CED0534FBFAAC8742945CBA24D"/>
    <w:rsid w:val="00EC19D2"/>
  </w:style>
  <w:style w:type="paragraph" w:customStyle="1" w:styleId="55723B42A35347228DAB0E2FEEA3CE7A">
    <w:name w:val="55723B42A35347228DAB0E2FEEA3CE7A"/>
    <w:rsid w:val="00EC1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ROVER MANIPAL TASK</dc:title>
  <dc:subject>Name:  Arsh Gupta                                                    Date:   12/09/2026                                   Registration No.:	 261090050944</dc:subject>
  <dc:creator>Un-named</dc:creator>
  <cp:lastModifiedBy>Arsh Gupta</cp:lastModifiedBy>
  <cp:revision>39</cp:revision>
  <dcterms:created xsi:type="dcterms:W3CDTF">2026-09-12T16:23:00Z</dcterms:created>
  <dcterms:modified xsi:type="dcterms:W3CDTF">2026-09-12T17:50:00Z</dcterms:modified>
</cp:coreProperties>
</file>