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9E8"/>
  <w:body>
    <w:p w:rsidR="00000000" w:rsidDel="00000000" w:rsidP="00000000" w:rsidRDefault="00000000" w:rsidRPr="00000000" w14:paraId="00000001">
      <w:pPr>
        <w:pStyle w:val="Title"/>
        <w:spacing w:after="60" w:lineRule="auto"/>
        <w:rPr/>
      </w:pPr>
      <w:bookmarkStart w:colFirst="0" w:colLast="0" w:name="_b9e0n4yxf8z4" w:id="0"/>
      <w:bookmarkEnd w:id="0"/>
      <w:r w:rsidDel="00000000" w:rsidR="00000000" w:rsidRPr="00000000">
        <w:rPr>
          <w:sz w:val="48"/>
          <w:szCs w:val="48"/>
          <w:rtl w:val="0"/>
        </w:rPr>
        <w:t xml:space="preserve">Report 1: What is a Rover?</w:t>
      </w:r>
      <w:r w:rsidDel="00000000" w:rsidR="00000000" w:rsidRPr="00000000">
        <w:rPr>
          <w:rtl w:val="0"/>
        </w:rPr>
      </w:r>
    </w:p>
    <w:p w:rsidR="00000000" w:rsidDel="00000000" w:rsidP="00000000" w:rsidRDefault="00000000" w:rsidRPr="00000000" w14:paraId="00000002">
      <w:pPr>
        <w:pStyle w:val="Subtitle"/>
        <w:spacing w:after="320" w:lineRule="auto"/>
        <w:rPr/>
      </w:pPr>
      <w:bookmarkStart w:colFirst="0" w:colLast="0" w:name="_pvh3u0w6lsir" w:id="1"/>
      <w:bookmarkEnd w:id="1"/>
      <w:r w:rsidDel="00000000" w:rsidR="00000000" w:rsidRPr="00000000">
        <w:rPr>
          <w:sz w:val="24"/>
          <w:szCs w:val="24"/>
          <w:rtl w:val="0"/>
        </w:rPr>
        <w:t xml:space="preserve">Satvik Singh | </w:t>
      </w:r>
      <w:r w:rsidDel="00000000" w:rsidR="00000000" w:rsidRPr="00000000">
        <w:rPr>
          <w:sz w:val="24"/>
          <w:szCs w:val="24"/>
          <w:rtl w:val="0"/>
        </w:rPr>
        <w:t xml:space="preserve">Sep 13, 2026</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4731113</wp:posOffset>
            </wp:positionH>
            <wp:positionV relativeFrom="paragraph">
              <wp:posOffset>61971</wp:posOffset>
            </wp:positionV>
            <wp:extent cx="2441213" cy="3195579"/>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b="0" l="56952" r="0" t="0"/>
                    <a:stretch>
                      <a:fillRect/>
                    </a:stretch>
                  </pic:blipFill>
                  <pic:spPr>
                    <a:xfrm>
                      <a:off x="0" y="0"/>
                      <a:ext cx="2441213" cy="3195579"/>
                    </a:xfrm>
                    <a:prstGeom prst="rect"/>
                    <a:ln/>
                  </pic:spPr>
                </pic:pic>
              </a:graphicData>
            </a:graphic>
          </wp:anchor>
        </w:drawing>
      </w:r>
    </w:p>
    <w:p w:rsidR="00000000" w:rsidDel="00000000" w:rsidP="00000000" w:rsidRDefault="00000000" w:rsidRPr="00000000" w14:paraId="00000003">
      <w:pPr>
        <w:spacing w:after="240" w:lineRule="auto"/>
        <w:rPr/>
      </w:pPr>
      <w:r w:rsidDel="00000000" w:rsidR="00000000" w:rsidRPr="00000000">
        <w:rPr>
          <w:i w:val="1"/>
          <w:iCs w:val="1"/>
          <w:color w:val="666666"/>
          <w:sz w:val="16"/>
          <w:szCs w:val="16"/>
          <w:rtl w:val="0"/>
        </w:rPr>
        <w:t xml:space="preserve">Image source: NASA/JPL-Caltech/MSSS</w:t>
      </w:r>
      <w:r w:rsidDel="00000000" w:rsidR="00000000" w:rsidRPr="00000000">
        <w:rPr>
          <w:rtl w:val="0"/>
        </w:rPr>
      </w:r>
    </w:p>
    <w:p w:rsidR="00000000" w:rsidDel="00000000" w:rsidP="00000000" w:rsidRDefault="00000000" w:rsidRPr="00000000" w14:paraId="00000004">
      <w:pPr>
        <w:pStyle w:val="Heading1"/>
        <w:spacing w:after="80" w:lineRule="auto"/>
        <w:rPr>
          <w:sz w:val="24"/>
          <w:szCs w:val="24"/>
        </w:rPr>
      </w:pPr>
      <w:bookmarkStart w:colFirst="0" w:colLast="0" w:name="_mx7tat3lrzns" w:id="2"/>
      <w:bookmarkEnd w:id="2"/>
      <w:r w:rsidDel="00000000" w:rsidR="00000000" w:rsidRPr="00000000">
        <w:rPr>
          <w:sz w:val="28"/>
          <w:szCs w:val="28"/>
          <w:rtl w:val="0"/>
        </w:rPr>
        <w:t xml:space="preserve">What is a robot?</w:t>
      </w:r>
      <w:r w:rsidDel="00000000" w:rsidR="00000000" w:rsidRPr="00000000">
        <w:rPr>
          <w:rtl w:val="0"/>
        </w:rPr>
      </w:r>
    </w:p>
    <w:p w:rsidR="00000000" w:rsidDel="00000000" w:rsidP="00000000" w:rsidRDefault="00000000" w:rsidRPr="00000000" w14:paraId="00000005">
      <w:pPr>
        <w:spacing w:after="240" w:before="240" w:lineRule="auto"/>
        <w:ind w:firstLine="720"/>
        <w:rPr/>
      </w:pPr>
      <w:r w:rsidDel="00000000" w:rsidR="00000000" w:rsidRPr="00000000">
        <w:rPr>
          <w:sz w:val="24"/>
          <w:szCs w:val="24"/>
          <w:rtl w:val="0"/>
        </w:rPr>
        <w:t xml:space="preserve">A robot is a reprogrammable machine which uses sensors to orient itself in its  environment, and is capable of doing necessary computations to do some predefined task , then do it .</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6">
      <w:pPr>
        <w:pStyle w:val="Heading1"/>
        <w:spacing w:after="80" w:lineRule="auto"/>
        <w:rPr>
          <w:sz w:val="24"/>
          <w:szCs w:val="24"/>
        </w:rPr>
      </w:pPr>
      <w:bookmarkStart w:colFirst="0" w:colLast="0" w:name="_7zb1wz825uz3" w:id="3"/>
      <w:bookmarkEnd w:id="3"/>
      <w:r w:rsidDel="00000000" w:rsidR="00000000" w:rsidRPr="00000000">
        <w:rPr>
          <w:sz w:val="28"/>
          <w:szCs w:val="28"/>
          <w:rtl w:val="0"/>
        </w:rPr>
        <w:t xml:space="preserve">What is a rover?</w:t>
      </w:r>
      <w:r w:rsidDel="00000000" w:rsidR="00000000" w:rsidRPr="00000000">
        <w:rPr>
          <w:rtl w:val="0"/>
        </w:rPr>
      </w:r>
    </w:p>
    <w:p w:rsidR="00000000" w:rsidDel="00000000" w:rsidP="00000000" w:rsidRDefault="00000000" w:rsidRPr="00000000" w14:paraId="00000007">
      <w:pPr>
        <w:spacing w:after="240" w:before="240" w:lineRule="auto"/>
        <w:ind w:firstLine="720"/>
        <w:rPr/>
      </w:pPr>
      <w:r w:rsidDel="00000000" w:rsidR="00000000" w:rsidRPr="00000000">
        <w:rPr>
          <w:sz w:val="24"/>
          <w:szCs w:val="24"/>
          <w:rtl w:val="0"/>
        </w:rPr>
        <w:t xml:space="preserve">A rover is a specialized mobile robot designed for deep-space planetary surface exploration and to conduct in-situ scientific research (NASA).</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8">
      <w:pPr>
        <w:pStyle w:val="Heading1"/>
        <w:spacing w:after="80" w:lineRule="auto"/>
        <w:rPr>
          <w:sz w:val="24"/>
          <w:szCs w:val="24"/>
        </w:rPr>
      </w:pPr>
      <w:bookmarkStart w:colFirst="0" w:colLast="0" w:name="_e0189vz4g6w" w:id="4"/>
      <w:bookmarkEnd w:id="4"/>
      <w:r w:rsidDel="00000000" w:rsidR="00000000" w:rsidRPr="00000000">
        <w:rPr>
          <w:sz w:val="28"/>
          <w:szCs w:val="28"/>
          <w:rtl w:val="0"/>
        </w:rPr>
        <w:t xml:space="preserve">Difference Between a Robot and a Rover</w:t>
      </w:r>
      <w:r w:rsidDel="00000000" w:rsidR="00000000" w:rsidRPr="00000000">
        <w:rPr>
          <w:rtl w:val="0"/>
        </w:rPr>
      </w:r>
    </w:p>
    <w:p w:rsidR="00000000" w:rsidDel="00000000" w:rsidP="00000000" w:rsidRDefault="00000000" w:rsidRPr="00000000" w14:paraId="00000009">
      <w:pPr>
        <w:spacing w:after="240" w:before="240" w:lineRule="auto"/>
        <w:ind w:left="720" w:firstLine="0"/>
        <w:rPr>
          <w:sz w:val="24"/>
          <w:szCs w:val="24"/>
        </w:rPr>
      </w:pPr>
      <w:r w:rsidDel="00000000" w:rsidR="00000000" w:rsidRPr="00000000">
        <w:rPr>
          <w:sz w:val="24"/>
          <w:szCs w:val="24"/>
          <w:rtl w:val="0"/>
        </w:rPr>
        <w:t xml:space="preserve">By definition every rover is a robot</w:t>
      </w:r>
    </w:p>
    <w:p w:rsidR="00000000" w:rsidDel="00000000" w:rsidP="00000000" w:rsidRDefault="00000000" w:rsidRPr="00000000" w14:paraId="0000000A">
      <w:pPr>
        <w:spacing w:after="240" w:before="240" w:lineRule="auto"/>
        <w:ind w:left="720" w:firstLine="0"/>
        <w:rPr>
          <w:sz w:val="24"/>
          <w:szCs w:val="24"/>
        </w:rPr>
      </w:pPr>
      <w:r w:rsidDel="00000000" w:rsidR="00000000" w:rsidRPr="00000000">
        <w:rPr>
          <w:sz w:val="24"/>
          <w:szCs w:val="24"/>
          <w:rtl w:val="0"/>
        </w:rPr>
        <w:t xml:space="preserve">A robot is a bucket term encompassing a large category of machines capable of automated sensing, computation, and action . ranging from stationary manufacturing and assembly arms to consumer appliances (like roombas).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Rule="auto"/>
        <w:ind w:left="720" w:firstLine="0"/>
        <w:rPr>
          <w:sz w:val="24"/>
          <w:szCs w:val="24"/>
        </w:rPr>
      </w:pPr>
      <w:r w:rsidDel="00000000" w:rsidR="00000000" w:rsidRPr="00000000">
        <w:rPr>
          <w:sz w:val="24"/>
          <w:szCs w:val="24"/>
          <w:rtl w:val="0"/>
        </w:rPr>
        <w:t xml:space="preserve">A rover is a highly specialized, mobile autonomous system engineered specifically for planetary surface exploration.</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C">
      <w:pPr>
        <w:spacing w:after="240" w:before="240" w:lineRule="auto"/>
        <w:ind w:left="720" w:firstLine="0"/>
        <w:rPr>
          <w:sz w:val="24"/>
          <w:szCs w:val="24"/>
        </w:rPr>
      </w:pPr>
      <w:r w:rsidDel="00000000" w:rsidR="00000000" w:rsidRPr="00000000">
        <w:rPr>
          <w:sz w:val="24"/>
          <w:szCs w:val="24"/>
          <w:rtl w:val="0"/>
        </w:rPr>
        <w:t xml:space="preserve">Its characteristics include anit fragility and extreme resilience ,the ability to function completely unassisted, in a decentralized manner, with complete autonomy and navigate complex hazardous alien terrain and complete tasks assigned to it, expecting communication delays and breakage.</w:t>
      </w:r>
    </w:p>
    <w:p w:rsidR="00000000" w:rsidDel="00000000" w:rsidP="00000000" w:rsidRDefault="00000000" w:rsidRPr="00000000" w14:paraId="0000000D">
      <w:pPr>
        <w:spacing w:after="240" w:before="240" w:lineRule="auto"/>
        <w:ind w:left="720" w:firstLine="0"/>
        <w:rPr/>
      </w:pPr>
      <w:r w:rsidDel="00000000" w:rsidR="00000000" w:rsidRPr="00000000">
        <w:rPr>
          <w:sz w:val="24"/>
          <w:szCs w:val="24"/>
          <w:rtl w:val="0"/>
        </w:rPr>
        <w:t xml:space="preserve">It's a complex system, a moving lab, with all parts necessary to do in situ research, collect data, and send back results and information to home base.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0E">
      <w:pPr>
        <w:pStyle w:val="Heading1"/>
        <w:spacing w:after="80" w:lineRule="auto"/>
        <w:rPr>
          <w:sz w:val="24"/>
          <w:szCs w:val="24"/>
        </w:rPr>
      </w:pPr>
      <w:bookmarkStart w:colFirst="0" w:colLast="0" w:name="_1pjb0oeidwdf" w:id="5"/>
      <w:bookmarkEnd w:id="5"/>
      <w:r w:rsidDel="00000000" w:rsidR="00000000" w:rsidRPr="00000000">
        <w:rPr>
          <w:sz w:val="28"/>
          <w:szCs w:val="28"/>
          <w:rtl w:val="0"/>
        </w:rPr>
        <w:t xml:space="preserve">Why resilience and automation are important</w:t>
      </w:r>
      <w:r w:rsidDel="00000000" w:rsidR="00000000" w:rsidRPr="00000000">
        <w:rPr>
          <w:rtl w:val="0"/>
        </w:rPr>
      </w:r>
    </w:p>
    <w:p w:rsidR="00000000" w:rsidDel="00000000" w:rsidP="00000000" w:rsidRDefault="00000000" w:rsidRPr="00000000" w14:paraId="0000000F">
      <w:pPr>
        <w:spacing w:after="240" w:before="240" w:lineRule="auto"/>
        <w:ind w:left="720" w:firstLine="0"/>
        <w:rPr>
          <w:sz w:val="24"/>
          <w:szCs w:val="24"/>
        </w:rPr>
      </w:pPr>
      <w:r w:rsidDel="00000000" w:rsidR="00000000" w:rsidRPr="00000000">
        <w:rPr>
          <w:sz w:val="24"/>
          <w:szCs w:val="24"/>
          <w:rtl w:val="0"/>
        </w:rPr>
        <w:t xml:space="preserve">Operating on alien terrain presents extreme operational challenges that make resilience and high autonomy necessary</w:t>
      </w:r>
    </w:p>
    <w:p w:rsidR="00000000" w:rsidDel="00000000" w:rsidP="00000000" w:rsidRDefault="00000000" w:rsidRPr="00000000" w14:paraId="00000010">
      <w:pPr>
        <w:spacing w:after="240" w:before="240" w:lineRule="auto"/>
        <w:ind w:left="720" w:firstLine="0"/>
        <w:rPr>
          <w:sz w:val="24"/>
          <w:szCs w:val="24"/>
        </w:rPr>
      </w:pPr>
      <w:r w:rsidDel="00000000" w:rsidR="00000000" w:rsidRPr="00000000">
        <w:rPr>
          <w:b w:val="1"/>
          <w:bCs w:val="1"/>
          <w:sz w:val="24"/>
          <w:szCs w:val="24"/>
          <w:rtl w:val="0"/>
        </w:rPr>
        <w:t xml:space="preserve">Requirement for autonomy :: </w:t>
      </w:r>
      <w:r w:rsidDel="00000000" w:rsidR="00000000" w:rsidRPr="00000000">
        <w:rPr>
          <w:sz w:val="24"/>
          <w:szCs w:val="24"/>
          <w:rtl w:val="0"/>
        </w:rPr>
        <w:t xml:space="preserve">Data communication between planets is extremely difficult, not always consistent , low bandwidth and inherently of extremely high latency (for example even light takes 3-22 minutes to reach mars from earth making manual control impossible)make it necessary to have robust mapping, hazard detection and navigation on the rover</w:t>
      </w:r>
    </w:p>
    <w:p w:rsidR="00000000" w:rsidDel="00000000" w:rsidP="00000000" w:rsidRDefault="00000000" w:rsidRPr="00000000" w14:paraId="00000011">
      <w:pPr>
        <w:spacing w:after="240" w:lineRule="auto"/>
        <w:ind w:left="720" w:firstLine="0"/>
        <w:rPr>
          <w:sz w:val="24"/>
          <w:szCs w:val="24"/>
        </w:rPr>
      </w:pPr>
      <w:r w:rsidDel="00000000" w:rsidR="00000000" w:rsidRPr="00000000">
        <w:rPr>
          <w:b w:val="1"/>
          <w:bCs w:val="1"/>
          <w:sz w:val="24"/>
          <w:szCs w:val="24"/>
          <w:rtl w:val="0"/>
        </w:rPr>
        <w:t xml:space="preserve">Requirement for resiliency and high survivability::</w:t>
      </w:r>
      <w:r w:rsidDel="00000000" w:rsidR="00000000" w:rsidRPr="00000000">
        <w:rPr>
          <w:sz w:val="24"/>
          <w:szCs w:val="24"/>
          <w:rtl w:val="0"/>
        </w:rPr>
        <w:t xml:space="preserve"> Rovers must be built with resilience and anti-fragility as the operational parameters include unknown terrain , and climatic conditions , high variability in temperature.</w:t>
      </w:r>
    </w:p>
    <w:p w:rsidR="00000000" w:rsidDel="00000000" w:rsidP="00000000" w:rsidRDefault="00000000" w:rsidRPr="00000000" w14:paraId="00000012">
      <w:pPr>
        <w:spacing w:after="240" w:lineRule="auto"/>
        <w:ind w:left="720" w:firstLine="0"/>
        <w:rPr>
          <w:sz w:val="24"/>
          <w:szCs w:val="24"/>
        </w:rPr>
      </w:pPr>
      <w:r w:rsidDel="00000000" w:rsidR="00000000" w:rsidRPr="00000000">
        <w:rPr>
          <w:sz w:val="24"/>
          <w:szCs w:val="24"/>
          <w:rtl w:val="0"/>
        </w:rPr>
        <w:t xml:space="preserve">Additionally the lack of weathering phenomena (such as atmosphere, wind, and water) on airless celestial bodies, which leaves rocks into exceptionally sharp, abrasive shards and jagged particles due to micrometeorite impacts, posing a severe mechanical challenge for rover wheels, joints, and seals.</w:t>
      </w:r>
    </w:p>
    <w:p w:rsidR="00000000" w:rsidDel="00000000" w:rsidP="00000000" w:rsidRDefault="00000000" w:rsidRPr="00000000" w14:paraId="00000013">
      <w:pPr>
        <w:spacing w:after="240" w:lineRule="auto"/>
        <w:ind w:left="720" w:firstLine="0"/>
        <w:rPr/>
      </w:pPr>
      <w:r w:rsidDel="00000000" w:rsidR="00000000" w:rsidRPr="00000000">
        <w:rPr>
          <w:b w:val="1"/>
          <w:bCs w:val="1"/>
          <w:sz w:val="24"/>
          <w:szCs w:val="24"/>
          <w:rtl w:val="0"/>
        </w:rPr>
        <w:t xml:space="preserve">Unstructured Terrain Navigation::</w:t>
      </w:r>
      <w:r w:rsidDel="00000000" w:rsidR="00000000" w:rsidRPr="00000000">
        <w:rPr>
          <w:sz w:val="24"/>
          <w:szCs w:val="24"/>
          <w:rtl w:val="0"/>
        </w:rPr>
        <w:t xml:space="preserve"> Rovers must traverse unmapped alien terrains, scaling steep slopes, crossing loose regolith, and clearing large obstacles without risking tipping or rollover.</w:t>
      </w:r>
      <w:r w:rsidDel="00000000" w:rsidR="00000000" w:rsidRPr="00000000">
        <w:rPr>
          <w:rtl w:val="0"/>
        </w:rPr>
      </w:r>
    </w:p>
    <w:p w:rsidR="00000000" w:rsidDel="00000000" w:rsidP="00000000" w:rsidRDefault="00000000" w:rsidRPr="00000000" w14:paraId="00000014">
      <w:pPr>
        <w:pStyle w:val="Heading1"/>
        <w:spacing w:after="80" w:lineRule="auto"/>
        <w:ind w:left="0" w:firstLine="0"/>
        <w:rPr>
          <w:sz w:val="24"/>
          <w:szCs w:val="24"/>
        </w:rPr>
      </w:pPr>
      <w:bookmarkStart w:colFirst="0" w:colLast="0" w:name="_ipfjyad7b5ls" w:id="6"/>
      <w:bookmarkEnd w:id="6"/>
      <w:r w:rsidDel="00000000" w:rsidR="00000000" w:rsidRPr="00000000">
        <w:rPr>
          <w:sz w:val="28"/>
          <w:szCs w:val="28"/>
          <w:rtl w:val="0"/>
        </w:rPr>
        <w:t xml:space="preserve">Parts of a rover</w:t>
      </w:r>
      <w:r w:rsidDel="00000000" w:rsidR="00000000" w:rsidRPr="00000000">
        <w:rPr>
          <w:rtl w:val="0"/>
        </w:rPr>
      </w:r>
    </w:p>
    <w:p w:rsidR="00000000" w:rsidDel="00000000" w:rsidP="00000000" w:rsidRDefault="00000000" w:rsidRPr="00000000" w14:paraId="00000015">
      <w:pPr>
        <w:spacing w:after="240" w:before="240" w:lineRule="auto"/>
        <w:ind w:left="720" w:firstLine="0"/>
        <w:rPr>
          <w:sz w:val="24"/>
          <w:szCs w:val="24"/>
        </w:rPr>
      </w:pPr>
      <w:r w:rsidDel="00000000" w:rsidR="00000000" w:rsidRPr="00000000">
        <w:rPr>
          <w:b w:val="1"/>
          <w:bCs w:val="1"/>
          <w:sz w:val="24"/>
          <w:szCs w:val="24"/>
          <w:rtl w:val="0"/>
        </w:rPr>
        <w:t xml:space="preserve">Rocker-Bogie Suspension &amp; 6-Wheel Geometry: </w:t>
      </w:r>
      <w:r w:rsidDel="00000000" w:rsidR="00000000" w:rsidRPr="00000000">
        <w:rPr>
          <w:sz w:val="24"/>
          <w:szCs w:val="24"/>
          <w:rtl w:val="0"/>
        </w:rPr>
        <w:t xml:space="preserve">Rovers utilize a six-wheel rocker-bogie mechanism to maintain ground contact, distribute mass evenly, prevent tipping, and climb obstacles larger than their wheel diameter.</w:t>
      </w:r>
    </w:p>
    <w:p w:rsidR="00000000" w:rsidDel="00000000" w:rsidP="00000000" w:rsidRDefault="00000000" w:rsidRPr="00000000" w14:paraId="00000016">
      <w:pPr>
        <w:spacing w:after="240" w:before="240" w:lineRule="auto"/>
        <w:ind w:left="720" w:firstLine="0"/>
        <w:rPr>
          <w:sz w:val="24"/>
          <w:szCs w:val="24"/>
        </w:rPr>
      </w:pPr>
      <w:r w:rsidDel="00000000" w:rsidR="00000000" w:rsidRPr="00000000">
        <w:rPr>
          <w:b w:val="1"/>
          <w:bCs w:val="1"/>
          <w:sz w:val="24"/>
          <w:szCs w:val="24"/>
          <w:rtl w:val="0"/>
        </w:rPr>
        <w:t xml:space="preserve">Chassis &amp; Center of Gravity: </w:t>
      </w:r>
      <w:r w:rsidDel="00000000" w:rsidR="00000000" w:rsidRPr="00000000">
        <w:rPr>
          <w:sz w:val="24"/>
          <w:szCs w:val="24"/>
          <w:rtl w:val="0"/>
        </w:rPr>
        <w:t xml:space="preserve">A low-slung chassis lowers the center of mass, ensuring stability on steep crater walls and loose regolith slopes.</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b w:val="1"/>
          <w:bCs w:val="1"/>
          <w:sz w:val="24"/>
          <w:szCs w:val="24"/>
          <w:rtl w:val="0"/>
        </w:rPr>
        <w:t xml:space="preserve">Warm Electronics Box (WEB): </w:t>
      </w:r>
      <w:r w:rsidDel="00000000" w:rsidR="00000000" w:rsidRPr="00000000">
        <w:rPr>
          <w:sz w:val="24"/>
          <w:szCs w:val="24"/>
          <w:rtl w:val="0"/>
        </w:rPr>
        <w:t xml:space="preserve">Insulated housing with internal heating shields, computing systems, batteries, and electronics from extreme thermal swings and space radiation.</w:t>
      </w:r>
    </w:p>
    <w:p w:rsidR="00000000" w:rsidDel="00000000" w:rsidP="00000000" w:rsidRDefault="00000000" w:rsidRPr="00000000" w14:paraId="00000018">
      <w:pPr>
        <w:spacing w:after="240" w:before="240" w:lineRule="auto"/>
        <w:ind w:left="720" w:firstLine="0"/>
        <w:rPr>
          <w:sz w:val="24"/>
          <w:szCs w:val="24"/>
        </w:rPr>
      </w:pPr>
      <w:r w:rsidDel="00000000" w:rsidR="00000000" w:rsidRPr="00000000">
        <w:rPr>
          <w:b w:val="1"/>
          <w:bCs w:val="1"/>
          <w:sz w:val="24"/>
          <w:szCs w:val="24"/>
          <w:rtl w:val="0"/>
        </w:rPr>
        <w:t xml:space="preserve">Elevated Sensor Mast: </w:t>
      </w:r>
      <w:r w:rsidDel="00000000" w:rsidR="00000000" w:rsidRPr="00000000">
        <w:rPr>
          <w:sz w:val="24"/>
          <w:szCs w:val="24"/>
          <w:rtl w:val="0"/>
        </w:rPr>
        <w:t xml:space="preserve">Positions navigation cameras and spectrometers high up to expand visual range, improve stereo vision, and detect hazards.</w:t>
      </w:r>
    </w:p>
    <w:p w:rsidR="00000000" w:rsidDel="00000000" w:rsidP="00000000" w:rsidRDefault="00000000" w:rsidRPr="00000000" w14:paraId="00000019">
      <w:pPr>
        <w:spacing w:after="240" w:before="240" w:lineRule="auto"/>
        <w:ind w:left="720" w:firstLine="0"/>
        <w:rPr>
          <w:sz w:val="24"/>
          <w:szCs w:val="24"/>
        </w:rPr>
      </w:pPr>
      <w:r w:rsidDel="00000000" w:rsidR="00000000" w:rsidRPr="00000000">
        <w:rPr>
          <w:b w:val="1"/>
          <w:bCs w:val="1"/>
          <w:sz w:val="24"/>
          <w:szCs w:val="24"/>
          <w:rtl w:val="0"/>
        </w:rPr>
        <w:t xml:space="preserve">Articulated Robotic Arm: </w:t>
      </w:r>
      <w:r w:rsidDel="00000000" w:rsidR="00000000" w:rsidRPr="00000000">
        <w:rPr>
          <w:sz w:val="24"/>
          <w:szCs w:val="24"/>
          <w:rtl w:val="0"/>
        </w:rPr>
        <w:t xml:space="preserve">Extends heavy payloads, tools, and drills directly to targets without requiring whole-vehicle maneuvers.</w:t>
      </w:r>
    </w:p>
    <w:p w:rsidR="00000000" w:rsidDel="00000000" w:rsidP="00000000" w:rsidRDefault="00000000" w:rsidRPr="00000000" w14:paraId="0000001A">
      <w:pPr>
        <w:spacing w:after="240" w:before="240" w:lineRule="auto"/>
        <w:ind w:left="720" w:firstLine="0"/>
        <w:rPr>
          <w:sz w:val="24"/>
          <w:szCs w:val="24"/>
        </w:rPr>
      </w:pPr>
      <w:r w:rsidDel="00000000" w:rsidR="00000000" w:rsidRPr="00000000">
        <w:rPr>
          <w:b w:val="1"/>
          <w:bCs w:val="1"/>
          <w:sz w:val="24"/>
          <w:szCs w:val="24"/>
          <w:rtl w:val="0"/>
        </w:rPr>
        <w:t xml:space="preserve">Nuclear Power Generators (RTGs): </w:t>
      </w:r>
      <w:r w:rsidDel="00000000" w:rsidR="00000000" w:rsidRPr="00000000">
        <w:rPr>
          <w:sz w:val="24"/>
          <w:szCs w:val="24"/>
          <w:rtl w:val="0"/>
        </w:rPr>
        <w:t xml:space="preserve">Convert radioactive isotope decay heat (Plutonium-238) into electricity, providing steady power regardless of solar proximity, dust storms, or night cycles.</w:t>
      </w:r>
    </w:p>
    <w:p w:rsidR="00000000" w:rsidDel="00000000" w:rsidP="00000000" w:rsidRDefault="00000000" w:rsidRPr="00000000" w14:paraId="0000001B">
      <w:pPr>
        <w:spacing w:after="240" w:before="240" w:lineRule="auto"/>
        <w:ind w:left="720" w:firstLine="0"/>
        <w:rPr>
          <w:sz w:val="24"/>
          <w:szCs w:val="24"/>
        </w:rPr>
      </w:pPr>
      <w:r w:rsidDel="00000000" w:rsidR="00000000" w:rsidRPr="00000000">
        <w:rPr>
          <w:b w:val="1"/>
          <w:bCs w:val="1"/>
          <w:sz w:val="24"/>
          <w:szCs w:val="24"/>
          <w:rtl w:val="0"/>
        </w:rPr>
        <w:t xml:space="preserve">Solar Arrays &amp; Energy Storage: </w:t>
      </w:r>
      <w:r w:rsidDel="00000000" w:rsidR="00000000" w:rsidRPr="00000000">
        <w:rPr>
          <w:sz w:val="24"/>
          <w:szCs w:val="24"/>
          <w:rtl w:val="0"/>
        </w:rPr>
        <w:t xml:space="preserve">Recharge battery banks (lithium-ion) with advanced power management to regulate output and dynamic loads.</w:t>
      </w:r>
    </w:p>
    <w:p w:rsidR="00000000" w:rsidDel="00000000" w:rsidP="00000000" w:rsidRDefault="00000000" w:rsidRPr="00000000" w14:paraId="0000001C">
      <w:pPr>
        <w:spacing w:after="240" w:lineRule="auto"/>
        <w:ind w:left="720" w:firstLine="0"/>
        <w:rPr/>
      </w:pPr>
      <w:r w:rsidDel="00000000" w:rsidR="00000000" w:rsidRPr="00000000">
        <w:rPr>
          <w:b w:val="1"/>
          <w:bCs w:val="1"/>
          <w:sz w:val="24"/>
          <w:szCs w:val="24"/>
          <w:rtl w:val="0"/>
        </w:rPr>
        <w:t xml:space="preserve">Thermal Control Systems: </w:t>
      </w:r>
      <w:r w:rsidDel="00000000" w:rsidR="00000000" w:rsidRPr="00000000">
        <w:rPr>
          <w:sz w:val="24"/>
          <w:szCs w:val="24"/>
          <w:rtl w:val="0"/>
        </w:rPr>
        <w:t xml:space="preserve">Combine aerogel insulation, thermal blankets, radiant heat sinks, and active fluid loops to maintain safe component operating temperatures.</w:t>
      </w:r>
      <w:r w:rsidDel="00000000" w:rsidR="00000000" w:rsidRPr="00000000">
        <w:rPr>
          <w:rtl w:val="0"/>
        </w:rPr>
      </w:r>
    </w:p>
    <w:p w:rsidR="00000000" w:rsidDel="00000000" w:rsidP="00000000" w:rsidRDefault="00000000" w:rsidRPr="00000000" w14:paraId="0000001D">
      <w:pPr>
        <w:pStyle w:val="Heading1"/>
        <w:spacing w:after="80" w:lineRule="auto"/>
        <w:rPr/>
      </w:pPr>
      <w:bookmarkStart w:colFirst="0" w:colLast="0" w:name="_6hoybsw0wl2p" w:id="7"/>
      <w:bookmarkEnd w:id="7"/>
      <w:r w:rsidDel="00000000" w:rsidR="00000000" w:rsidRPr="00000000">
        <w:rPr>
          <w:sz w:val="28"/>
          <w:szCs w:val="28"/>
          <w:rtl w:val="0"/>
        </w:rPr>
        <w:t xml:space="preserve">Sensors in a rover</w:t>
      </w:r>
      <w:r w:rsidDel="00000000" w:rsidR="00000000" w:rsidRPr="00000000">
        <w:rPr>
          <w:rtl w:val="0"/>
        </w:rPr>
      </w:r>
    </w:p>
    <w:p w:rsidR="00000000" w:rsidDel="00000000" w:rsidP="00000000" w:rsidRDefault="00000000" w:rsidRPr="00000000" w14:paraId="0000001E">
      <w:pPr>
        <w:pStyle w:val="Heading2"/>
        <w:spacing w:after="80" w:lineRule="auto"/>
        <w:ind w:left="0" w:firstLine="720"/>
        <w:rPr>
          <w:sz w:val="20"/>
          <w:szCs w:val="20"/>
        </w:rPr>
      </w:pPr>
      <w:bookmarkStart w:colFirst="0" w:colLast="0" w:name="_bm5esr4zzvan" w:id="8"/>
      <w:bookmarkEnd w:id="8"/>
      <w:r w:rsidDel="00000000" w:rsidR="00000000" w:rsidRPr="00000000">
        <w:rPr>
          <w:sz w:val="24"/>
          <w:szCs w:val="24"/>
          <w:rtl w:val="0"/>
        </w:rPr>
        <w:t xml:space="preserve">Cameras and Imaging</w:t>
      </w:r>
      <w:r w:rsidDel="00000000" w:rsidR="00000000" w:rsidRPr="00000000">
        <w:rPr>
          <w:rtl w:val="0"/>
        </w:rPr>
      </w:r>
    </w:p>
    <w:p w:rsidR="00000000" w:rsidDel="00000000" w:rsidP="00000000" w:rsidRDefault="00000000" w:rsidRPr="00000000" w14:paraId="0000001F">
      <w:pPr>
        <w:spacing w:after="240" w:before="240" w:lineRule="auto"/>
        <w:ind w:left="1440" w:firstLine="0"/>
        <w:rPr>
          <w:sz w:val="24"/>
          <w:szCs w:val="24"/>
        </w:rPr>
      </w:pPr>
      <w:r w:rsidDel="00000000" w:rsidR="00000000" w:rsidRPr="00000000">
        <w:rPr>
          <w:b w:val="1"/>
          <w:bCs w:val="1"/>
          <w:sz w:val="24"/>
          <w:szCs w:val="24"/>
          <w:rtl w:val="0"/>
        </w:rPr>
        <w:t xml:space="preserve">Mastcam: </w:t>
      </w:r>
      <w:r w:rsidDel="00000000" w:rsidR="00000000" w:rsidRPr="00000000">
        <w:rPr>
          <w:sz w:val="24"/>
          <w:szCs w:val="24"/>
          <w:rtl w:val="0"/>
        </w:rPr>
        <w:t xml:space="preserve">Mast-mounted pair of cameras capturing true-color images, video, and multispectral landscape data.</w:t>
      </w:r>
    </w:p>
    <w:p w:rsidR="00000000" w:rsidDel="00000000" w:rsidP="00000000" w:rsidRDefault="00000000" w:rsidRPr="00000000" w14:paraId="00000020">
      <w:pPr>
        <w:spacing w:after="240" w:before="240" w:lineRule="auto"/>
        <w:ind w:left="1440" w:firstLine="0"/>
        <w:rPr>
          <w:sz w:val="24"/>
          <w:szCs w:val="24"/>
        </w:rPr>
      </w:pPr>
      <w:r w:rsidDel="00000000" w:rsidR="00000000" w:rsidRPr="00000000">
        <w:rPr>
          <w:b w:val="1"/>
          <w:bCs w:val="1"/>
          <w:sz w:val="24"/>
          <w:szCs w:val="24"/>
          <w:rtl w:val="0"/>
        </w:rPr>
        <w:t xml:space="preserve">MAHLI: </w:t>
      </w:r>
      <w:r w:rsidDel="00000000" w:rsidR="00000000" w:rsidRPr="00000000">
        <w:rPr>
          <w:sz w:val="24"/>
          <w:szCs w:val="24"/>
          <w:rtl w:val="0"/>
        </w:rPr>
        <w:t xml:space="preserve">Hand lens imager on the arm taking extreme closeups of rock and soil textures under white/UV LEDs.</w:t>
      </w:r>
    </w:p>
    <w:p w:rsidR="00000000" w:rsidDel="00000000" w:rsidP="00000000" w:rsidRDefault="00000000" w:rsidRPr="00000000" w14:paraId="00000021">
      <w:pPr>
        <w:spacing w:after="240" w:before="240" w:lineRule="auto"/>
        <w:ind w:left="1440" w:firstLine="0"/>
        <w:rPr>
          <w:sz w:val="24"/>
          <w:szCs w:val="24"/>
        </w:rPr>
      </w:pPr>
      <w:r w:rsidDel="00000000" w:rsidR="00000000" w:rsidRPr="00000000">
        <w:rPr>
          <w:b w:val="1"/>
          <w:bCs w:val="1"/>
          <w:sz w:val="24"/>
          <w:szCs w:val="24"/>
          <w:rtl w:val="0"/>
        </w:rPr>
        <w:t xml:space="preserve">MARDI: </w:t>
      </w:r>
      <w:r w:rsidDel="00000000" w:rsidR="00000000" w:rsidRPr="00000000">
        <w:rPr>
          <w:sz w:val="24"/>
          <w:szCs w:val="24"/>
          <w:rtl w:val="0"/>
        </w:rPr>
        <w:t xml:space="preserve">Downward-facing descent imager recording high-resolution footage of terrain during landing.</w:t>
      </w:r>
    </w:p>
    <w:p w:rsidR="00000000" w:rsidDel="00000000" w:rsidP="00000000" w:rsidRDefault="00000000" w:rsidRPr="00000000" w14:paraId="00000022">
      <w:pPr>
        <w:spacing w:after="240" w:lineRule="auto"/>
        <w:ind w:left="1440" w:firstLine="0"/>
        <w:rPr/>
      </w:pPr>
      <w:r w:rsidDel="00000000" w:rsidR="00000000" w:rsidRPr="00000000">
        <w:rPr>
          <w:b w:val="1"/>
          <w:bCs w:val="1"/>
          <w:sz w:val="24"/>
          <w:szCs w:val="24"/>
          <w:rtl w:val="0"/>
        </w:rPr>
        <w:t xml:space="preserve">Navcams &amp; Hazcams: </w:t>
      </w:r>
      <w:r w:rsidDel="00000000" w:rsidR="00000000" w:rsidRPr="00000000">
        <w:rPr>
          <w:sz w:val="24"/>
          <w:szCs w:val="24"/>
          <w:rtl w:val="0"/>
        </w:rPr>
        <w:t xml:space="preserve">Engineering cameras providing 3D stereo vision for autonomous navigation and hazard avoidance.</w:t>
      </w:r>
      <w:r w:rsidDel="00000000" w:rsidR="00000000" w:rsidRPr="00000000">
        <w:rPr>
          <w:rtl w:val="0"/>
        </w:rPr>
      </w:r>
    </w:p>
    <w:p w:rsidR="00000000" w:rsidDel="00000000" w:rsidP="00000000" w:rsidRDefault="00000000" w:rsidRPr="00000000" w14:paraId="00000023">
      <w:pPr>
        <w:pStyle w:val="Heading2"/>
        <w:spacing w:after="80" w:lineRule="auto"/>
        <w:ind w:left="0" w:firstLine="720"/>
        <w:rPr>
          <w:sz w:val="20"/>
          <w:szCs w:val="20"/>
        </w:rPr>
      </w:pPr>
      <w:bookmarkStart w:colFirst="0" w:colLast="0" w:name="_1m3wnvag2zvc" w:id="9"/>
      <w:bookmarkEnd w:id="9"/>
      <w:r w:rsidDel="00000000" w:rsidR="00000000" w:rsidRPr="00000000">
        <w:rPr>
          <w:sz w:val="24"/>
          <w:szCs w:val="24"/>
          <w:rtl w:val="0"/>
        </w:rPr>
        <w:t xml:space="preserve">Spectrometers and Chemical Analysis</w:t>
      </w:r>
      <w:r w:rsidDel="00000000" w:rsidR="00000000" w:rsidRPr="00000000">
        <w:rPr>
          <w:rtl w:val="0"/>
        </w:rPr>
      </w:r>
    </w:p>
    <w:p w:rsidR="00000000" w:rsidDel="00000000" w:rsidP="00000000" w:rsidRDefault="00000000" w:rsidRPr="00000000" w14:paraId="00000024">
      <w:pPr>
        <w:spacing w:after="240" w:before="240" w:lineRule="auto"/>
        <w:ind w:left="1440" w:firstLine="0"/>
        <w:rPr>
          <w:sz w:val="24"/>
          <w:szCs w:val="24"/>
        </w:rPr>
      </w:pPr>
      <w:r w:rsidDel="00000000" w:rsidR="00000000" w:rsidRPr="00000000">
        <w:rPr>
          <w:b w:val="1"/>
          <w:bCs w:val="1"/>
          <w:sz w:val="24"/>
          <w:szCs w:val="24"/>
          <w:rtl w:val="0"/>
        </w:rPr>
        <w:t xml:space="preserve">ChemCam: </w:t>
      </w:r>
      <w:r w:rsidDel="00000000" w:rsidR="00000000" w:rsidRPr="00000000">
        <w:rPr>
          <w:sz w:val="24"/>
          <w:szCs w:val="24"/>
          <w:rtl w:val="0"/>
        </w:rPr>
        <w:t xml:space="preserve">Fires a laser to vaporize rocks up to 7 meters away and uses a LIBS spectrometer to analyze elemental composition.</w:t>
      </w:r>
      <w:r w:rsidDel="00000000" w:rsidR="00000000" w:rsidRPr="00000000">
        <w:drawing>
          <wp:anchor allowOverlap="1" behindDoc="0" distB="114300" distT="114300" distL="114300" distR="114300" hidden="0" layoutInCell="1" locked="0" relativeHeight="0" simplePos="0">
            <wp:simplePos x="0" y="0"/>
            <wp:positionH relativeFrom="column">
              <wp:posOffset>4057650</wp:posOffset>
            </wp:positionH>
            <wp:positionV relativeFrom="paragraph">
              <wp:posOffset>259004</wp:posOffset>
            </wp:positionV>
            <wp:extent cx="3081498" cy="2547020"/>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81498" cy="2547020"/>
                    </a:xfrm>
                    <a:prstGeom prst="rect"/>
                    <a:ln/>
                  </pic:spPr>
                </pic:pic>
              </a:graphicData>
            </a:graphic>
          </wp:anchor>
        </w:drawing>
      </w:r>
    </w:p>
    <w:p w:rsidR="00000000" w:rsidDel="00000000" w:rsidP="00000000" w:rsidRDefault="00000000" w:rsidRPr="00000000" w14:paraId="00000025">
      <w:pPr>
        <w:spacing w:after="240" w:lineRule="auto"/>
        <w:rPr/>
      </w:pPr>
      <w:r w:rsidDel="00000000" w:rsidR="00000000" w:rsidRPr="00000000">
        <w:rPr>
          <w:i w:val="1"/>
          <w:iCs w:val="1"/>
          <w:color w:val="666666"/>
          <w:sz w:val="16"/>
          <w:szCs w:val="16"/>
          <w:rtl w:val="0"/>
        </w:rPr>
        <w:t xml:space="preserve">Image source: NASA/JPL-Caltech</w:t>
      </w:r>
      <w:r w:rsidDel="00000000" w:rsidR="00000000" w:rsidRPr="00000000">
        <w:rPr>
          <w:rtl w:val="0"/>
        </w:rPr>
      </w:r>
    </w:p>
    <w:p w:rsidR="00000000" w:rsidDel="00000000" w:rsidP="00000000" w:rsidRDefault="00000000" w:rsidRPr="00000000" w14:paraId="00000026">
      <w:pPr>
        <w:spacing w:after="240" w:before="240" w:lineRule="auto"/>
        <w:ind w:left="1440" w:firstLine="0"/>
        <w:rPr>
          <w:sz w:val="24"/>
          <w:szCs w:val="24"/>
        </w:rPr>
      </w:pPr>
      <w:r w:rsidDel="00000000" w:rsidR="00000000" w:rsidRPr="00000000">
        <w:rPr>
          <w:b w:val="1"/>
          <w:bCs w:val="1"/>
          <w:sz w:val="24"/>
          <w:szCs w:val="24"/>
          <w:rtl w:val="0"/>
        </w:rPr>
        <w:t xml:space="preserve">APXS: </w:t>
      </w:r>
      <w:r w:rsidDel="00000000" w:rsidR="00000000" w:rsidRPr="00000000">
        <w:rPr>
          <w:sz w:val="24"/>
          <w:szCs w:val="24"/>
          <w:rtl w:val="0"/>
        </w:rPr>
        <w:t xml:space="preserve">Arm-mounted spectrometer measuring chemical makeup and trace elements via alpha particles and X-rays.</w:t>
      </w:r>
    </w:p>
    <w:p w:rsidR="00000000" w:rsidDel="00000000" w:rsidP="00000000" w:rsidRDefault="00000000" w:rsidRPr="00000000" w14:paraId="00000027">
      <w:pPr>
        <w:spacing w:after="240" w:before="240" w:lineRule="auto"/>
        <w:ind w:left="1440" w:firstLine="0"/>
        <w:rPr>
          <w:sz w:val="24"/>
          <w:szCs w:val="24"/>
        </w:rPr>
      </w:pPr>
      <w:r w:rsidDel="00000000" w:rsidR="00000000" w:rsidRPr="00000000">
        <w:rPr>
          <w:b w:val="1"/>
          <w:bCs w:val="1"/>
          <w:sz w:val="24"/>
          <w:szCs w:val="24"/>
          <w:rtl w:val="0"/>
        </w:rPr>
        <w:t xml:space="preserve">CheMin: </w:t>
      </w:r>
      <w:r w:rsidDel="00000000" w:rsidR="00000000" w:rsidRPr="00000000">
        <w:rPr>
          <w:sz w:val="24"/>
          <w:szCs w:val="24"/>
          <w:rtl w:val="0"/>
        </w:rPr>
        <w:t xml:space="preserve">Identifies specific minerals in drilled rock samples using X-ray diffraction.</w:t>
      </w:r>
    </w:p>
    <w:p w:rsidR="00000000" w:rsidDel="00000000" w:rsidP="00000000" w:rsidRDefault="00000000" w:rsidRPr="00000000" w14:paraId="00000028">
      <w:pPr>
        <w:spacing w:after="240" w:lineRule="auto"/>
        <w:ind w:left="1440" w:firstLine="0"/>
        <w:rPr/>
      </w:pPr>
      <w:r w:rsidDel="00000000" w:rsidR="00000000" w:rsidRPr="00000000">
        <w:rPr>
          <w:b w:val="1"/>
          <w:bCs w:val="1"/>
          <w:sz w:val="24"/>
          <w:szCs w:val="24"/>
          <w:rtl w:val="0"/>
        </w:rPr>
        <w:t xml:space="preserve">SAM: </w:t>
      </w:r>
      <w:r w:rsidDel="00000000" w:rsidR="00000000" w:rsidRPr="00000000">
        <w:rPr>
          <w:sz w:val="24"/>
          <w:szCs w:val="24"/>
          <w:rtl w:val="0"/>
        </w:rPr>
        <w:t xml:space="preserve">Onboard laboratory that heats soil/rock samples to detect organics, methane, and isotopes via mass and laser spectrometry.</w:t>
      </w:r>
      <w:r w:rsidDel="00000000" w:rsidR="00000000" w:rsidRPr="00000000">
        <w:rPr>
          <w:rtl w:val="0"/>
        </w:rPr>
      </w:r>
    </w:p>
    <w:p w:rsidR="00000000" w:rsidDel="00000000" w:rsidP="00000000" w:rsidRDefault="00000000" w:rsidRPr="00000000" w14:paraId="00000029">
      <w:pPr>
        <w:pStyle w:val="Heading2"/>
        <w:spacing w:after="80" w:lineRule="auto"/>
        <w:ind w:left="720" w:firstLine="0"/>
        <w:rPr>
          <w:sz w:val="20"/>
          <w:szCs w:val="20"/>
        </w:rPr>
      </w:pPr>
      <w:bookmarkStart w:colFirst="0" w:colLast="0" w:name="_g0w9lw7z74kv" w:id="10"/>
      <w:bookmarkEnd w:id="10"/>
      <w:r w:rsidDel="00000000" w:rsidR="00000000" w:rsidRPr="00000000">
        <w:rPr>
          <w:sz w:val="24"/>
          <w:szCs w:val="24"/>
          <w:rtl w:val="0"/>
        </w:rPr>
        <w:t xml:space="preserve">Environmental and Radiation Sensors</w:t>
      </w:r>
      <w:r w:rsidDel="00000000" w:rsidR="00000000" w:rsidRPr="00000000">
        <w:rPr>
          <w:rtl w:val="0"/>
        </w:rPr>
      </w:r>
    </w:p>
    <w:p w:rsidR="00000000" w:rsidDel="00000000" w:rsidP="00000000" w:rsidRDefault="00000000" w:rsidRPr="00000000" w14:paraId="0000002A">
      <w:pPr>
        <w:spacing w:after="240" w:before="240" w:lineRule="auto"/>
        <w:ind w:left="1440" w:firstLine="0"/>
        <w:rPr>
          <w:sz w:val="24"/>
          <w:szCs w:val="24"/>
        </w:rPr>
      </w:pPr>
      <w:r w:rsidDel="00000000" w:rsidR="00000000" w:rsidRPr="00000000">
        <w:rPr>
          <w:b w:val="1"/>
          <w:bCs w:val="1"/>
          <w:sz w:val="24"/>
          <w:szCs w:val="24"/>
          <w:rtl w:val="0"/>
        </w:rPr>
        <w:t xml:space="preserve">RAD: </w:t>
      </w:r>
      <w:r w:rsidDel="00000000" w:rsidR="00000000" w:rsidRPr="00000000">
        <w:rPr>
          <w:sz w:val="24"/>
          <w:szCs w:val="24"/>
          <w:rtl w:val="0"/>
        </w:rPr>
        <w:t xml:space="preserve">Measures surface radiation levels to assess environmental conditions for future human exploration.</w:t>
      </w:r>
    </w:p>
    <w:p w:rsidR="00000000" w:rsidDel="00000000" w:rsidP="00000000" w:rsidRDefault="00000000" w:rsidRPr="00000000" w14:paraId="0000002B">
      <w:pPr>
        <w:spacing w:after="240" w:before="240" w:lineRule="auto"/>
        <w:ind w:left="1440" w:firstLine="0"/>
        <w:rPr>
          <w:sz w:val="24"/>
          <w:szCs w:val="24"/>
        </w:rPr>
      </w:pPr>
      <w:r w:rsidDel="00000000" w:rsidR="00000000" w:rsidRPr="00000000">
        <w:rPr>
          <w:b w:val="1"/>
          <w:bCs w:val="1"/>
          <w:sz w:val="24"/>
          <w:szCs w:val="24"/>
          <w:rtl w:val="0"/>
        </w:rPr>
        <w:t xml:space="preserve">DAN: </w:t>
      </w:r>
      <w:r w:rsidDel="00000000" w:rsidR="00000000" w:rsidRPr="00000000">
        <w:rPr>
          <w:sz w:val="24"/>
          <w:szCs w:val="24"/>
          <w:rtl w:val="0"/>
        </w:rPr>
        <w:t xml:space="preserve">Detects subsurface hydrogen and potential water/ice deposits by shooting neutrons into the ground.</w:t>
      </w:r>
    </w:p>
    <w:p w:rsidR="00000000" w:rsidDel="00000000" w:rsidP="00000000" w:rsidRDefault="00000000" w:rsidRPr="00000000" w14:paraId="0000002C">
      <w:pPr>
        <w:spacing w:after="240" w:before="240" w:lineRule="auto"/>
        <w:ind w:left="1440" w:firstLine="0"/>
        <w:rPr>
          <w:sz w:val="24"/>
          <w:szCs w:val="24"/>
        </w:rPr>
      </w:pPr>
      <w:r w:rsidDel="00000000" w:rsidR="00000000" w:rsidRPr="00000000">
        <w:rPr>
          <w:b w:val="1"/>
          <w:bCs w:val="1"/>
          <w:sz w:val="24"/>
          <w:szCs w:val="24"/>
          <w:rtl w:val="0"/>
        </w:rPr>
        <w:t xml:space="preserve">REMS: </w:t>
      </w:r>
      <w:r w:rsidDel="00000000" w:rsidR="00000000" w:rsidRPr="00000000">
        <w:rPr>
          <w:sz w:val="24"/>
          <w:szCs w:val="24"/>
          <w:rtl w:val="0"/>
        </w:rPr>
        <w:t xml:space="preserve">Environmental station monitoring atmospheric pressure, humidity, UV radiation, wind speed, and temperatures.</w:t>
      </w:r>
    </w:p>
    <w:p w:rsidR="00000000" w:rsidDel="00000000" w:rsidP="00000000" w:rsidRDefault="00000000" w:rsidRPr="00000000" w14:paraId="0000002D">
      <w:pPr>
        <w:spacing w:after="240" w:lineRule="auto"/>
        <w:ind w:left="1440" w:firstLine="0"/>
        <w:rPr/>
      </w:pPr>
      <w:r w:rsidDel="00000000" w:rsidR="00000000" w:rsidRPr="00000000">
        <w:rPr>
          <w:b w:val="1"/>
          <w:bCs w:val="1"/>
          <w:sz w:val="24"/>
          <w:szCs w:val="24"/>
          <w:rtl w:val="0"/>
        </w:rPr>
        <w:t xml:space="preserve">MEDLI: </w:t>
      </w:r>
      <w:r w:rsidDel="00000000" w:rsidR="00000000" w:rsidRPr="00000000">
        <w:rPr>
          <w:sz w:val="24"/>
          <w:szCs w:val="24"/>
          <w:rtl w:val="0"/>
        </w:rPr>
        <w:t xml:space="preserve">Sensors embedded in the heat shield measuring atmospheric pressure and heat loads during entry and descent.</w:t>
      </w:r>
      <w:r w:rsidDel="00000000" w:rsidR="00000000" w:rsidRPr="00000000">
        <w:rPr>
          <w:rtl w:val="0"/>
        </w:rPr>
      </w:r>
    </w:p>
    <w:p w:rsidR="00000000" w:rsidDel="00000000" w:rsidP="00000000" w:rsidRDefault="00000000" w:rsidRPr="00000000" w14:paraId="0000002E">
      <w:pPr>
        <w:pStyle w:val="Heading1"/>
        <w:spacing w:after="80" w:lineRule="auto"/>
        <w:rPr>
          <w:sz w:val="24"/>
          <w:szCs w:val="24"/>
        </w:rPr>
      </w:pPr>
      <w:bookmarkStart w:colFirst="0" w:colLast="0" w:name="_w8uaxntef533" w:id="11"/>
      <w:bookmarkEnd w:id="11"/>
      <w:r w:rsidDel="00000000" w:rsidR="00000000" w:rsidRPr="00000000">
        <w:rPr>
          <w:sz w:val="28"/>
          <w:szCs w:val="28"/>
          <w:rtl w:val="0"/>
        </w:rPr>
        <w:t xml:space="preserve">Autonomous tasks rovers are expected to perform</w:t>
      </w:r>
      <w:r w:rsidDel="00000000" w:rsidR="00000000" w:rsidRPr="00000000">
        <w:rPr>
          <w:rtl w:val="0"/>
        </w:rPr>
      </w:r>
    </w:p>
    <w:p w:rsidR="00000000" w:rsidDel="00000000" w:rsidP="00000000" w:rsidRDefault="00000000" w:rsidRPr="00000000" w14:paraId="0000002F">
      <w:pPr>
        <w:spacing w:after="240" w:before="240" w:lineRule="auto"/>
        <w:ind w:left="720" w:firstLine="0"/>
        <w:rPr>
          <w:sz w:val="24"/>
          <w:szCs w:val="24"/>
        </w:rPr>
      </w:pPr>
      <w:r w:rsidDel="00000000" w:rsidR="00000000" w:rsidRPr="00000000">
        <w:rPr>
          <w:b w:val="1"/>
          <w:bCs w:val="1"/>
          <w:sz w:val="24"/>
          <w:szCs w:val="24"/>
          <w:rtl w:val="0"/>
        </w:rPr>
        <w:t xml:space="preserve">Autonomous Navigation &amp; Path Planning: </w:t>
      </w:r>
      <w:r w:rsidDel="00000000" w:rsidR="00000000" w:rsidRPr="00000000">
        <w:rPr>
          <w:sz w:val="24"/>
          <w:szCs w:val="24"/>
          <w:rtl w:val="0"/>
        </w:rPr>
        <w:t xml:space="preserve">Uses stereo imagery and pathfinding algorithms (e.g., AutoNav) to evaluate terrain, bypass obstacles, and navigate hazards independently.</w:t>
      </w:r>
    </w:p>
    <w:p w:rsidR="00000000" w:rsidDel="00000000" w:rsidP="00000000" w:rsidRDefault="00000000" w:rsidRPr="00000000" w14:paraId="00000030">
      <w:pPr>
        <w:spacing w:after="240" w:before="240" w:lineRule="auto"/>
        <w:ind w:left="720" w:firstLine="0"/>
        <w:rPr>
          <w:sz w:val="24"/>
          <w:szCs w:val="24"/>
        </w:rPr>
      </w:pPr>
      <w:r w:rsidDel="00000000" w:rsidR="00000000" w:rsidRPr="00000000">
        <w:rPr>
          <w:b w:val="1"/>
          <w:bCs w:val="1"/>
          <w:sz w:val="24"/>
          <w:szCs w:val="24"/>
          <w:rtl w:val="0"/>
        </w:rPr>
        <w:t xml:space="preserve">Target Selection &amp; Data Collection: </w:t>
      </w:r>
      <w:r w:rsidDel="00000000" w:rsidR="00000000" w:rsidRPr="00000000">
        <w:rPr>
          <w:sz w:val="24"/>
          <w:szCs w:val="24"/>
          <w:rtl w:val="0"/>
        </w:rPr>
        <w:t xml:space="preserve">Employs onboard AI (e.g., AEGIS) to scan geological features, identify scientific targets, and autonomously point spectrometers or cameras.</w:t>
      </w:r>
    </w:p>
    <w:p w:rsidR="00000000" w:rsidDel="00000000" w:rsidP="00000000" w:rsidRDefault="00000000" w:rsidRPr="00000000" w14:paraId="00000031">
      <w:pPr>
        <w:spacing w:after="240" w:before="240" w:lineRule="auto"/>
        <w:ind w:left="720" w:firstLine="0"/>
        <w:rPr>
          <w:sz w:val="24"/>
          <w:szCs w:val="24"/>
        </w:rPr>
      </w:pPr>
      <w:r w:rsidDel="00000000" w:rsidR="00000000" w:rsidRPr="00000000">
        <w:rPr>
          <w:b w:val="1"/>
          <w:bCs w:val="1"/>
          <w:sz w:val="24"/>
          <w:szCs w:val="24"/>
          <w:rtl w:val="0"/>
        </w:rPr>
        <w:t xml:space="preserve">Sample Acquisition &amp; Caching: </w:t>
      </w:r>
      <w:r w:rsidDel="00000000" w:rsidR="00000000" w:rsidRPr="00000000">
        <w:rPr>
          <w:sz w:val="24"/>
          <w:szCs w:val="24"/>
          <w:rtl w:val="0"/>
        </w:rPr>
        <w:t xml:space="preserve">Controls robotic arm movement to drill rock core samples, seal them in clean tubes, and deposit sample caches on the surface.</w:t>
      </w:r>
    </w:p>
    <w:p w:rsidR="00000000" w:rsidDel="00000000" w:rsidP="00000000" w:rsidRDefault="00000000" w:rsidRPr="00000000" w14:paraId="00000032">
      <w:pPr>
        <w:spacing w:after="240" w:lineRule="auto"/>
        <w:ind w:left="720" w:firstLine="0"/>
        <w:rPr>
          <w:sz w:val="24"/>
          <w:szCs w:val="24"/>
        </w:rPr>
      </w:pPr>
      <w:r w:rsidDel="00000000" w:rsidR="00000000" w:rsidRPr="00000000">
        <w:rPr>
          <w:b w:val="1"/>
          <w:bCs w:val="1"/>
          <w:sz w:val="24"/>
          <w:szCs w:val="24"/>
          <w:rtl w:val="0"/>
        </w:rPr>
        <w:t xml:space="preserve">Communication Scheduling: </w:t>
      </w:r>
      <w:r w:rsidDel="00000000" w:rsidR="00000000" w:rsidRPr="00000000">
        <w:rPr>
          <w:sz w:val="24"/>
          <w:szCs w:val="24"/>
          <w:rtl w:val="0"/>
        </w:rPr>
        <w:t xml:space="preserve">Manages antenna positioning, tracks satellite pass windows, prioritizes telemetry payload data, and executes data transmissions.</w:t>
      </w:r>
    </w:p>
    <w:p w:rsidR="00000000" w:rsidDel="00000000" w:rsidP="00000000" w:rsidRDefault="00000000" w:rsidRPr="00000000" w14:paraId="00000033">
      <w:pPr>
        <w:ind w:left="720" w:firstLine="0"/>
        <w:rPr>
          <w:sz w:val="24"/>
          <w:szCs w:val="24"/>
        </w:rPr>
      </w:pPr>
      <w:r w:rsidDel="00000000" w:rsidR="00000000" w:rsidRPr="00000000">
        <w:rPr>
          <w:b w:val="1"/>
          <w:bCs w:val="1"/>
          <w:sz w:val="24"/>
          <w:szCs w:val="24"/>
          <w:rtl w:val="0"/>
        </w:rPr>
        <w:t xml:space="preserve">Health Monitoring &amp; Self-Maintenance: </w:t>
      </w:r>
      <w:r w:rsidDel="00000000" w:rsidR="00000000" w:rsidRPr="00000000">
        <w:rPr>
          <w:sz w:val="24"/>
          <w:szCs w:val="24"/>
          <w:rtl w:val="0"/>
        </w:rPr>
        <w:t xml:space="preserve">Monitors power availability, regulates internal thermal conditions, runs diagnostics, and triggers safe modes during anomalies or extreme weather events.</w:t>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pStyle w:val="Heading1"/>
        <w:spacing w:after="80" w:lineRule="auto"/>
        <w:rPr/>
      </w:pPr>
      <w:bookmarkStart w:colFirst="0" w:colLast="0" w:name="_7z79mur9o75h" w:id="12"/>
      <w:bookmarkEnd w:id="12"/>
      <w:r w:rsidDel="00000000" w:rsidR="00000000" w:rsidRPr="00000000">
        <w:rPr>
          <w:sz w:val="28"/>
          <w:szCs w:val="28"/>
          <w:rtl w:val="0"/>
        </w:rPr>
        <w:t xml:space="preserve">References and Sources</w:t>
      </w:r>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6">
      <w:pPr>
        <w:numPr>
          <w:ilvl w:val="0"/>
          <w:numId w:val="1"/>
        </w:numPr>
        <w:spacing w:after="0" w:afterAutospacing="0" w:before="240" w:lineRule="auto"/>
        <w:ind w:left="720" w:hanging="360"/>
        <w:rPr>
          <w:sz w:val="24"/>
          <w:szCs w:val="24"/>
        </w:rPr>
      </w:pPr>
      <w:r w:rsidDel="00000000" w:rsidR="00000000" w:rsidRPr="00000000">
        <w:fldChar w:fldCharType="end"/>
      </w:r>
      <w:r w:rsidDel="00000000" w:rsidR="00000000" w:rsidRPr="00000000">
        <w:rPr>
          <w:sz w:val="24"/>
          <w:szCs w:val="24"/>
          <w:rtl w:val="0"/>
        </w:rPr>
        <w:t xml:space="preserve">NASA Mars Exploration Program Overview: </w:t>
      </w:r>
      <w:hyperlink r:id="rId8">
        <w:r w:rsidDel="00000000" w:rsidR="00000000" w:rsidRPr="00000000">
          <w:rPr>
            <w:color w:val="1155cc"/>
            <w:sz w:val="24"/>
            <w:szCs w:val="24"/>
            <w:u w:val="single"/>
            <w:rtl w:val="0"/>
          </w:rPr>
          <w:t xml:space="preserve">NASA Mars Exploration Program</w:t>
        </w:r>
      </w:hyperlink>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7">
      <w:pPr>
        <w:numPr>
          <w:ilvl w:val="0"/>
          <w:numId w:val="1"/>
        </w:numPr>
        <w:spacing w:after="0" w:afterAutospacing="0" w:before="0" w:beforeAutospacing="0" w:lineRule="auto"/>
        <w:ind w:left="720" w:hanging="360"/>
        <w:rPr>
          <w:sz w:val="24"/>
          <w:szCs w:val="24"/>
        </w:rPr>
      </w:pPr>
      <w:r w:rsidDel="00000000" w:rsidR="00000000" w:rsidRPr="00000000">
        <w:fldChar w:fldCharType="end"/>
      </w:r>
      <w:r w:rsidDel="00000000" w:rsidR="00000000" w:rsidRPr="00000000">
        <w:rPr>
          <w:sz w:val="24"/>
          <w:szCs w:val="24"/>
          <w:rtl w:val="0"/>
        </w:rPr>
        <w:t xml:space="preserve">NASA JPL - Rover Mechanical Architecture &amp; Components (Rocker-Bogie, Chassis, RTG Power): </w:t>
      </w:r>
      <w:hyperlink r:id="rId9">
        <w:r w:rsidDel="00000000" w:rsidR="00000000" w:rsidRPr="00000000">
          <w:rPr>
            <w:color w:val="1155cc"/>
            <w:sz w:val="24"/>
            <w:szCs w:val="24"/>
            <w:u w:val="single"/>
            <w:rtl w:val="0"/>
          </w:rPr>
          <w:t xml:space="preserve">Perseverance Rover Design &amp; Components</w:t>
        </w:r>
      </w:hyperlink>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8">
      <w:pPr>
        <w:numPr>
          <w:ilvl w:val="0"/>
          <w:numId w:val="1"/>
        </w:numPr>
        <w:spacing w:after="0" w:afterAutospacing="0" w:before="0" w:beforeAutospacing="0" w:lineRule="auto"/>
        <w:ind w:left="720" w:hanging="360"/>
        <w:rPr>
          <w:sz w:val="24"/>
          <w:szCs w:val="24"/>
        </w:rPr>
      </w:pPr>
      <w:r w:rsidDel="00000000" w:rsidR="00000000" w:rsidRPr="00000000">
        <w:fldChar w:fldCharType="end"/>
      </w:r>
      <w:r w:rsidDel="00000000" w:rsidR="00000000" w:rsidRPr="00000000">
        <w:rPr>
          <w:sz w:val="24"/>
          <w:szCs w:val="24"/>
          <w:rtl w:val="0"/>
        </w:rPr>
        <w:t xml:space="preserve">NASA JPL - Curiosity Rover Science Instruments (ChemCam, SAM, CheMin, APXS, RAD, DAN, REMS, MAHLI, MARDI, Mastcam): </w:t>
      </w:r>
      <w:hyperlink r:id="rId10">
        <w:r w:rsidDel="00000000" w:rsidR="00000000" w:rsidRPr="00000000">
          <w:rPr>
            <w:color w:val="1155cc"/>
            <w:sz w:val="24"/>
            <w:szCs w:val="24"/>
            <w:u w:val="single"/>
            <w:rtl w:val="0"/>
          </w:rPr>
          <w:t xml:space="preserve">Curiosity Science Payload &amp; Instruments</w:t>
        </w:r>
      </w:hyperlink>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9">
      <w:pPr>
        <w:numPr>
          <w:ilvl w:val="0"/>
          <w:numId w:val="1"/>
        </w:numPr>
        <w:spacing w:after="0" w:afterAutospacing="0" w:before="0" w:beforeAutospacing="0" w:lineRule="auto"/>
        <w:ind w:left="720" w:hanging="360"/>
        <w:rPr>
          <w:sz w:val="24"/>
          <w:szCs w:val="24"/>
        </w:rPr>
      </w:pPr>
      <w:r w:rsidDel="00000000" w:rsidR="00000000" w:rsidRPr="00000000">
        <w:fldChar w:fldCharType="end"/>
      </w:r>
      <w:r w:rsidDel="00000000" w:rsidR="00000000" w:rsidRPr="00000000">
        <w:rPr>
          <w:sz w:val="24"/>
          <w:szCs w:val="24"/>
          <w:rtl w:val="0"/>
        </w:rPr>
        <w:t xml:space="preserve">NASA JPL - Perseverance Rover Science Instruments &amp; Heat Shield Sensors (MEDLI2, SuperCam, Mastcam-Z): </w:t>
      </w:r>
      <w:hyperlink r:id="rId11">
        <w:r w:rsidDel="00000000" w:rsidR="00000000" w:rsidRPr="00000000">
          <w:rPr>
            <w:color w:val="1155cc"/>
            <w:sz w:val="24"/>
            <w:szCs w:val="24"/>
            <w:u w:val="single"/>
            <w:rtl w:val="0"/>
          </w:rPr>
          <w:t xml:space="preserve">Perseverance Science Instruments</w:t>
        </w:r>
      </w:hyperlink>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A">
      <w:pPr>
        <w:numPr>
          <w:ilvl w:val="0"/>
          <w:numId w:val="1"/>
        </w:numPr>
        <w:spacing w:after="0" w:afterAutospacing="0" w:before="0" w:beforeAutospacing="0" w:lineRule="auto"/>
        <w:ind w:left="720" w:hanging="360"/>
        <w:rPr>
          <w:sz w:val="24"/>
          <w:szCs w:val="24"/>
        </w:rPr>
      </w:pPr>
      <w:r w:rsidDel="00000000" w:rsidR="00000000" w:rsidRPr="00000000">
        <w:fldChar w:fldCharType="end"/>
      </w:r>
      <w:r w:rsidDel="00000000" w:rsidR="00000000" w:rsidRPr="00000000">
        <w:rPr>
          <w:sz w:val="24"/>
          <w:szCs w:val="24"/>
          <w:rtl w:val="0"/>
        </w:rPr>
        <w:t xml:space="preserve">NASA JPL - Autonomous Navigation &amp; Onboard AI (AutoNav, AEGIS Target Selection): </w:t>
      </w:r>
      <w:hyperlink r:id="rId12">
        <w:r w:rsidDel="00000000" w:rsidR="00000000" w:rsidRPr="00000000">
          <w:rPr>
            <w:color w:val="1155cc"/>
            <w:sz w:val="24"/>
            <w:szCs w:val="24"/>
            <w:u w:val="single"/>
            <w:rtl w:val="0"/>
          </w:rPr>
          <w:t xml:space="preserve">Autonomous Navigation and Robotics on Mars</w:t>
        </w:r>
      </w:hyperlink>
      <w:r w:rsidDel="00000000" w:rsidR="00000000" w:rsidRPr="00000000">
        <w:fldChar w:fldCharType="begin"/>
        <w:instrText xml:space="preserve"> HYPERLINK "https://www.science.org/doi/10.1126/scirobotics.adi3099" </w:instrText>
        <w:fldChar w:fldCharType="separate"/>
      </w:r>
      <w:r w:rsidDel="00000000" w:rsidR="00000000" w:rsidRPr="00000000">
        <w:rPr>
          <w:rtl w:val="0"/>
        </w:rPr>
      </w:r>
    </w:p>
    <w:p w:rsidR="00000000" w:rsidDel="00000000" w:rsidP="00000000" w:rsidRDefault="00000000" w:rsidRPr="00000000" w14:paraId="0000003B">
      <w:pPr>
        <w:numPr>
          <w:ilvl w:val="0"/>
          <w:numId w:val="1"/>
        </w:numPr>
        <w:spacing w:after="0" w:afterAutospacing="0" w:before="0" w:beforeAutospacing="0" w:lineRule="auto"/>
        <w:ind w:left="720" w:hanging="360"/>
        <w:rPr>
          <w:sz w:val="24"/>
          <w:szCs w:val="24"/>
        </w:rPr>
      </w:pPr>
      <w:r w:rsidDel="00000000" w:rsidR="00000000" w:rsidRPr="00000000">
        <w:fldChar w:fldCharType="end"/>
      </w:r>
      <w:r w:rsidDel="00000000" w:rsidR="00000000" w:rsidRPr="00000000">
        <w:rPr>
          <w:sz w:val="24"/>
          <w:szCs w:val="24"/>
          <w:rtl w:val="0"/>
        </w:rPr>
        <w:t xml:space="preserve">Science Robotics Article: </w:t>
      </w:r>
      <w:hyperlink r:id="rId13">
        <w:r w:rsidDel="00000000" w:rsidR="00000000" w:rsidRPr="00000000">
          <w:rPr>
            <w:color w:val="1155cc"/>
            <w:sz w:val="24"/>
            <w:szCs w:val="24"/>
            <w:u w:val="single"/>
            <w:rtl w:val="0"/>
          </w:rPr>
          <w:t xml:space="preserve">Science Robotics Publication (10.1126/scirobotics.adi3099)</w:t>
        </w:r>
      </w:hyperlink>
      <w:r w:rsidDel="00000000" w:rsidR="00000000" w:rsidRPr="00000000">
        <w:rPr>
          <w:rtl w:val="0"/>
        </w:rPr>
      </w:r>
    </w:p>
    <w:p w:rsidR="00000000" w:rsidDel="00000000" w:rsidP="00000000" w:rsidRDefault="00000000" w:rsidRPr="00000000" w14:paraId="0000003C">
      <w:pPr>
        <w:numPr>
          <w:ilvl w:val="1"/>
          <w:numId w:val="1"/>
        </w:numPr>
        <w:spacing w:after="0" w:afterAutospacing="0"/>
        <w:ind w:left="1440" w:hanging="360"/>
        <w:rPr>
          <w:sz w:val="24"/>
          <w:szCs w:val="24"/>
        </w:rPr>
      </w:pPr>
      <w:r w:rsidDel="00000000" w:rsidR="00000000" w:rsidRPr="00000000">
        <w:rPr>
          <w:sz w:val="24"/>
          <w:szCs w:val="24"/>
          <w:rtl w:val="0"/>
        </w:rPr>
        <w:t xml:space="preserve">General Definitions: </w:t>
      </w:r>
      <w:hyperlink r:id="rId14">
        <w:r w:rsidDel="00000000" w:rsidR="00000000" w:rsidRPr="00000000">
          <w:rPr>
            <w:color w:val="1155cc"/>
            <w:sz w:val="24"/>
            <w:szCs w:val="24"/>
            <w:u w:val="single"/>
            <w:rtl w:val="0"/>
          </w:rPr>
          <w:t xml:space="preserve">Merriam-Webster Definition of Rover</w:t>
        </w:r>
      </w:hyperlink>
      <w:r w:rsidDel="00000000" w:rsidR="00000000" w:rsidRPr="00000000">
        <w:rPr>
          <w:sz w:val="24"/>
          <w:szCs w:val="24"/>
          <w:rtl w:val="0"/>
        </w:rPr>
        <w:t xml:space="preserve"> and </w:t>
      </w:r>
      <w:hyperlink r:id="rId15">
        <w:r w:rsidDel="00000000" w:rsidR="00000000" w:rsidRPr="00000000">
          <w:rPr>
            <w:color w:val="1155cc"/>
            <w:sz w:val="24"/>
            <w:szCs w:val="24"/>
            <w:u w:val="single"/>
            <w:rtl w:val="0"/>
          </w:rPr>
          <w:t xml:space="preserve">Merriam-Webster Definition of Robot</w:t>
        </w:r>
      </w:hyperlink>
      <w:r w:rsidDel="00000000" w:rsidR="00000000" w:rsidRPr="00000000">
        <w:rPr>
          <w:rtl w:val="0"/>
        </w:rPr>
      </w:r>
    </w:p>
    <w:p w:rsidR="00000000" w:rsidDel="00000000" w:rsidP="00000000" w:rsidRDefault="00000000" w:rsidRPr="00000000" w14:paraId="0000003D">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Robots Guide - What is a Robot?: </w:t>
      </w:r>
      <w:hyperlink r:id="rId16">
        <w:r w:rsidDel="00000000" w:rsidR="00000000" w:rsidRPr="00000000">
          <w:rPr>
            <w:color w:val="1155cc"/>
            <w:sz w:val="24"/>
            <w:szCs w:val="24"/>
            <w:u w:val="single"/>
            <w:rtl w:val="0"/>
          </w:rPr>
          <w:t xml:space="preserve">Robots Guide (What is a Robot?)</w:t>
        </w:r>
      </w:hyperlink>
      <w:r w:rsidDel="00000000" w:rsidR="00000000" w:rsidRPr="00000000">
        <w:rPr>
          <w:rtl w:val="0"/>
        </w:rPr>
      </w:r>
    </w:p>
    <w:p w:rsidR="00000000" w:rsidDel="00000000" w:rsidP="00000000" w:rsidRDefault="00000000" w:rsidRPr="00000000" w14:paraId="0000003E">
      <w:pPr>
        <w:ind w:left="720" w:firstLine="720"/>
        <w:rPr>
          <w:sz w:val="24"/>
          <w:szCs w:val="24"/>
        </w:rPr>
      </w:pPr>
      <w:r w:rsidDel="00000000" w:rsidR="00000000" w:rsidRPr="00000000">
        <w:rPr>
          <w:sz w:val="24"/>
          <w:szCs w:val="24"/>
          <w:rtl w:val="0"/>
        </w:rPr>
        <w:t xml:space="preserve">Stargazing Mumbai - Curiosity Rover and Science Instruments: </w:t>
      </w:r>
      <w:hyperlink r:id="rId17">
        <w:r w:rsidDel="00000000" w:rsidR="00000000" w:rsidRPr="00000000">
          <w:rPr>
            <w:color w:val="1155cc"/>
            <w:sz w:val="24"/>
            <w:szCs w:val="24"/>
            <w:u w:val="single"/>
            <w:rtl w:val="0"/>
          </w:rPr>
          <w:t xml:space="preserve">Stargazing Mumbai (Curiosity Rover)</w:t>
        </w:r>
      </w:hyperlink>
      <w:r w:rsidDel="00000000" w:rsidR="00000000" w:rsidRPr="00000000">
        <w:rPr>
          <w:rtl w:val="0"/>
        </w:rPr>
      </w:r>
    </w:p>
    <w:sectPr>
      <w:pgSz w:h="15840" w:w="12240"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mars.nasa.gov/mars2020/spacecraft/instruments/" TargetMode="External"/><Relationship Id="rId10" Type="http://schemas.openxmlformats.org/officeDocument/2006/relationships/hyperlink" Target="https://mars.nasa.gov/msl/spacecraft/instruments/summary/" TargetMode="External"/><Relationship Id="rId13" Type="http://schemas.openxmlformats.org/officeDocument/2006/relationships/hyperlink" Target="https://www.science.org/doi/10.1126/scirobotics.adi3099" TargetMode="External"/><Relationship Id="rId12" Type="http://schemas.openxmlformats.org/officeDocument/2006/relationships/hyperlink" Target="https://mars.nasa.gov/technology/autom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cience.nasa.gov/mission/mars-2020-perseverance/rover-components/" TargetMode="External"/><Relationship Id="rId15" Type="http://schemas.openxmlformats.org/officeDocument/2006/relationships/hyperlink" Target="https://www.merriam-webster.com/dictionary/robot" TargetMode="External"/><Relationship Id="rId14" Type="http://schemas.openxmlformats.org/officeDocument/2006/relationships/hyperlink" Target="https://www.merriam-webster.com/dictionary/rover" TargetMode="External"/><Relationship Id="rId17" Type="http://schemas.openxmlformats.org/officeDocument/2006/relationships/hyperlink" Target="https://stargazingmumbai.in/curiosity-rover/" TargetMode="External"/><Relationship Id="rId16" Type="http://schemas.openxmlformats.org/officeDocument/2006/relationships/hyperlink" Target="https://robotsguide.com/learn/what-is-a-robo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mars.nas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