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rtl w:val="0"/>
        </w:rPr>
      </w:r>
    </w:p>
    <w:p w:rsidR="00000000" w:rsidDel="00000000" w:rsidP="00000000" w:rsidRDefault="00000000" w:rsidRPr="00000000" w14:paraId="00000002">
      <w:pPr>
        <w:jc w:val="center"/>
        <w:rPr>
          <w:b w:val="1"/>
          <w:color w:val="569cd6"/>
          <w:sz w:val="30"/>
          <w:szCs w:val="30"/>
          <w:highlight w:val="white"/>
        </w:rPr>
      </w:pPr>
      <w:r w:rsidDel="00000000" w:rsidR="00000000" w:rsidRPr="00000000">
        <w:rPr>
          <w:b w:val="1"/>
          <w:color w:val="569cd6"/>
          <w:sz w:val="30"/>
          <w:szCs w:val="30"/>
          <w:highlight w:val="white"/>
          <w:rtl w:val="0"/>
        </w:rPr>
        <w:t xml:space="preserve">INSTRUCTIVO DE STARTUP</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Paso 1: </w:t>
      </w:r>
    </w:p>
    <w:p w:rsidR="00000000" w:rsidDel="00000000" w:rsidP="00000000" w:rsidRDefault="00000000" w:rsidRPr="00000000" w14:paraId="00000006">
      <w:pPr>
        <w:ind w:left="720" w:firstLine="0"/>
        <w:rPr/>
      </w:pPr>
      <w:r w:rsidDel="00000000" w:rsidR="00000000" w:rsidRPr="00000000">
        <w:rPr>
          <w:rtl w:val="0"/>
        </w:rPr>
        <w:t xml:space="preserve"> Importar de la carpeta data del proyecto el archivo miEcommerce.sql al phpmyadmin. El archivo creará la base de datos con las tablas necesarias para la utilización del programa, en el caso que ya exista la base de datos la eliminara y la volverá a crear.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Paso 2:</w:t>
      </w:r>
    </w:p>
    <w:p w:rsidR="00000000" w:rsidDel="00000000" w:rsidP="00000000" w:rsidRDefault="00000000" w:rsidRPr="00000000" w14:paraId="00000009">
      <w:pPr>
        <w:ind w:left="720" w:firstLine="0"/>
        <w:rPr/>
      </w:pPr>
      <w:r w:rsidDel="00000000" w:rsidR="00000000" w:rsidRPr="00000000">
        <w:rPr>
          <w:rtl w:val="0"/>
        </w:rPr>
        <w:t xml:space="preserve">En el archivo .env deberán editar lo siguientes valores:</w:t>
      </w:r>
    </w:p>
    <w:p w:rsidR="00000000" w:rsidDel="00000000" w:rsidP="00000000" w:rsidRDefault="00000000" w:rsidRPr="00000000" w14:paraId="0000000A">
      <w:pPr>
        <w:ind w:left="720" w:firstLine="0"/>
        <w:rPr/>
      </w:pPr>
      <w:r w:rsidDel="00000000" w:rsidR="00000000" w:rsidRPr="00000000">
        <w:rPr>
          <w:rtl w:val="0"/>
        </w:rPr>
        <w:t xml:space="preserve">DB_USER = “nombre de usuario root”</w:t>
      </w:r>
    </w:p>
    <w:p w:rsidR="00000000" w:rsidDel="00000000" w:rsidP="00000000" w:rsidRDefault="00000000" w:rsidRPr="00000000" w14:paraId="0000000B">
      <w:pPr>
        <w:ind w:left="720" w:firstLine="0"/>
        <w:rPr/>
      </w:pPr>
      <w:r w:rsidDel="00000000" w:rsidR="00000000" w:rsidRPr="00000000">
        <w:rPr>
          <w:rtl w:val="0"/>
        </w:rPr>
        <w:t xml:space="preserve">DB_PASSWORD = “password asignada al root de mysql”</w:t>
      </w:r>
    </w:p>
    <w:p w:rsidR="00000000" w:rsidDel="00000000" w:rsidP="00000000" w:rsidRDefault="00000000" w:rsidRPr="00000000" w14:paraId="0000000C">
      <w:pPr>
        <w:ind w:left="720" w:firstLine="0"/>
        <w:rPr/>
      </w:pPr>
      <w:r w:rsidDel="00000000" w:rsidR="00000000" w:rsidRPr="00000000">
        <w:rPr>
          <w:rtl w:val="0"/>
        </w:rPr>
        <w:t xml:space="preserve">DB_NAME = “nombre asignado al schema“”</w:t>
      </w:r>
    </w:p>
    <w:p w:rsidR="00000000" w:rsidDel="00000000" w:rsidP="00000000" w:rsidRDefault="00000000" w:rsidRPr="00000000" w14:paraId="0000000D">
      <w:pPr>
        <w:ind w:left="720" w:firstLine="0"/>
        <w:rPr/>
      </w:pPr>
      <w:r w:rsidDel="00000000" w:rsidR="00000000" w:rsidRPr="00000000">
        <w:rPr>
          <w:rtl w:val="0"/>
        </w:rPr>
        <w:t xml:space="preserve">DB_HOST = “IP de la base de datos”</w:t>
      </w:r>
    </w:p>
    <w:p w:rsidR="00000000" w:rsidDel="00000000" w:rsidP="00000000" w:rsidRDefault="00000000" w:rsidRPr="00000000" w14:paraId="0000000E">
      <w:pPr>
        <w:ind w:left="720" w:firstLine="0"/>
        <w:rPr/>
      </w:pPr>
      <w:r w:rsidDel="00000000" w:rsidR="00000000" w:rsidRPr="00000000">
        <w:rPr>
          <w:rtl w:val="0"/>
        </w:rPr>
        <w:t xml:space="preserve">DB_PORT = “Puerto de la base de datos”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