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F3460"/>
          <w:sz w:val="80"/>
          <w:szCs w:val="80"/>
        </w:rPr>
        <w:t xml:space="preserve">BlackHand OS</w:t>
      </w:r>
    </w:p>
    <w:p>
      <w:pPr>
        <w:spacing w:after="60" w:before="0"/>
        <w:jc w:val="center"/>
      </w:pPr>
      <w:r>
        <w:rPr>
          <w:rFonts w:ascii="Arial" w:cs="Arial" w:eastAsia="Arial" w:hAnsi="Arial"/>
          <w:color w:val="E94560"/>
          <w:sz w:val="40"/>
          <w:szCs w:val="40"/>
        </w:rPr>
        <w:t xml:space="preserve">Complete Codebase Breakdown</w:t>
      </w:r>
    </w:p>
    <w:p>
      <w:pPr>
        <w:spacing w:after="500" w:before="80"/>
        <w:jc w:val="center"/>
      </w:pPr>
      <w:r>
        <w:rPr>
          <w:rFonts w:ascii="Arial" w:cs="Arial" w:eastAsia="Arial" w:hAnsi="Arial"/>
          <w:color w:val="888888"/>
          <w:sz w:val="22"/>
          <w:szCs w:val="22"/>
        </w:rPr>
        <w:t xml:space="preserve">Every file · Every line · Where we stand · What comes next</w:t>
      </w:r>
    </w:p>
    <w:p>
      <w:pPr>
        <w:pBdr>
          <w:bottom w:val="single" w:color="0F3460" w:sz="6" w:space="1"/>
        </w:pBdr>
        <w:spacing w:after="160" w:before="160"/>
      </w:pPr>
      <w:r>
        <w:rPr>
          <w:rFonts w:ascii="Arial" w:cs="Arial" w:eastAsia="Arial" w:hAnsi="Arial"/>
          <w:b w:val="false"/>
          <w:bCs w:val="false"/>
          <w:color w:val="1A1A2E"/>
          <w:sz w:val="22"/>
          <w:szCs w:val="22"/>
        </w:rPr>
        <w:t xml:space="preserve"/>
      </w:r>
    </w:p>
    <w:p>
      <w:pPr>
        <w:spacing w:after="0" w:before="1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0F3460"/>
                <w:sz w:val="52"/>
                <w:szCs w:val="52"/>
              </w:rPr>
              <w:t xml:space="preserve">11,552</w:t>
            </w:r>
          </w:p>
          <w:p>
            <w:pPr>
              <w:spacing w:after="0" w:before="40"/>
              <w:jc w:val="center"/>
            </w:pPr>
            <w:r>
              <w:rPr>
                <w:rFonts w:ascii="Arial" w:cs="Arial" w:eastAsia="Arial" w:hAnsi="Arial"/>
                <w:color w:val="888888"/>
                <w:sz w:val="18"/>
                <w:szCs w:val="18"/>
              </w:rPr>
              <w:t xml:space="preserve">Total Source Lines</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1ABC9C"/>
                <w:sz w:val="52"/>
                <w:szCs w:val="52"/>
              </w:rPr>
              <w:t xml:space="preserve">11,269</w:t>
            </w:r>
          </w:p>
          <w:p>
            <w:pPr>
              <w:spacing w:after="0" w:before="40"/>
              <w:jc w:val="center"/>
            </w:pPr>
            <w:r>
              <w:rPr>
                <w:rFonts w:ascii="Arial" w:cs="Arial" w:eastAsia="Arial" w:hAnsi="Arial"/>
                <w:color w:val="888888"/>
                <w:sz w:val="18"/>
                <w:szCs w:val="18"/>
              </w:rPr>
              <w:t xml:space="preserve">UI Layer Lines</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C0392B"/>
                <w:sz w:val="52"/>
                <w:szCs w:val="52"/>
              </w:rPr>
              <w:t xml:space="preserve">83</w:t>
            </w:r>
          </w:p>
          <w:p>
            <w:pPr>
              <w:spacing w:after="0" w:before="40"/>
              <w:jc w:val="center"/>
            </w:pPr>
            <w:r>
              <w:rPr>
                <w:rFonts w:ascii="Arial" w:cs="Arial" w:eastAsia="Arial" w:hAnsi="Arial"/>
                <w:color w:val="888888"/>
                <w:sz w:val="18"/>
                <w:szCs w:val="18"/>
              </w:rPr>
              <w:t xml:space="preserve">Backend Stub Lines</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8E44AD"/>
                <w:sz w:val="52"/>
                <w:szCs w:val="52"/>
              </w:rPr>
              <w:t xml:space="preserve">56</w:t>
            </w:r>
          </w:p>
          <w:p>
            <w:pPr>
              <w:spacing w:after="0" w:before="40"/>
              <w:jc w:val="center"/>
            </w:pPr>
            <w:r>
              <w:rPr>
                <w:rFonts w:ascii="Arial" w:cs="Arial" w:eastAsia="Arial" w:hAnsi="Arial"/>
                <w:color w:val="888888"/>
                <w:sz w:val="18"/>
                <w:szCs w:val="18"/>
              </w:rPr>
              <w:t xml:space="preserve">Total Files</w:t>
            </w:r>
          </w:p>
        </w:tc>
      </w:tr>
    </w:tbl>
    <w:p>
      <w:pPr>
        <w:spacing w:after="0" w:before="10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0F3460"/>
                <w:sz w:val="52"/>
                <w:szCs w:val="52"/>
              </w:rPr>
              <w:t xml:space="preserve">9 / 11</w:t>
            </w:r>
          </w:p>
          <w:p>
            <w:pPr>
              <w:spacing w:after="0" w:before="40"/>
              <w:jc w:val="center"/>
            </w:pPr>
            <w:r>
              <w:rPr>
                <w:rFonts w:ascii="Arial" w:cs="Arial" w:eastAsia="Arial" w:hAnsi="Arial"/>
                <w:color w:val="888888"/>
                <w:sz w:val="18"/>
                <w:szCs w:val="18"/>
              </w:rPr>
              <w:t xml:space="preserve">Screens Implemented</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1ABC9C"/>
                <w:sz w:val="52"/>
                <w:szCs w:val="52"/>
              </w:rPr>
              <w:t xml:space="preserve">9 / 11</w:t>
            </w:r>
          </w:p>
          <w:p>
            <w:pPr>
              <w:spacing w:after="0" w:before="40"/>
              <w:jc w:val="center"/>
            </w:pPr>
            <w:r>
              <w:rPr>
                <w:rFonts w:ascii="Arial" w:cs="Arial" w:eastAsia="Arial" w:hAnsi="Arial"/>
                <w:color w:val="888888"/>
                <w:sz w:val="18"/>
                <w:szCs w:val="18"/>
              </w:rPr>
              <w:t xml:space="preserve">UI Services Done</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C0392B"/>
                <w:sz w:val="52"/>
                <w:szCs w:val="52"/>
              </w:rPr>
              <w:t xml:space="preserve">0 / 6</w:t>
            </w:r>
          </w:p>
          <w:p>
            <w:pPr>
              <w:spacing w:after="0" w:before="40"/>
              <w:jc w:val="center"/>
            </w:pPr>
            <w:r>
              <w:rPr>
                <w:rFonts w:ascii="Arial" w:cs="Arial" w:eastAsia="Arial" w:hAnsi="Arial"/>
                <w:color w:val="888888"/>
                <w:sz w:val="18"/>
                <w:szCs w:val="18"/>
              </w:rPr>
              <w:t xml:space="preserve">Backend Services</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E67E22"/>
                <w:sz w:val="52"/>
                <w:szCs w:val="52"/>
              </w:rPr>
              <w:t xml:space="preserve">3 / 6</w:t>
            </w:r>
          </w:p>
          <w:p>
            <w:pPr>
              <w:spacing w:after="0" w:before="40"/>
              <w:jc w:val="center"/>
            </w:pPr>
            <w:r>
              <w:rPr>
                <w:rFonts w:ascii="Arial" w:cs="Arial" w:eastAsia="Arial" w:hAnsi="Arial"/>
                <w:color w:val="888888"/>
                <w:sz w:val="18"/>
                <w:szCs w:val="18"/>
              </w:rPr>
              <w:t xml:space="preserve">Docs Written</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How to Read This Document</w:t>
      </w:r>
    </w:p>
    <w:p>
      <w:pPr>
        <w:spacing w:after="80" w:before="60"/>
      </w:pPr>
      <w:r>
        <w:rPr>
          <w:rFonts w:ascii="Arial" w:cs="Arial" w:eastAsia="Arial" w:hAnsi="Arial"/>
          <w:b w:val="false"/>
          <w:bCs w:val="false"/>
          <w:color w:val="1A1A2E"/>
          <w:sz w:val="22"/>
          <w:szCs w:val="22"/>
        </w:rPr>
        <w:t xml:space="preserve">The codebase is divided into 9 categories. Each category has a status indicator:</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85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implemented, real logic, compiles and runs</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Partial</w:t>
            </w:r>
          </w:p>
        </w:tc>
        <w:tc>
          <w:tcPr>
            <w:tcW w:type="dxa" w:w="8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Scaffolding exists but feature incomplete or simulated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File exists but contains only comments or empty functions — no real logic</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Config</w:t>
            </w:r>
          </w:p>
        </w:tc>
        <w:tc>
          <w:tcPr>
            <w:tcW w:type="dxa" w:w="8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Configuration or build file, not C source</w:t>
            </w:r>
          </w:p>
        </w:tc>
      </w:tr>
    </w:tbl>
    <w:p>
      <w:pPr>
        <w:spacing w:after="0" w:before="8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Line counts are exact figures from wc -l. Every number in this document is real.</w:t>
      </w:r>
    </w:p>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1 — Build System</w:t>
      </w:r>
    </w:p>
    <w:p>
      <w:pPr>
        <w:spacing w:after="80" w:before="60"/>
      </w:pPr>
      <w:r>
        <w:rPr>
          <w:rFonts w:ascii="Arial" w:cs="Arial" w:eastAsia="Arial" w:hAnsi="Arial"/>
          <w:b w:val="false"/>
          <w:bCs w:val="false"/>
          <w:color w:val="1A1A2E"/>
          <w:sz w:val="22"/>
          <w:szCs w:val="22"/>
        </w:rPr>
        <w:t xml:space="preserve">The build system tells Buildroot what exists, how to compile it, and what to include in the final OS image. It consists of 15 files totalling 281 lines. None of these files contain application logic — they are purely configuration and Makefile instructions.</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1.1  BR2_EXTERNAL Tree Root  (9 lines across 3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4880"/>
        <w:gridCol w:w="1300"/>
      </w:tblGrid>
      <w:tr>
        <w:trPr>
          <w:tblHeader/>
        </w:trPr>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8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3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external.desc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Declares the name 'BLACKHAND' and description of this BR2_EXTERNAL tree to Buildroot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Config</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external.mk</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Auto-includes every package's .mk file by globbing package/*/*.mk</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Entry point for Buildroot's menuconfig — sources every package's Config.in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Config</w:t>
            </w:r>
          </w:p>
        </w:tc>
      </w:tr>
    </w:tbl>
    <w:p>
      <w:pPr>
        <w:spacing w:after="0" w:before="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These three files are the glue that makes Buildroot recognize the project as a valid external tree. Without external.desc, the make command won't find the custom packages.</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1.2  Board Defconfig  (89 lines)</w:t>
      </w:r>
    </w:p>
    <w:p>
      <w:pPr>
        <w:spacing w:after="80" w:before="60"/>
      </w:pPr>
      <w:r>
        <w:rPr>
          <w:rFonts w:ascii="Arial" w:cs="Arial" w:eastAsia="Arial" w:hAnsi="Arial"/>
          <w:b w:val="false"/>
          <w:bCs w:val="false"/>
          <w:color w:val="1A1A2E"/>
          <w:sz w:val="22"/>
          <w:szCs w:val="22"/>
        </w:rPr>
        <w:t xml:space="preserve">blackhand_pi4_defconfig is the master build configuration. It tells Buildroot the target hardware, which packages to include, and how to build the kernel. Key settings from the file:</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Toolchain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Buildroot glibc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 library for the OS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Hostname</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Device hostname on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Root 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SSH password</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Kernel source</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RPi stable_20241008 (GitHub tarball)</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Pinned kernel version for reproducibility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Kernel defconfig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bcm2711 + bcm2711.config fragment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BCM2711 base + custom additions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DTS</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broadcom/bcm2711-rpi-4-b</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Pi 4 device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RPi firmware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rpi-firmware variant Pi4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GPU blobs, config.txt loader</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BusyBox</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shell utilities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Dropbear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SSH server for remote dev</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GPM</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Translates touch to mouse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Notcurses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Terminal graphics library for UI</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MPG123</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MP3 decoding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 (lib + utils)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Audio subsystem</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evtest</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y</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device debug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Rootfs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ext2/ext4, 256 MB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Linux root filesystem image size</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1.3  Package Makefiles  (9 packages, 173 lines total)</w:t>
      </w:r>
    </w:p>
    <w:p>
      <w:pPr>
        <w:spacing w:after="80" w:before="60"/>
      </w:pPr>
      <w:r>
        <w:rPr>
          <w:rFonts w:ascii="Arial" w:cs="Arial" w:eastAsia="Arial" w:hAnsi="Arial"/>
          <w:b w:val="false"/>
          <w:bCs w:val="false"/>
          <w:color w:val="1A1A2E"/>
          <w:sz w:val="22"/>
          <w:szCs w:val="22"/>
        </w:rPr>
        <w:t xml:space="preserve">Each custom package has a .mk file that tells Buildroot where to find the source, how to compile it, and where to install the binary. All follow the same 18-line template.</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368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Package .mk File</w:t>
            </w:r>
          </w:p>
        </w:tc>
        <w:tc>
          <w:tcPr>
            <w:tcW w:type="dxa" w:w="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Installs To</w:t>
            </w:r>
          </w:p>
        </w:tc>
        <w:tc>
          <w:tcPr>
            <w:tcW w:type="dxa" w:w="3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blackhand-ui.mk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/usr/bin/blackhand-ui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 — builds and installs the UI app</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blackhand-init.mk</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/sbin/init</w:t>
            </w:r>
          </w:p>
        </w:tc>
        <w:tc>
          <w:tcPr>
            <w:tcW w:type="dxa" w:w="3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blackhand-ipc.mk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/usr/lib/libbh-ipc.a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blackhand-audio.mk</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/usr/bin/bh-audio</w:t>
            </w:r>
          </w:p>
        </w:tc>
        <w:tc>
          <w:tcPr>
            <w:tcW w:type="dxa" w:w="3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blackhand-stt.mk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/usr/bin/bh-stt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blackhand-modem.mk</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/usr/bin/bh-modem</w:t>
            </w:r>
          </w:p>
        </w:tc>
        <w:tc>
          <w:tcPr>
            <w:tcW w:type="dxa" w:w="3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blackhand-storage.mk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/usr/bin/bh-storage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 — package defined, no source yet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notcurses.mk</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32</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/usr/lib, /usr/include</w:t>
            </w:r>
          </w:p>
        </w:tc>
        <w:tc>
          <w:tcPr>
            <w:tcW w:type="dxa" w:w="3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 — downloads and builds Notcurses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hyperpixel4-init.mk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/usr/bin/hyperpixel4-init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 — builds display init tool</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2 — Board Configuration</w:t>
      </w:r>
    </w:p>
    <w:p>
      <w:pPr>
        <w:spacing w:after="80" w:before="60"/>
      </w:pPr>
      <w:r>
        <w:rPr>
          <w:rFonts w:ascii="Arial" w:cs="Arial" w:eastAsia="Arial" w:hAnsi="Arial"/>
          <w:b w:val="false"/>
          <w:bCs w:val="false"/>
          <w:color w:val="1A1A2E"/>
          <w:sz w:val="22"/>
          <w:szCs w:val="22"/>
        </w:rPr>
        <w:t xml:space="preserve">Board configuration controls everything that happens at boot time before any application code runs: the GPU, display init, device tree overlays, kernel options, SD card partition layout, and the init scripts that launch services.</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2.1  RPi Firmware Config  (config.txt — 45 lines)</w:t>
      </w:r>
    </w:p>
    <w:p>
      <w:pPr>
        <w:spacing w:after="80" w:before="60"/>
      </w:pPr>
      <w:r>
        <w:rPr>
          <w:rFonts w:ascii="Arial" w:cs="Arial" w:eastAsia="Arial" w:hAnsi="Arial"/>
          <w:b w:val="false"/>
          <w:bCs w:val="false"/>
          <w:color w:val="1A1A2E"/>
          <w:sz w:val="22"/>
          <w:szCs w:val="22"/>
        </w:rPr>
        <w:t xml:space="preserve">This is the first file the Pi reads when it powers on. The GPU firmware executes it before the CPU even starts. Key directives:</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4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arm_64bit=1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Boot in 64-bit mode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gpu_mem=256</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MB</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256 MB reserved for GPU (needed for DPI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enable_dpi_lcd=1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Activate firmware-driven DPI display path</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dpi_timings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480 0 10 16 59 800 …</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Exact panel timing for HyperPixel 4.0 portrait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framebuffer_width/height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480 × 800</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Native portrait resolution</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display_rotate=2</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180°</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Flip display to match physical mounting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enable_uart=0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Disable UART (HyperPixel uses those GPIO pins)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dtoverlay=i2c-gpio</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bus=3, SDA=10, SCL=11, delay=4µs</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bit-banged I2C bus for touch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dtoverlay=hyperpixel-touch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Loads GT911 touch driver (fixed: now targets &amp;i2c3)</w:t>
            </w:r>
          </w:p>
        </w:tc>
      </w:tr>
    </w:tbl>
    <w:p>
      <w:pPr>
        <w:spacing w:after="0" w:before="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cmdline.txt (1 line): Sets kernel boot arguments — console=tty1, root on mmcblk0p2, rootfstype=ext4, quiet.</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2.2  Device Tree Overlay  (hyperpixel4-touch-overlay.dts — 75 lines)</w:t>
      </w:r>
    </w:p>
    <w:p>
      <w:pPr>
        <w:spacing w:after="80" w:before="60"/>
      </w:pPr>
      <w:r>
        <w:rPr>
          <w:rFonts w:ascii="Arial" w:cs="Arial" w:eastAsia="Arial" w:hAnsi="Arial"/>
          <w:b w:val="false"/>
          <w:bCs w:val="false"/>
          <w:color w:val="1A1A2E"/>
          <w:sz w:val="22"/>
          <w:szCs w:val="22"/>
        </w:rPr>
        <w:t xml:space="preserve">This file tells the Linux kernel that a Goodix GT911 touchscreen chip exists and how to talk to it. It was the cause of the touchscreen not working and was fixed in the previous session.</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2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&amp;i2c3 (FIXED — was /i2c@0)</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Attaches GT911 to the bit-banged I2C bus 3, not the wrong hardware bus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Addresses</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0x14 and 0x5d</w:t>
            </w:r>
          </w:p>
        </w:tc>
        <w:tc>
          <w:tcPr>
            <w:tcW w:type="dxa" w:w="5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Both defined — chip responds at either depending on reset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Interrupt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GPIO 27, falling edge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Touch event notification pin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size</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480 × 800 px</w:t>
            </w:r>
          </w:p>
        </w:tc>
        <w:tc>
          <w:tcPr>
            <w:tcW w:type="dxa" w:w="5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Reported to kernel input subsystem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inverted-y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Flips Y-axis to match display rotation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swapped-x-y</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5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Swaps axes for portrait orientation</w:t>
            </w:r>
          </w:p>
        </w:tc>
      </w:tr>
    </w:tbl>
    <w:p>
      <w:pPr>
        <w:spacing w:after="0" w:before="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.dts source is compiled to a .dtbo binary by post-build.sh during every build. The compiled file is NOT stored in git — only the source is.</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2.3  Linux Kernel Config Fragment  (bcm2711.config — 46 lines)</w:t>
      </w:r>
    </w:p>
    <w:p>
      <w:pPr>
        <w:spacing w:after="80" w:before="60"/>
      </w:pPr>
      <w:r>
        <w:rPr>
          <w:rFonts w:ascii="Arial" w:cs="Arial" w:eastAsia="Arial" w:hAnsi="Arial"/>
          <w:b w:val="false"/>
          <w:bCs w:val="false"/>
          <w:color w:val="1A1A2E"/>
          <w:sz w:val="22"/>
          <w:szCs w:val="22"/>
        </w:rPr>
        <w:t xml:space="preserve">Applied on top of the standard bcm2711 defconfig to add drivers required for BlackHand. All 46 lines are active CONFIG_ entries — no padding.</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Config Option</w:t>
            </w:r>
          </w:p>
        </w:tc>
        <w:tc>
          <w:tcPr>
            <w:tcW w:type="dxa" w:w="62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Enables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CONFIG_I2C=y + CONFIG_I2C_GPIO=y</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I2C core and GPIO bit-bang bus for the touch controller</w:t>
            </w:r>
          </w:p>
        </w:tc>
      </w:tr>
      <w:tr>
        <w:tc>
          <w:tcPr>
            <w:tcW w:type="dxa" w:w="3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CONFIG_INPUT_TOUCHSCREEN=y</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Touchscreen subsystem in the kernel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CONFIG_TOUCHSCREEN_GOODIX=y</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Goodix GT911 driver — detects the chip over I2C</w:t>
            </w:r>
          </w:p>
        </w:tc>
      </w:tr>
      <w:tr>
        <w:tc>
          <w:tcPr>
            <w:tcW w:type="dxa" w:w="3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CONFIG_INPUT_EVDEV=y</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/dev/input/event* files for each input device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CONFIG_I2C_CHARDEV=y</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Exposes /dev/i2c-N for userspace I2C tools</w:t>
            </w:r>
          </w:p>
        </w:tc>
      </w:tr>
      <w:tr>
        <w:tc>
          <w:tcPr>
            <w:tcW w:type="dxa" w:w="3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CONFIG_DEVTMPFS=y</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Kernel auto-creates /dev files on boot</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2.4  Build Scripts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46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post-build.sh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After rootfs is assembled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/data directories, writes build-id, compiles hyperpixel4-touch.dts → .dtbo</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post-image.sh</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93</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After rootfs image is created</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Copies config.txt/cmdline.txt, copies all overlays to boot partition, recompiles DTB with -@ flag to add __symbols__ for overlay loading, runs genimage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genimage.cfg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Called by post-image.sh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Defines the SD card partition layout: 64 MB FAT32 boot + 256 MB ext4 root → sdcard.img</w:t>
            </w:r>
          </w:p>
        </w:tc>
      </w:tr>
    </w:tbl>
    <w:p>
      <w:pPr>
        <w:spacing w:after="0" w:before="8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post-image.sh contains a critical workaround: the RPi kernel Makefile strips __symbols__ from the DTB, which causes the firmware to silently ignore all dtoverlay= lines. The script decompiles and recompiles the DTB with dtc -@ to inject symbols back in. A verification grep confirms success before continuing.</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2.5  Init Script  (rcS — 63 lines)</w:t>
      </w:r>
    </w:p>
    <w:p>
      <w:pPr>
        <w:spacing w:after="80" w:before="60"/>
      </w:pPr>
      <w:r>
        <w:rPr>
          <w:rFonts w:ascii="Arial" w:cs="Arial" w:eastAsia="Arial" w:hAnsi="Arial"/>
          <w:b w:val="false"/>
          <w:bCs w:val="false"/>
          <w:color w:val="1A1A2E"/>
          <w:sz w:val="22"/>
          <w:szCs w:val="22"/>
        </w:rPr>
        <w:t xml:space="preserve">This runs as the very first userspace script after BusyBox init. It brings up the OS environment. Executes in order:</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hyperpixel4-init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Runs the display panel init tool to wake the LCD controller over SPI bit-bang</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 /data directories</w:t>
            </w:r>
          </w:p>
        </w:tc>
        <w:tc>
          <w:tcPr>
            <w:tcW w:type="dxa" w:w="7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mkdir -p for notes, music, voice-memos, alarms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snd_bcm2835 modprobe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Loads the Pi's onboard audio driver (headphone jack / HDMI)</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 GPM wait loop</w:t>
            </w:r>
          </w:p>
        </w:tc>
        <w:tc>
          <w:tcPr>
            <w:tcW w:type="dxa" w:w="7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Polls /dev/input/mice up to 10 seconds (FIXED — was hardcoded sleep 1). Fails with diagnostic if touch never appears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GPM start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Starts gpm -m /dev/input/mice -t imps2 to bridge touch events to console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 Networking</w:t>
            </w:r>
          </w:p>
        </w:tc>
        <w:tc>
          <w:tcPr>
            <w:tcW w:type="dxa" w:w="7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Brings up loopback + eth0, runs udhcpc for DHCP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Dropbear SSH</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Starts SSH server for remote development access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8. Mount /boot</w:t>
            </w:r>
          </w:p>
        </w:tc>
        <w:tc>
          <w:tcPr>
            <w:tcW w:type="dxa" w:w="7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Mounts the FAT32 boot partition at /boot for inspection</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3 — Display Driver Package  (hyperpixel4-init)</w:t>
      </w:r>
    </w:p>
    <w:p>
      <w:pPr>
        <w:spacing w:after="80" w:before="60"/>
      </w:pPr>
      <w:r>
        <w:rPr>
          <w:rFonts w:ascii="Arial" w:cs="Arial" w:eastAsia="Arial" w:hAnsi="Arial"/>
          <w:b w:val="false"/>
          <w:bCs w:val="false"/>
          <w:color w:val="1A1A2E"/>
          <w:sz w:val="22"/>
          <w:szCs w:val="22"/>
        </w:rPr>
        <w:t xml:space="preserve">hyperpixel4-init.c is 505 lines of C that performs a one-time hardware initialization of the HyperPixel 4.0 LCD panel. It is a fully complete, standalone tool. It runs once at boot via rcS, then exits.</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3.1  What It Does</w:t>
      </w:r>
    </w:p>
    <w:p>
      <w:pPr>
        <w:spacing w:after="80" w:before="60"/>
      </w:pPr>
      <w:r>
        <w:rPr>
          <w:rFonts w:ascii="Arial" w:cs="Arial" w:eastAsia="Arial" w:hAnsi="Arial"/>
          <w:b w:val="false"/>
          <w:bCs w:val="false"/>
          <w:color w:val="1A1A2E"/>
          <w:sz w:val="22"/>
          <w:szCs w:val="22"/>
        </w:rPr>
        <w:t xml:space="preserve">The HyperPixel display uses a DPI (Display Parallel Interface) for pixels but requires SPI commands sent to the panel's controller chip (ILI9806 variant) before it will display anything. The kernel cannot do this — it must be done from userspace.</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5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Find GPIO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Scan /sys/class/gpio/gpiochipN/label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Looks for 'pinctrl-bcm2711' to get the correct GPIO offset</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 Map GPIO memory</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/dev/mem mmap()</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register access to BCM2711 GPIO peripheral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Set pin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GPIO ALT mode writes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Pins 0-9, 12-17, 20-25 → ALT2 (DPI mode). Pins 10/11 left free for I2C touch</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 SPI bit-bang</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GPIO 27=CLK, 26=MOSI, 18=CS</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Manually clocks out ~40 panel init commands to configure the LCD controller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Enable backlight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GPIO 19 high</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Turns on the LED backlight</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 Exit</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Tool exits; kernel DPI framebuffer takes over</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4 — UI Core  (1,637 lines)</w:t>
      </w:r>
    </w:p>
    <w:p>
      <w:pPr>
        <w:spacing w:after="80" w:before="60"/>
      </w:pPr>
      <w:r>
        <w:rPr>
          <w:rFonts w:ascii="Arial" w:cs="Arial" w:eastAsia="Arial" w:hAnsi="Arial"/>
          <w:b w:val="false"/>
          <w:bCs w:val="false"/>
          <w:color w:val="1A1A2E"/>
          <w:sz w:val="22"/>
          <w:szCs w:val="22"/>
        </w:rPr>
        <w:t xml:space="preserve">The UI core is three files that form the heart of the application: main.c orchestrates everything, ui.h defines the shared vocabulary, and config.h holds every constant. Together they are the skeleton every screen and service plugs into.</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4.1  main.c  — 891 Lines  ✅ Complete</w:t>
      </w:r>
    </w:p>
    <w:p>
      <w:pPr>
        <w:spacing w:after="80" w:before="60"/>
      </w:pPr>
      <w:r>
        <w:rPr>
          <w:rFonts w:ascii="Arial" w:cs="Arial" w:eastAsia="Arial" w:hAnsi="Arial"/>
          <w:b w:val="false"/>
          <w:bCs w:val="false"/>
          <w:color w:val="1A1A2E"/>
          <w:sz w:val="22"/>
          <w:szCs w:val="22"/>
        </w:rPr>
        <w:t xml:space="preserve">This is the entry point and the master event loop. Every keypress, touch event, and screen transition passes through here.</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608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Function / Region</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0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 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1–30</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Pulls in 19 headers — stdlib, notcurses, all screens, all services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debug_record_event()</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230–280</w:t>
            </w:r>
          </w:p>
        </w:tc>
        <w:tc>
          <w:tcPr>
            <w:tcW w:type="dxa" w:w="6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Records last 8 input events for debug overlay (toggled with 'd'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debug_draw()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281–363</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debug panel showing event history, screen ID, and timestamps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create_phone_plane()</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364–386</w:t>
            </w:r>
          </w:p>
        </w:tc>
        <w:tc>
          <w:tcPr>
            <w:tcW w:type="dxa" w:w="6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the main Notcurses plane sized 36×36 (phone 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create_screen_plane()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387–411</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the inner screen plane at 20×36 inside the phone frame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keypad_mouse_to_key()</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412–531</w:t>
            </w:r>
          </w:p>
        </w:tc>
        <w:tc>
          <w:tcPr>
            <w:tcW w:type="dxa" w:w="6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Converts an (x,y) touch coordinate into the equivalent keypad button (0-9, *, #, nav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 init 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532–620</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Initialises notcurses, creates planes, inits all 11 services in order</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 event loop</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621–850</w:t>
            </w:r>
          </w:p>
        </w:tc>
        <w:tc>
          <w:tcPr>
            <w:tcW w:type="dxa" w:w="6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Reads input events, routes to current screen's input handler, redraws frame +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 shutdown 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851–891</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Shuts down all services, destroys notcurses, exits cleanly</w:t>
            </w:r>
          </w:p>
        </w:tc>
      </w:tr>
    </w:tbl>
    <w:p>
      <w:pPr>
        <w:spacing w:after="0" w:before="8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event loop follows a strict pattern every frame: (1) read input, (2) convert touch coordinates to key if needed, (3) pass key to current screen's handle_input(), (4) call current screen's draw(), (5) render frame and status bar, (6) sleep ~16ms for ~60fps.</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4.2  ui.h  — 273 Lines  ✅ Complete</w:t>
      </w:r>
    </w:p>
    <w:p>
      <w:pPr>
        <w:spacing w:after="80" w:before="60"/>
      </w:pPr>
      <w:r>
        <w:rPr>
          <w:rFonts w:ascii="Arial" w:cs="Arial" w:eastAsia="Arial" w:hAnsi="Arial"/>
          <w:b w:val="false"/>
          <w:bCs w:val="false"/>
          <w:color w:val="1A1A2E"/>
          <w:sz w:val="22"/>
          <w:szCs w:val="22"/>
        </w:rPr>
        <w:t xml:space="preserve">Defines the shared types and function signatures that every screen and service must follow. Every .c file in the UI includes this.</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Defined Item</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screen_id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11 values (0–10)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SCREEN_HOME through SCREEN_BLUETOOTH — the canonical screen identifier</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draw functions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11 declarations</w:t>
            </w:r>
          </w:p>
        </w:tc>
        <w:tc>
          <w:tcPr>
            <w:tcW w:type="dxa" w:w="5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void screen_X_draw(struct ncplane*)  — every screen must implement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input functions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11 declarations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screen_id screen_X_handle_input(uint32_t key, screen_id) — returns next screen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init functions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11 declarations</w:t>
            </w:r>
          </w:p>
        </w:tc>
        <w:tc>
          <w:tcPr>
            <w:tcW w:type="dxa" w:w="5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void screen_X_init(void) — called once at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Notcurses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forward decls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 ncplane, struct notcurses — avoids full header everywhere</w:t>
            </w:r>
          </w:p>
        </w:tc>
      </w:tr>
    </w:tbl>
    <w:p>
      <w:pPr>
        <w:spacing w:after="0" w:before="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function signature pattern is the most important design decision in the project: every screen has identical init/draw/handle_input signatures. Adding a new screen means implementing exactly these three functions — no more, no less.</w:t>
      </w:r>
    </w:p>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4.3  config.h  — 473 Lines  ✅ Complete</w:t>
      </w:r>
    </w:p>
    <w:p>
      <w:pPr>
        <w:spacing w:after="80" w:before="60"/>
      </w:pPr>
      <w:r>
        <w:rPr>
          <w:rFonts w:ascii="Arial" w:cs="Arial" w:eastAsia="Arial" w:hAnsi="Arial"/>
          <w:b w:val="false"/>
          <w:bCs w:val="false"/>
          <w:color w:val="1A1A2E"/>
          <w:sz w:val="22"/>
          <w:szCs w:val="22"/>
        </w:rPr>
        <w:t xml:space="preserve">A single header of #define constants. No functions, no structs — only named values. This means changing a colour or a layout constant in one place updates the entire application.</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 of Defines</w:t>
            </w:r>
          </w:p>
        </w:tc>
        <w:tc>
          <w:tcPr>
            <w:tcW w:type="dxa" w:w="62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 geometry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PHONE_COLS=36, PHONE_SCREEN_ROWS=20, KEYPAD_ROWS=16</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 bar layout</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STATUS_ROW=1, STATUS_BATTERY_COL=2, STATUS_BATTERY_PCT_COL=7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Base colours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COL_BG=0x1a1a2e, COL_BORDER, COL_BATTERY_GOOD/MED/LOW, COL_SIGNAL_ON/OFF</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 colours</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COL_HEADER_TEXT, COL_MENU_NORMAL, COL_MENU_SELECTED, COL_HINT, COL_PLACEHOLDER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layouts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Per-screen row/column offsets for every UI element</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literals</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62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name, menu item labels, placeholder text — all centralised</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5 — Rendering Layer  (846 lines)</w:t>
      </w:r>
    </w:p>
    <w:p>
      <w:pPr>
        <w:spacing w:after="80" w:before="60"/>
      </w:pPr>
      <w:r>
        <w:rPr>
          <w:rFonts w:ascii="Arial" w:cs="Arial" w:eastAsia="Arial" w:hAnsi="Arial"/>
          <w:b w:val="false"/>
          <w:bCs w:val="false"/>
          <w:color w:val="1A1A2E"/>
          <w:sz w:val="22"/>
          <w:szCs w:val="22"/>
        </w:rPr>
        <w:t xml:space="preserve">Three files that handle drawing primitives. Screens never call Notcurses directly — they call these helpers. This isolates the rendering API so if Notcurses is ever changed, only these files need updating.</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5.1  draw_utils.c / .h  — 232 + 15 = 247 Lines  ✅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draw_text_at(plane, row, col, text, fg, bg)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a string at an exact grid position with colour</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draw_hline(plane, row, col, len, char, fg)</w:t>
            </w:r>
          </w:p>
        </w:tc>
        <w:tc>
          <w:tcPr>
            <w:tcW w:type="dxa" w:w="6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a horizontal line of repeated characters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draw_vline(plane, row, col, len, char, fg)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a vertical line</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draw_box(plane, row, col, rows, cols, fg)</w:t>
            </w:r>
          </w:p>
        </w:tc>
        <w:tc>
          <w:tcPr>
            <w:tcW w:type="dxa" w:w="6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a rectangle border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draw_fill(plane, row, col, rows, cols, bg)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Fills a region with a background colour</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draw_truncate(text, maxlen, buf)</w:t>
            </w:r>
          </w:p>
        </w:tc>
        <w:tc>
          <w:tcPr>
            <w:tcW w:type="dxa" w:w="6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Truncates text with '…' to fit a column width</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5.2  frame_renderer.c / .h  — 303 + 17 = 320 Lines  ✅ Complete</w:t>
      </w:r>
    </w:p>
    <w:p>
      <w:pPr>
        <w:spacing w:after="80" w:before="60"/>
      </w:pPr>
      <w:r>
        <w:rPr>
          <w:rFonts w:ascii="Arial" w:cs="Arial" w:eastAsia="Arial" w:hAnsi="Arial"/>
          <w:b w:val="false"/>
          <w:bCs w:val="false"/>
          <w:color w:val="1A1A2E"/>
          <w:sz w:val="22"/>
          <w:szCs w:val="22"/>
        </w:rPr>
        <w:t xml:space="preserve">Draws the static chrome around every screen: the phone outline, the status bar at the top, and the soft-key labels at the bottom. Called every frame from main.c before the screen draws its content.</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380"/>
      </w:tblGrid>
      <w:tr>
        <w:trPr>
          <w:tblHeader/>
        </w:trP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frame_draw_phone_border(plane)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the outer phone body border using box-drawing characters</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frame_draw_status_bar(plane)</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~120</w:t>
            </w:r>
          </w:p>
        </w:tc>
        <w:tc>
          <w:tcPr>
            <w:tcW w:type="dxa" w:w="53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time (HH:MM), battery percentage with colour coding (green &gt;50%, amber &gt;20%, red ≤20%), and 5-bar signal indicator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frame_draw_softkeys(plane, left, right)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Draws the two soft-key labels (e.g. 'Back' / 'Select') at the bottom of the screen</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frame_clear_screen_area(plane)</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~40</w:t>
            </w:r>
          </w:p>
        </w:tc>
        <w:tc>
          <w:tcPr>
            <w:tcW w:type="dxa" w:w="53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Clears only the content area, not the border, between screen redraws</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5.3  keypad_renderer.c / .h  — 251 + 28 = 279 Lines  ✅ Complete</w:t>
      </w:r>
    </w:p>
    <w:p>
      <w:pPr>
        <w:spacing w:after="80" w:before="60"/>
      </w:pPr>
      <w:r>
        <w:rPr>
          <w:rFonts w:ascii="Arial" w:cs="Arial" w:eastAsia="Arial" w:hAnsi="Arial"/>
          <w:b w:val="false"/>
          <w:bCs w:val="false"/>
          <w:color w:val="1A1A2E"/>
          <w:sz w:val="22"/>
          <w:szCs w:val="22"/>
        </w:rPr>
        <w:t xml:space="preserve">Draws the T9 numeric keypad overlay at the bottom of the phone. Shows which key is currently held, the character sequence cycling, and the current text buffer. Used by any screen that needs text input (Notes, Contacts, Alarms).</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keypad_draw(plane, multitap_state*)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Renders the 4×3 keypad grid with current active key highlighted</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keypad_draw_input_preview(plane, buf, cursor_pos)</w:t>
            </w:r>
          </w:p>
        </w:tc>
        <w:tc>
          <w:tcPr>
            <w:tcW w:type="dxa" w:w="6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Shows the text being typed above the keypad with cursor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keypad_map_layout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table: maps each key (0-9,*,#) to its character sequence and position on grid</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6 — Platform HAL  (hardware.c + hardware.h — 660 Lines)</w:t>
      </w:r>
    </w:p>
    <w:p>
      <w:pPr>
        <w:spacing w:after="80" w:before="60"/>
      </w:pPr>
      <w:r>
        <w:rPr>
          <w:rFonts w:ascii="Arial" w:cs="Arial" w:eastAsia="Arial" w:hAnsi="Arial"/>
          <w:b w:val="false"/>
          <w:bCs w:val="false"/>
          <w:color w:val="1A1A2E"/>
          <w:sz w:val="22"/>
          <w:szCs w:val="22"/>
        </w:rPr>
        <w:t xml:space="preserve">The Hardware Abstraction Layer sits between the UI and the actual hardware. The status bar calls these functions to get battery percentage and signal strength. Currently both return simulated values — real hardware integration is needed but the API is fully defined.</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6.1  hardware.h  — 321 Lines</w:t>
      </w:r>
    </w:p>
    <w:p>
      <w:pPr>
        <w:spacing w:after="80" w:before="60"/>
      </w:pPr>
      <w:r>
        <w:rPr>
          <w:rFonts w:ascii="Arial" w:cs="Arial" w:eastAsia="Arial" w:hAnsi="Arial"/>
          <w:b w:val="false"/>
          <w:bCs w:val="false"/>
          <w:color w:val="1A1A2E"/>
          <w:sz w:val="22"/>
          <w:szCs w:val="22"/>
        </w:rPr>
        <w:t xml:space="preserve">Defines all hardware-facing types and function declarations. 321 lines because it contains extensive documentation comments explaining each type and how hardware integration should be implemented.</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Defined Type / Function</w:t>
            </w:r>
          </w:p>
        </w:tc>
        <w:tc>
          <w:tcPr>
            <w:tcW w:type="dxa" w:w="68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hw_battery_t struct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Holds: percent (0–100), charging bool, voltage_mv, temperature_c</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hw_signal_t struct</w:t>
            </w:r>
          </w:p>
        </w:tc>
        <w:tc>
          <w:tcPr>
            <w:tcW w:type="dxa" w:w="6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Holds: bars (0–5), rssi_dbm, rat (2G/3G/4G/5G enum), operator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hw_init() / hw_shutdown()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Lifecycle functions — stub today, will open modem/ADC connections</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hw_battery_read(hw_battery_t*)</w:t>
            </w:r>
          </w:p>
        </w:tc>
        <w:tc>
          <w:tcPr>
            <w:tcW w:type="dxa" w:w="6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Reads battery state into the struct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hw_signal_read(hw_signal_t*)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Reads cellular signal into the struct</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6.2  hardware.c  — 339 Lines  🟡 Simulated</w:t>
      </w:r>
    </w:p>
    <w:p>
      <w:pPr>
        <w:spacing w:after="80" w:before="60"/>
      </w:pPr>
      <w:r>
        <w:rPr>
          <w:rFonts w:ascii="Arial" w:cs="Arial" w:eastAsia="Arial" w:hAnsi="Arial"/>
          <w:b w:val="false"/>
          <w:bCs w:val="false"/>
          <w:color w:val="1A1A2E"/>
          <w:sz w:val="22"/>
          <w:szCs w:val="22"/>
        </w:rPr>
        <w:t xml:space="preserve">Implements the HAL with fake data. Battery cycles between 95% and 20% over time to exercise the colour-coding logic. Signal returns a fixed 3 bars. Both hw_init() and hw_shutdown() are marked STUB IMPLEMENTATION.</w:t>
      </w:r>
    </w:p>
    <w:p>
      <w:pPr>
        <w:spacing w:after="0" w:before="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What real implementation needs: hw_battery_read() should talk to a fuel gauge IC (e.g. MAX17043) over I2C or read /sys/class/power_supply/. hw_signal_read() should poll the modem service over IPC to get AT+CSQ output.</w:t>
      </w:r>
    </w:p>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7 — UI Screens  (4,190 Lines Total)</w:t>
      </w:r>
    </w:p>
    <w:p>
      <w:pPr>
        <w:spacing w:after="80" w:before="60"/>
      </w:pPr>
      <w:r>
        <w:rPr>
          <w:rFonts w:ascii="Arial" w:cs="Arial" w:eastAsia="Arial" w:hAnsi="Arial"/>
          <w:b w:val="false"/>
          <w:bCs w:val="false"/>
          <w:color w:val="1A1A2E"/>
          <w:sz w:val="22"/>
          <w:szCs w:val="22"/>
        </w:rPr>
        <w:t xml:space="preserve">11 screen files, each responsible for drawing one screen and handling its keyboard/touch input. Every file implements the same three-function interface defined in ui.h. Together they are 4,190 lines of C.</w:t>
      </w:r>
    </w:p>
    <w:p>
      <w:pPr>
        <w:spacing w:after="0" w:before="10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300"/>
        <w:gridCol w:w="56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Screen File</w:t>
            </w:r>
          </w:p>
        </w:tc>
        <w:tc>
          <w:tcPr>
            <w:tcW w:type="dxa" w:w="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3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It Renders / Handles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screen_home.c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menu grid: 8 app icons arranged in rows. D-pad navigation highlights items. Enter/5 launches the selected screen. Shows welcome text and time.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screen_notes.c</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610</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Three views: list (all notes with titles), read (full note content), edit (T9 multitap text entry with keypad overlay). CRUD via notes_service.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screen_settings.c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Scrollable settings list. Volume (0–100), brightness, theme selection, PIN change. Edits persist via settings_service to /data/settings.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screen_mp3.c</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559</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Music browser: Genre → Artist → Track hierarchy. Playback controls (play/pause/next/prev). Progress bar. Volume. Reads library via mp3_service.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screen_voice_memo.c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view + record mode. Record button starts WAV capture to /data/voice-memos/. Playback with timer. Duration shown per memo. WAV via voice_memo_service.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screen_contacts.c</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403</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list with scroll. Add, edit (name + number via T9), delete. Stored as flat files via contacts_service. Search highlight.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screen_alarm.c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381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Alarm list: time + repeat (once/daily/weekday). Add and delete alarms. Time editing with numeric keys. Stored via alarm_service.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screen_theme.c</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77</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Cycles through colour palettes (Dark / OLED / Warm / Forest / Ocean). Live preview updates frame border on selection. Saved via settings_service.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screen_calls.c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Partial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 shell only: shows call log list with name/type columns, renders the screen chrome, navigates back. No real call actions — waiting on blackhand-modem IPC.</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screen_messages.c</w:t>
            </w:r>
          </w:p>
        </w:tc>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164</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Partial</w:t>
            </w:r>
          </w:p>
        </w:tc>
        <w:tc>
          <w:tcPr>
            <w:tcW w:type="dxa" w:w="5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UI shell only: shows SMS thread list. Renders correctly, navigates back. No send/receive — waiting on blackhand-modem IPC.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screen_bluetooth.c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 lines of real code. Renders 'Bluetooth — Coming Soon' placeholder text. Entire bluetooth_service is disabled. No BlueZ integration yet.</w:t>
            </w:r>
          </w:p>
        </w:tc>
      </w:tr>
    </w:tbl>
    <w:p>
      <w:pPr>
        <w:spacing w:after="0" w:before="10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9 complete screens account for 3,820 lines. The 2 partial screens add 328 lines of UI scaffolding. The stub is 42 lines.</w:t>
      </w:r>
    </w:p>
    <w:p>
      <w:pPr>
        <w:spacing w:after="0" w:before="8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screen lines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4,190</w:t>
            </w:r>
          </w:p>
        </w:tc>
      </w:tr>
      <w:tr>
        <w:tc>
          <w:tcPr>
            <w:tcW w:type="dxa" w:w="4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implemented screens</w:t>
            </w:r>
          </w:p>
        </w:tc>
        <w:tc>
          <w:tcPr>
            <w:tcW w:type="dxa" w:w="5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 (3,820 lines)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Screens pending backend wiring</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(328 lines — UI done, IPC missing)</w:t>
            </w:r>
          </w:p>
        </w:tc>
      </w:tr>
      <w:tr>
        <w:tc>
          <w:tcPr>
            <w:tcW w:type="dxa" w:w="4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Screens not started</w:t>
            </w:r>
          </w:p>
        </w:tc>
        <w:tc>
          <w:tcPr>
            <w:tcW w:type="dxa" w:w="5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 (bluetooth — 42 line placeholder)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Average lines per complete screen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424</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8 — UI Services  (3,936 Lines Total)</w:t>
      </w:r>
    </w:p>
    <w:p>
      <w:pPr>
        <w:spacing w:after="80" w:before="60"/>
      </w:pPr>
      <w:r>
        <w:rPr>
          <w:rFonts w:ascii="Arial" w:cs="Arial" w:eastAsia="Arial" w:hAnsi="Arial"/>
          <w:b w:val="false"/>
          <w:bCs w:val="false"/>
          <w:color w:val="1A1A2E"/>
          <w:sz w:val="22"/>
          <w:szCs w:val="22"/>
        </w:rPr>
        <w:t xml:space="preserve">The service layer sits between screens and data. Every service has a .c implementation file and a .h header. Services own the data structures, file I/O, and business logic for their domain. Screens call service functions — they never read files or manage state directly.</w:t>
      </w:r>
    </w:p>
    <w:p>
      <w:pPr>
        <w:spacing w:after="0" w:before="10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8.1  Complete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3480"/>
      </w:tblGrid>
      <w:tr>
        <w:trPr>
          <w:tblHeader/>
        </w:trP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Service File (.c)</w:t>
            </w:r>
          </w:p>
        </w:tc>
        <w:tc>
          <w:tcPr>
            <w:tcW w:type="dxa" w:w="1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 (.c + .h)</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c>
          <w:tcPr>
            <w:tcW w:type="dxa" w:w="34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Data 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mp3_service.c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753 + 104 = 857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scan_library(), play(), pause(), next(), prev(), set_volume(), get_visualizer_bars()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Scans /data/music — Genre/Artist/Track tree in memory. MPG123 handle for decode. Volume via ALSA mixer.</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voice_memo_service.c</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903 + 78  = 981</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record_start(), record_stop(), playback_start(), playback_stop(), list_all()</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WAV files in /data/voice-memos/. Writes RIFF headers manually. Timer via CLOCK_MONOTONIC.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371 + 29  = 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create(), read(), update(), delete(), list_all(),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Flat .txt files in /data/notes/. Filenames derived from title with safe-char sanitisation.</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contacts_service.c</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362 + 27  = 389</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update(), delete(), list_all(), search_by_name()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Flat files in /data/contacts/. Each file = one contact (name +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alarm_service.c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357 + 42  = 399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delete(), list_all(), get_by_id(), update_repeat()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Flat files in /data/alarms/. Each file = one alarm (time + repeat mode).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settings_service.c</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199 + 30  = 229</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get(key), set(key,value), save(), count()</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/data/settings key-value file. Keys: volume, brightness, theme, pin.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theme_service.c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191 + 22  = 213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sync_from_settings(), bg(), text_primary(), text_muted(), border(), accent()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 built-in palettes in memory. Active palette index from settings_service.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multitap_service.c</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112 + 24  = 136</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apply_key(), reset(), toggle_case(), set_field()</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in-memory state machine. Maps 2→ABC, 3→DEF … 9→WXYZ with 500ms timeout between taps.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pin_service.c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66 + 24  =  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verify(pin), update(old,new), get(), reset()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PIN stored in /data/pin as plain text. Verified on lock screen entry.</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8.2  Partial / Stub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680"/>
      </w:tblGrid>
      <w:tr>
        <w:trPr>
          <w:tblHeader/>
        </w:trP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 (.c + .h)</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comm_service.c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124 + 33 = 157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Partial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structures and helper functions exist. Hardcoded fake call log and SMS entries. No actual IPC socket calls to backend — waiting on blackhand-ipc.</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bluetooth_service.c</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53 + 32 =  85</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functions defined and return 0 or NULL. No BlueZ D-Bus calls. Intentionally disabled until bluetooth_init and bluetooth_ipc are ready.</w:t>
            </w:r>
          </w:p>
        </w:tc>
      </w:tr>
    </w:tbl>
    <w:p>
      <w:pPr>
        <w:spacing w:after="0" w:before="8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0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service source lines (.c)</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3,313</w:t>
            </w:r>
          </w:p>
        </w:tc>
      </w:tr>
      <w:tr>
        <w:tc>
          <w:tcPr>
            <w:tcW w:type="dxa" w:w="5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service header lines (.h)</w:t>
            </w:r>
          </w:p>
        </w:tc>
        <w:tc>
          <w:tcPr>
            <w:tcW w:type="dxa" w:w="5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623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Combined service total</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3,936</w:t>
            </w:r>
          </w:p>
        </w:tc>
      </w:tr>
      <w:tr>
        <w:tc>
          <w:tcPr>
            <w:tcW w:type="dxa" w:w="5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implemented services</w:t>
            </w:r>
          </w:p>
        </w:tc>
        <w:tc>
          <w:tcPr>
            <w:tcW w:type="dxa" w:w="5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Services awaiting backend IPC</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(comm_service)</w:t>
            </w:r>
          </w:p>
        </w:tc>
      </w:tr>
      <w:tr>
        <w:tc>
          <w:tcPr>
            <w:tcW w:type="dxa" w:w="5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Stub services</w:t>
            </w:r>
          </w:p>
        </w:tc>
        <w:tc>
          <w:tcPr>
            <w:tcW w:type="dxa" w:w="5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 (bluetooth_service)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Largest service (voice_memo_service.c)</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903 lines</w:t>
            </w:r>
          </w:p>
        </w:tc>
      </w:tr>
      <w:tr>
        <w:tc>
          <w:tcPr>
            <w:tcW w:type="dxa" w:w="5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Smallest complete service (pin_service.c)</w:t>
            </w:r>
          </w:p>
        </w:tc>
        <w:tc>
          <w:tcPr>
            <w:tcW w:type="dxa" w:w="5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66 lines</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9 — Backend Services  (83 Lines Total — All Stubs)</w:t>
      </w:r>
    </w:p>
    <w:p>
      <w:pPr>
        <w:spacing w:after="80" w:before="60"/>
      </w:pPr>
      <w:r>
        <w:rPr>
          <w:rFonts w:ascii="Arial" w:cs="Arial" w:eastAsia="Arial" w:hAnsi="Arial"/>
          <w:b w:val="false"/>
          <w:bCs w:val="false"/>
          <w:color w:val="1A1A2E"/>
          <w:sz w:val="22"/>
          <w:szCs w:val="22"/>
        </w:rPr>
        <w:t xml:space="preserve">Six backend service packages exist in the Buildroot tree. Every package has a complete build definition (Config.in, .mk, Makefile) but the C source files are near-empty placeholders. These are the primary development target for the next phase of the project.</w:t>
      </w:r>
    </w:p>
    <w:p>
      <w:pPr>
        <w:spacing w:after="0" w:before="10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880"/>
      </w:tblGrid>
      <w:tr>
        <w:trPr>
          <w:tblHeader/>
        </w:trPr>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Source Files</w:t>
            </w:r>
          </w:p>
        </w:tc>
        <w:tc>
          <w:tcPr>
            <w:tcW w:type="dxa" w:w="1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Total Source Lines</w:t>
            </w:r>
          </w:p>
        </w:tc>
        <w:tc>
          <w:tcPr>
            <w:tcW w:type="dxa" w:w="38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What It Must Become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blackhand-init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init.c (17L), service_manager.c (10L)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27 lines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PID 1 init: mount filesystems, spawn services in order, reap zombies, handle signals</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blackhand-ipc</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ipc.c (11L), ipc.h (9L)</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 lines</w:t>
            </w:r>
          </w:p>
        </w:tc>
        <w:tc>
          <w:tcPr>
            <w:tcW w:type="dxa" w:w="3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Unix socket server/client library with JSON-RPC 2.0 framing — the backbone all services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blackhand-audio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audio_service.c (5L), alsa_wrapper.c (4L), mp3_player.c (4L)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 lines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ALSA capture/playback pipeline — serves audio to UI mp3 player and voice memo recorder</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blackhand-modem</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modem_service.c (8L), at_parser.c (4L), sms.c (3L)</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15 lines</w:t>
            </w:r>
          </w:p>
        </w:tc>
        <w:tc>
          <w:tcPr>
            <w:tcW w:type="dxa" w:w="3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AT command engine over serial — enables calls and SMS in the Calls/Messages UI screens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storage_service.c (4L), schema.sql (2L)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 lines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SQLite3 database — centralises the flat-file data currently spread across /data/* directories</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blackhand-stt</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stt_service.c (4L)</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 lines</w:t>
            </w:r>
          </w:p>
        </w:tc>
        <w:tc>
          <w:tcPr>
            <w:tcW w:type="dxa" w:w="38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Speech-to-text via Vosk (offline) — transcribes voice memos automatically</w:t>
            </w:r>
          </w:p>
        </w:tc>
      </w:tr>
    </w:tbl>
    <w:p>
      <w:pPr>
        <w:spacing w:after="0" w:before="8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Each package's Makefile (12–13 lines) and .mk Buildroot file (18–19 lines) are complete and correct — Buildroot will compile and install whatever source code is added. The scaffolding is ready; only the C implementation is missing.</w:t>
      </w:r>
    </w:p>
    <w:p>
      <w:pPr>
        <w:spacing w:after="0" w:before="8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Combined stub source lines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83</w:t>
            </w:r>
          </w:p>
        </w:tc>
      </w:tr>
      <w:tr>
        <w:tc>
          <w:tcPr>
            <w:tcW w:type="dxa" w:w="4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Lines of build infrastructure</w:t>
            </w:r>
          </w:p>
        </w:tc>
        <w:tc>
          <w:tcPr>
            <w:tcW w:type="dxa" w:w="5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212 (Makefiles + .mk + Config.in)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Estimated lines when complete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8,000–13,000</w:t>
            </w:r>
          </w:p>
        </w:tc>
      </w:tr>
      <w:tr>
        <w:tc>
          <w:tcPr>
            <w:tcW w:type="dxa" w:w="4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Current completion %</w:t>
            </w:r>
          </w:p>
        </w:tc>
        <w:tc>
          <w:tcPr>
            <w:tcW w:type="dxa" w:w="5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 1%</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10 — Documentation  (2,122 Lines Total)</w:t>
      </w:r>
    </w:p>
    <w:p>
      <w:pPr>
        <w:spacing w:after="0" w:before="8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5480"/>
      </w:tblGrid>
      <w:tr>
        <w:trPr>
          <w:tblHeader/>
        </w:trPr>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4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README.md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 overview, hardware list, build instructions, phase summary, goals. Entry point for any new contributor.</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Phases.md</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1,371</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Detailed per-level roadmap across all phases. Each level has goals, checklist items, and learning objectives. The primary project guide.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UI_LOGIC_CHECKLIST.md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Done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 item QA checklist covering every screen's expected behaviour. Organised by screen. Used for manual testing before releases.</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docs/build-guide.md</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only — no content. Must cover: Docker setup, make commands, SD card flashing, common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docs/architecture.md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only — no content. Must cover: system diagram, service dependency graph, IPC message flows, boot sequence.</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docs/ipc-protocol.md</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w:t>
            </w:r>
          </w:p>
        </w:tc>
        <w:tc>
          <w:tcPr>
            <w:tcW w:type="dxa" w:w="5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only — no content. Must define every JSON-RPC method, params, and return values for all 6 backend services.</w:t>
            </w:r>
          </w:p>
        </w:tc>
      </w:tr>
    </w:tbl>
    <w:p>
      <w:pPr>
        <w:spacing w:after="0" w:before="200"/>
      </w:pPr>
      <w:r>
        <w:rPr>
          <w:rFonts w:ascii="Arial" w:cs="Arial" w:eastAsia="Arial" w:hAnsi="Arial"/>
          <w:b w:val="false"/>
          <w:bCs w:val="false"/>
          <w:color w:val="1A1A2E"/>
          <w:sz w:val="22"/>
          <w:szCs w:val="22"/>
        </w:rPr>
        <w:t xml:space="preserve"/>
      </w:r>
    </w:p>
    <w:p>
      <w:r>
        <w:br w:type="page"/>
      </w:r>
    </w:p>
    <w:p>
      <w:pPr>
        <w:pStyle w:val="Heading1"/>
        <w:spacing w:after="120" w:before="360"/>
      </w:pPr>
      <w:r>
        <w:rPr>
          <w:rFonts w:ascii="Arial" w:cs="Arial" w:eastAsia="Arial" w:hAnsi="Arial"/>
          <w:b/>
          <w:bCs/>
          <w:color w:val="0F3460"/>
          <w:sz w:val="40"/>
          <w:szCs w:val="40"/>
        </w:rPr>
        <w:t xml:space="preserve">Section 11 — Master Progress Dashboard</w:t>
      </w:r>
    </w:p>
    <w:p>
      <w:pPr>
        <w:spacing w:after="0" w:before="8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11.1  Lines of Code by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2480"/>
      </w:tblGrid>
      <w:tr>
        <w:trPr>
          <w:tblHeader/>
        </w:trPr>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 Written</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Lines Estimated When Done</w:t>
            </w:r>
          </w:p>
        </w:tc>
        <w:tc>
          <w:tcPr>
            <w:tcW w:type="dxa" w:w="24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Board Configuration</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404</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404</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Display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505</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UI Core (3 files)</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1,637</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1,637</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Rendering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846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 HAL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660</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900</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73% — simulated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 Screens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4,190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4,600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91% — 2 screens need wiring</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UI Services</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3,936</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4,100</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96% — comm + bluetooth 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blackhand-ipc</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blackhand-audio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blackhand-modem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1,300</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blackhand-stt</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2,500</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2,122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61%</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14,666</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23,873</w:t>
            </w:r>
          </w:p>
        </w:tc>
        <w:tc>
          <w:tcPr>
            <w:tcW w:type="dxa" w:w="2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61% by lines</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11.2  What Must Be Built Next  (in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4680"/>
      </w:tblGrid>
      <w:tr>
        <w:trPr>
          <w:tblHeader/>
        </w:trPr>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Est. Lines</w:t>
            </w:r>
          </w:p>
        </w:tc>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blackhand-ipc (socket + JSON-RPC library)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Everything — no service can talk without this</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2</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blackhand-init (PID 1, service manager)</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~600</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 boot sequence, proper service supervision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blackhand-storage (SQLite CRUD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Reliable persistent data, replaces flat files</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4</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blackhand-audio (ALSA capture + playback)</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~1,800</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 music playback and voice recording over IPC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blackhand-modem (AT parser + SMS + calls)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Calls and Messages screens fully functional</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6</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comm_service IPC wiring (UI side)</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~200</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Connects UI service calls to backend sockets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 HAL — real battery + signal reads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Accurate status bar values from hardware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8</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blackhand-stt (Vosk speech-to-text)</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~2,500</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memo auto-transcription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docs/architecture.md + build-guide.md + ipc-protocol.md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~1,400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team member can onboard independently</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10</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blackhand-bluetooth (BlueZ + A2DP)</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w:t>
            </w:r>
          </w:p>
        </w:tc>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Wireless headphones, PBAP phone book</w:t>
            </w:r>
          </w:p>
        </w:tc>
      </w:tr>
    </w:tbl>
    <w:p>
      <w:pPr>
        <w:spacing w:after="0" w:before="120"/>
      </w:pPr>
      <w:r>
        <w:rPr>
          <w:rFonts w:ascii="Arial" w:cs="Arial" w:eastAsia="Arial" w:hAnsi="Arial"/>
          <w:b w:val="false"/>
          <w:bCs w:val="false"/>
          <w:color w:val="1A1A2E"/>
          <w:sz w:val="22"/>
          <w:szCs w:val="22"/>
        </w:rPr>
        <w:t xml:space="preserve"/>
      </w:r>
    </w:p>
    <w:p>
      <w:pPr>
        <w:pStyle w:val="Heading2"/>
        <w:spacing w:after="100" w:before="280"/>
      </w:pPr>
      <w:r>
        <w:rPr>
          <w:rFonts w:ascii="Arial" w:cs="Arial" w:eastAsia="Arial" w:hAnsi="Arial"/>
          <w:b/>
          <w:bCs/>
          <w:color w:val="1A1A2E"/>
          <w:sz w:val="30"/>
          <w:szCs w:val="30"/>
        </w:rPr>
        <w:t xml:space="preserve">11.3  Overall Project Status</w:t>
      </w:r>
    </w:p>
    <w:p>
      <w:pPr>
        <w:spacing w:after="0" w:before="60"/>
      </w:pPr>
      <w:r>
        <w:rPr>
          <w:rFonts w:ascii="Arial" w:cs="Arial" w:eastAsia="Arial" w:hAnsi="Arial"/>
          <w:b w:val="false"/>
          <w:bCs w:val="false"/>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E67E22"/>
                <w:sz w:val="52"/>
                <w:szCs w:val="52"/>
              </w:rPr>
              <w:t xml:space="preserve">61%</w:t>
            </w:r>
          </w:p>
          <w:p>
            <w:pPr>
              <w:spacing w:after="0" w:before="40"/>
              <w:jc w:val="center"/>
            </w:pPr>
            <w:r>
              <w:rPr>
                <w:rFonts w:ascii="Arial" w:cs="Arial" w:eastAsia="Arial" w:hAnsi="Arial"/>
                <w:color w:val="888888"/>
                <w:sz w:val="18"/>
                <w:szCs w:val="18"/>
              </w:rPr>
              <w:t xml:space="preserve">Project Complete (by lines)</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27AE60"/>
                <w:sz w:val="52"/>
                <w:szCs w:val="52"/>
              </w:rPr>
              <w:t xml:space="preserve">95%</w:t>
            </w:r>
          </w:p>
          <w:p>
            <w:pPr>
              <w:spacing w:after="0" w:before="40"/>
              <w:jc w:val="center"/>
            </w:pPr>
            <w:r>
              <w:rPr>
                <w:rFonts w:ascii="Arial" w:cs="Arial" w:eastAsia="Arial" w:hAnsi="Arial"/>
                <w:color w:val="888888"/>
                <w:sz w:val="18"/>
                <w:szCs w:val="18"/>
              </w:rPr>
              <w:t xml:space="preserve">UI Layer Complete</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C0392B"/>
                <w:sz w:val="52"/>
                <w:szCs w:val="52"/>
              </w:rPr>
              <w:t xml:space="preserve">1%</w:t>
            </w:r>
          </w:p>
          <w:p>
            <w:pPr>
              <w:spacing w:after="0" w:before="40"/>
              <w:jc w:val="center"/>
            </w:pPr>
            <w:r>
              <w:rPr>
                <w:rFonts w:ascii="Arial" w:cs="Arial" w:eastAsia="Arial" w:hAnsi="Arial"/>
                <w:color w:val="888888"/>
                <w:sz w:val="18"/>
                <w:szCs w:val="18"/>
              </w:rPr>
              <w:t xml:space="preserve">Backend Services Complete</w:t>
            </w:r>
          </w:p>
        </w:tc>
        <w:tc>
          <w:tcPr>
            <w:tcW w:type="dxa" w:w="2520"/>
            <w:tcBorders>
              <w:top w:val="single" w:color="CCCCCC" w:sz="1"/>
              <w:left w:val="single" w:color="CCCCCC" w:sz="1"/>
              <w:bottom w:val="single" w:color="CCCCCC" w:sz="1"/>
              <w:right w:val="single" w:color="CCCCCC" w:sz="1"/>
            </w:tcBorders>
            <w:shd w:fill="F5F7FA" w:val="clear"/>
            <w:tcMar>
              <w:top w:type="dxa" w:w="120"/>
              <w:left w:type="dxa" w:w="80"/>
              <w:bottom w:type="dxa" w:w="120"/>
              <w:right w:type="dxa" w:w="80"/>
            </w:tcMar>
            <w:vAlign w:val="center"/>
          </w:tcPr>
          <w:p>
            <w:pPr>
              <w:jc w:val="center"/>
            </w:pPr>
            <w:r>
              <w:rPr>
                <w:rFonts w:ascii="Arial" w:cs="Arial" w:eastAsia="Arial" w:hAnsi="Arial"/>
                <w:b/>
                <w:bCs/>
                <w:color w:val="0F3460"/>
                <w:sz w:val="52"/>
                <w:szCs w:val="52"/>
              </w:rPr>
              <w:t xml:space="preserve">~9,207</w:t>
            </w:r>
          </w:p>
          <w:p>
            <w:pPr>
              <w:spacing w:after="0" w:before="40"/>
              <w:jc w:val="center"/>
            </w:pPr>
            <w:r>
              <w:rPr>
                <w:rFonts w:ascii="Arial" w:cs="Arial" w:eastAsia="Arial" w:hAnsi="Arial"/>
                <w:color w:val="888888"/>
                <w:sz w:val="18"/>
                <w:szCs w:val="18"/>
              </w:rPr>
              <w:t xml:space="preserve">Lines Still to Write</w:t>
            </w:r>
          </w:p>
        </w:tc>
      </w:tr>
    </w:tbl>
    <w:p>
      <w:pPr>
        <w:spacing w:after="0" w:before="16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UI layer is essentially done. The architecture is sound. The remaining 39% of the project is the backend service layer — six C programs that form the OS's service tier. Each is well-scoped, independently buildable, and the interfaces they must expose are already defined by the UI services that call them.</w:t>
      </w:r>
    </w:p>
    <w:p>
      <w:pPr>
        <w:spacing w:after="0" w:before="80"/>
      </w:pPr>
      <w:r>
        <w:rPr>
          <w:rFonts w:ascii="Arial" w:cs="Arial" w:eastAsia="Arial" w:hAnsi="Arial"/>
          <w:b w:val="false"/>
          <w:bCs w:val="false"/>
          <w:color w:val="1A1A2E"/>
          <w:sz w:val="22"/>
          <w:szCs w:val="22"/>
        </w:rPr>
        <w:t xml:space="preserve"/>
      </w:r>
    </w:p>
    <w:p>
      <w:pPr>
        <w:spacing w:after="80" w:before="60"/>
      </w:pPr>
      <w:r>
        <w:rPr>
          <w:rFonts w:ascii="Arial" w:cs="Arial" w:eastAsia="Arial" w:hAnsi="Arial"/>
          <w:b w:val="false"/>
          <w:bCs w:val="false"/>
          <w:color w:val="1A1A2E"/>
          <w:sz w:val="22"/>
          <w:szCs w:val="22"/>
        </w:rPr>
        <w:t xml:space="preserve">The single most impactful commit in the project's remaining history will be a working blackhand-ipc library. Once data can flow over sockets between processes, every other service becomes a straightforward implementation task.</w:t>
      </w:r>
    </w:p>
    <w:p>
      <w:pPr>
        <w:spacing w:after="0" w:before="200"/>
      </w:pPr>
      <w:r>
        <w:rPr>
          <w:rFonts w:ascii="Arial" w:cs="Arial" w:eastAsia="Arial" w:hAnsi="Arial"/>
          <w:b w:val="false"/>
          <w:bCs w:val="false"/>
          <w:color w:val="1A1A2E"/>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3" w:space="4"/>
      </w:pBdr>
      <w:jc w:val="right"/>
    </w:pPr>
    <w:r>
      <w:rPr>
        <w:rFonts w:ascii="Arial" w:cs="Arial" w:eastAsia="Arial" w:hAnsi="Arial"/>
        <w:color w:val="888888"/>
        <w:sz w:val="18"/>
        <w:szCs w:val="18"/>
      </w:rPr>
      <w:t xml:space="preserve">BlackHand OS — Full Codebase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1A2E"/>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2026-03-29T02:39:27.235Z</dcterms:created>
  <dcterms:modified xsi:type="dcterms:W3CDTF">2026-03-29T02:39:27.236Z</dcterms:modified>
</cp:coreProperties>
</file>

<file path=docProps/custom.xml><?xml version="1.0" encoding="utf-8"?>
<Properties xmlns="http://schemas.openxmlformats.org/officeDocument/2006/custom-properties" xmlns:vt="http://schemas.openxmlformats.org/officeDocument/2006/docPropsVTypes"/>
</file>