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wv6xdmrh9d2" w:id="0"/>
      <w:bookmarkEnd w:id="0"/>
      <w:r w:rsidDel="00000000" w:rsidR="00000000" w:rsidRPr="00000000">
        <w:rPr>
          <w:rtl w:val="0"/>
        </w:rPr>
        <w:t xml:space="preserve">Developer Documentation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he8ui7exzzs" w:id="1"/>
      <w:bookmarkEnd w:id="1"/>
      <w:r w:rsidDel="00000000" w:rsidR="00000000" w:rsidRPr="00000000">
        <w:rPr>
          <w:rtl w:val="0"/>
        </w:rPr>
        <w:t xml:space="preserve">Obtaining the Source Code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This project has only one repository. Clone the repository to your VSCode to obtain the source code.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nut4eswv150w" w:id="2"/>
      <w:bookmarkEnd w:id="2"/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main folders of interest are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w6p0sru52c5d" w:id="3"/>
      <w:bookmarkEnd w:id="3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Contains the files required to build and run the database.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Database schema source code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RLS policies and functions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Test user–data scripts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Additional functions, triggers, views, and indexes</w:t>
      </w:r>
    </w:p>
    <w:p w:rsidR="00000000" w:rsidDel="00000000" w:rsidP="00000000" w:rsidRDefault="00000000" w:rsidRPr="00000000" w14:paraId="0000000E">
      <w:pPr>
        <w:pStyle w:val="Heading6"/>
        <w:rPr/>
      </w:pPr>
      <w:bookmarkStart w:colFirst="0" w:colLast="0" w:name="_mldggdat7n8s" w:id="4"/>
      <w:bookmarkEnd w:id="4"/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Contains images from the database. Currently has sample product images.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e9b0eam0v7a9" w:id="5"/>
      <w:bookmarkEnd w:id="5"/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Site-wide assets (e.g., logos)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wdo8vr8ppc6o" w:id="6"/>
      <w:bookmarkEnd w:id="6"/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 application source code.</w:t>
      </w:r>
    </w:p>
    <w:p w:rsidR="00000000" w:rsidDel="00000000" w:rsidP="00000000" w:rsidRDefault="00000000" w:rsidRPr="00000000" w14:paraId="00000015">
      <w:pPr>
        <w:pStyle w:val="Heading6"/>
        <w:rPr/>
      </w:pPr>
      <w:bookmarkStart w:colFirst="0" w:colLast="0" w:name="_c7mtp8jxufrk" w:id="7"/>
      <w:bookmarkEnd w:id="7"/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Static assets (e.g., React logo)</w:t>
      </w:r>
    </w:p>
    <w:p w:rsidR="00000000" w:rsidDel="00000000" w:rsidP="00000000" w:rsidRDefault="00000000" w:rsidRPr="00000000" w14:paraId="00000017">
      <w:pPr>
        <w:pStyle w:val="Heading6"/>
        <w:rPr/>
      </w:pPr>
      <w:bookmarkStart w:colFirst="0" w:colLast="0" w:name="_tl3u2iqmtb9e" w:id="8"/>
      <w:bookmarkEnd w:id="8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APIs and related modules organized by functional area.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Contains backend code for implementing various features across the site. Each feature has test.ts, and .ts files.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Feature areas include: bookmarking, catalogue, interact, listing, messaging, reporting, review.</w:t>
      </w:r>
    </w:p>
    <w:p w:rsidR="00000000" w:rsidDel="00000000" w:rsidP="00000000" w:rsidRDefault="00000000" w:rsidRPr="00000000" w14:paraId="0000001B">
      <w:pPr>
        <w:pStyle w:val="Heading6"/>
        <w:rPr/>
      </w:pPr>
      <w:bookmarkStart w:colFirst="0" w:colLast="0" w:name="_nbsy6r2equhe" w:id="9"/>
      <w:bookmarkEnd w:id="9"/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Contains the website’s page structures. Also has a __test__ folder for any frontend tests the page needs to run.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Front-end React pages (.tsx)</w:t>
      </w:r>
    </w:p>
    <w:p w:rsidR="00000000" w:rsidDel="00000000" w:rsidP="00000000" w:rsidRDefault="00000000" w:rsidRPr="00000000" w14:paraId="0000001E">
      <w:pPr>
        <w:pStyle w:val="Heading6"/>
        <w:rPr/>
      </w:pPr>
      <w:bookmarkStart w:colFirst="0" w:colLast="0" w:name="_bdtnmtk3ej96" w:id="10"/>
      <w:bookmarkEnd w:id="10"/>
      <w:r w:rsidDel="00000000" w:rsidR="00000000" w:rsidRPr="00000000">
        <w:rPr>
          <w:rtl w:val="0"/>
        </w:rPr>
        <w:t xml:space="preserve">shared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Contains shared code for functions that need to be run from various pages.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Shared utilities, components, hooks, and configuration</w:t>
      </w:r>
    </w:p>
    <w:p w:rsidR="00000000" w:rsidDel="00000000" w:rsidP="00000000" w:rsidRDefault="00000000" w:rsidRPr="00000000" w14:paraId="00000021">
      <w:pPr>
        <w:pStyle w:val="Heading6"/>
        <w:rPr/>
      </w:pPr>
      <w:bookmarkStart w:colFirst="0" w:colLast="0" w:name="_bw6h42t90x72" w:id="11"/>
      <w:bookmarkEnd w:id="11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Contains sitewide tests.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Testing utilities and configuration</w:t>
      </w:r>
    </w:p>
    <w:p w:rsidR="00000000" w:rsidDel="00000000" w:rsidP="00000000" w:rsidRDefault="00000000" w:rsidRPr="00000000" w14:paraId="0000002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3rwejb7i1myn" w:id="12"/>
      <w:bookmarkEnd w:id="12"/>
      <w:r w:rsidDel="00000000" w:rsidR="00000000" w:rsidRPr="00000000">
        <w:rPr>
          <w:rtl w:val="0"/>
        </w:rPr>
        <w:t xml:space="preserve">How to Build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 the project folder, open a terminal. To build, run “npm run build” in the terminal.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2h2ds1wypne8" w:id="13"/>
      <w:bookmarkEnd w:id="13"/>
      <w:r w:rsidDel="00000000" w:rsidR="00000000" w:rsidRPr="00000000">
        <w:rPr>
          <w:rtl w:val="0"/>
        </w:rPr>
        <w:t xml:space="preserve">How to 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 the project folder, open a terminal. To build, run “npm test” in the terminal.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e1gf7rvsu7ki" w:id="14"/>
      <w:bookmarkEnd w:id="14"/>
      <w:r w:rsidDel="00000000" w:rsidR="00000000" w:rsidRPr="00000000">
        <w:rPr>
          <w:rtl w:val="0"/>
        </w:rPr>
        <w:t xml:space="preserve">How to Add a Test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same directory as the file being tested, create a “tests” folder.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“tests” folder, create a file called &lt;feature&gt;.test.tsx where &lt;feature&gt; is the name of the feature being tested.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Within &lt;feature.test.tsx, write your tests in Vitest.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gd856hbrgtde" w:id="15"/>
      <w:bookmarkEnd w:id="15"/>
      <w:r w:rsidDel="00000000" w:rsidR="00000000" w:rsidRPr="00000000">
        <w:rPr>
          <w:rtl w:val="0"/>
        </w:rPr>
        <w:t xml:space="preserve">How to Build a Release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There are no version numbers to update. Simply build the software with “npm run build”.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To check if the build is successful: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terminal is clear of any errors.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project’s “dist/” folder exists and contains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ork Sans" w:cs="Work Sans" w:eastAsia="Work Sans" w:hAnsi="Work Sans"/>
        <w:color w:val="595959"/>
        <w:sz w:val="24"/>
        <w:szCs w:val="24"/>
        <w:lang w:val="en"/>
      </w:rPr>
    </w:rPrDefault>
    <w:pPrDefault>
      <w:pPr>
        <w:spacing w:line="276" w:lineRule="auto"/>
        <w:ind w:right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right="30"/>
    </w:pPr>
    <w:rPr>
      <w:b w:val="1"/>
      <w:bCs w:val="1"/>
      <w:color w:val="1f1f1f"/>
      <w:sz w:val="88"/>
      <w:szCs w:val="8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</w:pBdr>
      <w:shd w:fill="auto" w:val="clear"/>
      <w:spacing w:line="240" w:lineRule="auto"/>
      <w:ind w:left="0" w:right="2640" w:firstLine="0"/>
    </w:pPr>
    <w:rPr>
      <w:b w:val="1"/>
      <w:bCs w:val="1"/>
      <w:color w:val="000000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Rule="auto"/>
      <w:ind w:left="0" w:firstLine="0"/>
    </w:pPr>
    <w:rPr>
      <w:b w:val="1"/>
      <w:bCs w:val="1"/>
      <w:sz w:val="56"/>
      <w:szCs w:val="5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lineRule="auto"/>
      <w:ind w:left="0" w:right="2550" w:firstLine="0"/>
    </w:pPr>
    <w:rPr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pBdr>
        <w:bottom w:color="auto" w:space="0" w:sz="0" w:val="none"/>
      </w:pBdr>
      <w:spacing w:after="200" w:lineRule="auto"/>
      <w:ind w:left="0" w:firstLine="0"/>
    </w:pPr>
    <w:rPr>
      <w:rFonts w:ascii="Work Sans SemiBold" w:cs="Work Sans SemiBold" w:eastAsia="Work Sans SemiBold" w:hAnsi="Work Sans SemiBold"/>
      <w:color w:val="000000"/>
      <w:sz w:val="34"/>
      <w:szCs w:val="34"/>
    </w:rPr>
  </w:style>
  <w:style w:type="paragraph" w:styleId="Heading6">
    <w:name w:val="heading 6"/>
    <w:basedOn w:val="Normal"/>
    <w:next w:val="Normal"/>
    <w:pPr>
      <w:keepNext w:val="1"/>
      <w:keepLines w:val="1"/>
      <w:pBdr>
        <w:bottom w:color="auto" w:space="0" w:sz="0" w:val="none"/>
      </w:pBdr>
      <w:spacing w:after="200" w:before="200" w:lineRule="auto"/>
      <w:ind w:left="0" w:right="2640" w:firstLine="0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auto" w:space="0" w:sz="0" w:val="none"/>
        <w:bottom w:color="auto" w:space="0" w:sz="0" w:val="none"/>
      </w:pBdr>
      <w:spacing w:line="204" w:lineRule="auto"/>
    </w:pPr>
    <w:rPr>
      <w:b w:val="1"/>
      <w:bCs w:val="1"/>
      <w:color w:val="595959"/>
      <w:sz w:val="148"/>
      <w:szCs w:val="148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WorkSansSemiBold-regular.ttf"/><Relationship Id="rId6" Type="http://schemas.openxmlformats.org/officeDocument/2006/relationships/font" Target="fonts/WorkSansSemiBold-bold.ttf"/><Relationship Id="rId7" Type="http://schemas.openxmlformats.org/officeDocument/2006/relationships/font" Target="fonts/WorkSansSemiBold-italic.ttf"/><Relationship Id="rId8" Type="http://schemas.openxmlformats.org/officeDocument/2006/relationships/font" Target="fonts/WorkSa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