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DFDD5" w14:textId="77777777" w:rsidR="00B02350" w:rsidRDefault="000D6F52" w:rsidP="000D6F52">
      <w:pPr>
        <w:jc w:val="center"/>
        <w:rPr>
          <w:b/>
          <w:bCs/>
          <w:sz w:val="56"/>
          <w:szCs w:val="56"/>
          <w:u w:val="single"/>
        </w:rPr>
      </w:pPr>
      <w:r w:rsidRPr="000D6F52">
        <w:rPr>
          <w:b/>
          <w:bCs/>
          <w:sz w:val="56"/>
          <w:szCs w:val="56"/>
          <w:u w:val="single"/>
        </w:rPr>
        <w:t>Module -2</w:t>
      </w:r>
    </w:p>
    <w:p w14:paraId="5F7FA467" w14:textId="77777777" w:rsidR="000D6F52" w:rsidRDefault="000D6F52" w:rsidP="000D6F52">
      <w:pPr>
        <w:jc w:val="center"/>
        <w:rPr>
          <w:b/>
          <w:bCs/>
          <w:sz w:val="56"/>
          <w:szCs w:val="56"/>
          <w:u w:val="single"/>
        </w:rPr>
      </w:pPr>
    </w:p>
    <w:p w14:paraId="3ED2F3F6" w14:textId="77777777" w:rsidR="000D6F52" w:rsidRDefault="000D6F52" w:rsidP="000D6F52">
      <w:pPr>
        <w:rPr>
          <w:b/>
          <w:bCs/>
          <w:sz w:val="36"/>
          <w:szCs w:val="36"/>
          <w:u w:val="single"/>
        </w:rPr>
      </w:pPr>
      <w:r w:rsidRPr="000D6F52">
        <w:rPr>
          <w:b/>
          <w:bCs/>
          <w:sz w:val="36"/>
          <w:szCs w:val="36"/>
          <w:u w:val="single"/>
        </w:rPr>
        <w:t>1. What is Virtualization and its Types in Cloud Computing?</w:t>
      </w:r>
    </w:p>
    <w:p w14:paraId="3DE5F777" w14:textId="77777777" w:rsidR="004F2E29" w:rsidRPr="000D6F52" w:rsidRDefault="004F2E29" w:rsidP="000D6F52">
      <w:pPr>
        <w:rPr>
          <w:b/>
          <w:bCs/>
          <w:sz w:val="36"/>
          <w:szCs w:val="36"/>
          <w:u w:val="single"/>
        </w:rPr>
      </w:pPr>
    </w:p>
    <w:p w14:paraId="3A535491" w14:textId="77777777" w:rsidR="000D6F52" w:rsidRPr="000D6F52" w:rsidRDefault="000D6F52" w:rsidP="000D6F52">
      <w:pPr>
        <w:rPr>
          <w:sz w:val="32"/>
          <w:szCs w:val="32"/>
        </w:rPr>
      </w:pPr>
      <w:r>
        <w:rPr>
          <w:sz w:val="32"/>
          <w:szCs w:val="32"/>
        </w:rPr>
        <w:t>“</w:t>
      </w:r>
      <w:r w:rsidRPr="000D6F52">
        <w:rPr>
          <w:sz w:val="32"/>
          <w:szCs w:val="32"/>
        </w:rPr>
        <w:t>Virtualization in cloud computing is the process of creating virtual instances of physical resources like servers, storage, and networks. This technology allows multiple virtual machines (VMs) to run on a single physical machine, optimizing resource usage and providing flexibility.</w:t>
      </w:r>
    </w:p>
    <w:p w14:paraId="29E00B54" w14:textId="77777777" w:rsidR="000D6F52" w:rsidRPr="000D6F52" w:rsidRDefault="000D6F52" w:rsidP="000D6F52">
      <w:pPr>
        <w:rPr>
          <w:sz w:val="32"/>
          <w:szCs w:val="32"/>
        </w:rPr>
      </w:pPr>
      <w:r w:rsidRPr="000D6F52">
        <w:rPr>
          <w:sz w:val="32"/>
          <w:szCs w:val="32"/>
        </w:rPr>
        <w:t xml:space="preserve">Types of </w:t>
      </w:r>
      <w:r w:rsidRPr="000D6F52">
        <w:rPr>
          <w:sz w:val="32"/>
          <w:szCs w:val="32"/>
        </w:rPr>
        <w:t>Virtualizations</w:t>
      </w:r>
      <w:r w:rsidRPr="000D6F52">
        <w:rPr>
          <w:sz w:val="32"/>
          <w:szCs w:val="32"/>
        </w:rPr>
        <w:t xml:space="preserve"> in Cloud Computing:</w:t>
      </w:r>
    </w:p>
    <w:p w14:paraId="131F6864" w14:textId="77777777" w:rsidR="000D6F52" w:rsidRPr="000D6F52" w:rsidRDefault="000D6F52" w:rsidP="000D6F52">
      <w:pPr>
        <w:pStyle w:val="ListParagraph"/>
        <w:numPr>
          <w:ilvl w:val="0"/>
          <w:numId w:val="5"/>
        </w:numPr>
        <w:rPr>
          <w:sz w:val="32"/>
          <w:szCs w:val="32"/>
        </w:rPr>
      </w:pPr>
      <w:r w:rsidRPr="000D6F52">
        <w:rPr>
          <w:sz w:val="32"/>
          <w:szCs w:val="32"/>
        </w:rPr>
        <w:t>Server Virtualization: Divides a physical server into multiple virtual servers, each running its own operating system and applications. This is fundamental for Infrastructure-as-a-Service (IaaS) solutions.</w:t>
      </w:r>
    </w:p>
    <w:p w14:paraId="36F473C2" w14:textId="77777777" w:rsidR="000D6F52" w:rsidRPr="000D6F52" w:rsidRDefault="000D6F52" w:rsidP="000D6F52">
      <w:pPr>
        <w:pStyle w:val="ListParagraph"/>
        <w:numPr>
          <w:ilvl w:val="0"/>
          <w:numId w:val="5"/>
        </w:numPr>
        <w:rPr>
          <w:sz w:val="32"/>
          <w:szCs w:val="32"/>
        </w:rPr>
      </w:pPr>
      <w:r w:rsidRPr="000D6F52">
        <w:rPr>
          <w:sz w:val="32"/>
          <w:szCs w:val="32"/>
        </w:rPr>
        <w:t>Storage Virtualization: Combines multiple physical storage devices into a single virtual storage unit, enhancing storage management and scalability.</w:t>
      </w:r>
    </w:p>
    <w:p w14:paraId="5B09B27D" w14:textId="77777777" w:rsidR="000D6F52" w:rsidRPr="000D6F52" w:rsidRDefault="000D6F52" w:rsidP="000D6F52">
      <w:pPr>
        <w:pStyle w:val="ListParagraph"/>
        <w:numPr>
          <w:ilvl w:val="0"/>
          <w:numId w:val="5"/>
        </w:numPr>
        <w:rPr>
          <w:sz w:val="32"/>
          <w:szCs w:val="32"/>
        </w:rPr>
      </w:pPr>
      <w:r w:rsidRPr="000D6F52">
        <w:rPr>
          <w:sz w:val="32"/>
          <w:szCs w:val="32"/>
        </w:rPr>
        <w:t>Network Virtualization: Creates virtual networks that operate independently of the physical network infrastructure, improving network management and security.</w:t>
      </w:r>
    </w:p>
    <w:p w14:paraId="1E115D86" w14:textId="77777777" w:rsidR="000D6F52" w:rsidRPr="000D6F52" w:rsidRDefault="000D6F52" w:rsidP="000D6F52">
      <w:pPr>
        <w:pStyle w:val="ListParagraph"/>
        <w:numPr>
          <w:ilvl w:val="0"/>
          <w:numId w:val="5"/>
        </w:numPr>
        <w:rPr>
          <w:sz w:val="32"/>
          <w:szCs w:val="32"/>
        </w:rPr>
      </w:pPr>
      <w:r w:rsidRPr="000D6F52">
        <w:rPr>
          <w:sz w:val="32"/>
          <w:szCs w:val="32"/>
        </w:rPr>
        <w:t>Desktop Virtualization: Allows users to run desktop environments on virtual machines hosted on a central server, facilitating remote access and management.</w:t>
      </w:r>
    </w:p>
    <w:p w14:paraId="1B3D97AD" w14:textId="77777777" w:rsidR="000D6F52" w:rsidRPr="000D6F52" w:rsidRDefault="000D6F52" w:rsidP="000D6F52">
      <w:pPr>
        <w:pStyle w:val="ListParagraph"/>
        <w:numPr>
          <w:ilvl w:val="0"/>
          <w:numId w:val="5"/>
        </w:numPr>
        <w:rPr>
          <w:sz w:val="32"/>
          <w:szCs w:val="32"/>
        </w:rPr>
      </w:pPr>
      <w:r w:rsidRPr="000D6F52">
        <w:rPr>
          <w:sz w:val="32"/>
          <w:szCs w:val="32"/>
        </w:rPr>
        <w:t>Application Virtualization: Separates applications from the underlying hardware and operating system, allowing them to run in isolated environments.</w:t>
      </w:r>
      <w:r w:rsidRPr="000D6F52">
        <w:rPr>
          <w:sz w:val="32"/>
          <w:szCs w:val="32"/>
        </w:rPr>
        <w:t>”</w:t>
      </w:r>
    </w:p>
    <w:p w14:paraId="24F091F4" w14:textId="77777777" w:rsidR="000D6F52" w:rsidRDefault="000D6F52" w:rsidP="000D6F52">
      <w:pPr>
        <w:rPr>
          <w:sz w:val="32"/>
          <w:szCs w:val="32"/>
        </w:rPr>
      </w:pPr>
    </w:p>
    <w:p w14:paraId="3C1C09C5" w14:textId="77777777" w:rsidR="000D6F52" w:rsidRDefault="00EE7668" w:rsidP="000D6F52">
      <w:pPr>
        <w:rPr>
          <w:sz w:val="32"/>
          <w:szCs w:val="32"/>
        </w:rPr>
      </w:pPr>
      <w:r>
        <w:rPr>
          <w:noProof/>
          <w:sz w:val="32"/>
          <w:szCs w:val="32"/>
        </w:rPr>
        <w:lastRenderedPageBreak/>
        <w:drawing>
          <wp:inline distT="0" distB="0" distL="0" distR="0" wp14:anchorId="76A0F8C0" wp14:editId="1873C2FB">
            <wp:extent cx="5619115" cy="1874520"/>
            <wp:effectExtent l="0" t="0" r="635" b="0"/>
            <wp:docPr id="83141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15162" name="Picture 831415162"/>
                    <pic:cNvPicPr/>
                  </pic:nvPicPr>
                  <pic:blipFill>
                    <a:blip r:embed="rId5">
                      <a:extLst>
                        <a:ext uri="{28A0092B-C50C-407E-A947-70E740481C1C}">
                          <a14:useLocalDpi xmlns:a14="http://schemas.microsoft.com/office/drawing/2010/main" val="0"/>
                        </a:ext>
                      </a:extLst>
                    </a:blip>
                    <a:stretch>
                      <a:fillRect/>
                    </a:stretch>
                  </pic:blipFill>
                  <pic:spPr>
                    <a:xfrm>
                      <a:off x="0" y="0"/>
                      <a:ext cx="5865196" cy="1956612"/>
                    </a:xfrm>
                    <a:prstGeom prst="rect">
                      <a:avLst/>
                    </a:prstGeom>
                  </pic:spPr>
                </pic:pic>
              </a:graphicData>
            </a:graphic>
          </wp:inline>
        </w:drawing>
      </w:r>
    </w:p>
    <w:p w14:paraId="1AAF9306" w14:textId="77777777" w:rsidR="000D6F52" w:rsidRDefault="000D6F52" w:rsidP="000D6F52">
      <w:pPr>
        <w:rPr>
          <w:sz w:val="32"/>
          <w:szCs w:val="32"/>
        </w:rPr>
      </w:pPr>
    </w:p>
    <w:p w14:paraId="5CA81975" w14:textId="77777777" w:rsidR="00EE7668" w:rsidRDefault="00EE7668" w:rsidP="000D6F52">
      <w:pPr>
        <w:rPr>
          <w:sz w:val="32"/>
          <w:szCs w:val="32"/>
        </w:rPr>
      </w:pPr>
      <w:r>
        <w:rPr>
          <w:noProof/>
          <w:sz w:val="32"/>
          <w:szCs w:val="32"/>
        </w:rPr>
        <w:drawing>
          <wp:inline distT="0" distB="0" distL="0" distR="0" wp14:anchorId="2C0BD9F2" wp14:editId="5DB4ECAF">
            <wp:extent cx="5379720" cy="3015585"/>
            <wp:effectExtent l="0" t="0" r="0" b="0"/>
            <wp:docPr id="347387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87179" name="Picture 347387179"/>
                    <pic:cNvPicPr/>
                  </pic:nvPicPr>
                  <pic:blipFill>
                    <a:blip r:embed="rId6">
                      <a:extLst>
                        <a:ext uri="{28A0092B-C50C-407E-A947-70E740481C1C}">
                          <a14:useLocalDpi xmlns:a14="http://schemas.microsoft.com/office/drawing/2010/main" val="0"/>
                        </a:ext>
                      </a:extLst>
                    </a:blip>
                    <a:stretch>
                      <a:fillRect/>
                    </a:stretch>
                  </pic:blipFill>
                  <pic:spPr>
                    <a:xfrm>
                      <a:off x="0" y="0"/>
                      <a:ext cx="5385460" cy="3018803"/>
                    </a:xfrm>
                    <a:prstGeom prst="rect">
                      <a:avLst/>
                    </a:prstGeom>
                  </pic:spPr>
                </pic:pic>
              </a:graphicData>
            </a:graphic>
          </wp:inline>
        </w:drawing>
      </w:r>
    </w:p>
    <w:p w14:paraId="37E573E6" w14:textId="77777777" w:rsidR="00EE7668" w:rsidRDefault="00EE7668" w:rsidP="000D6F52">
      <w:pPr>
        <w:rPr>
          <w:sz w:val="32"/>
          <w:szCs w:val="32"/>
        </w:rPr>
      </w:pPr>
    </w:p>
    <w:p w14:paraId="789C0296" w14:textId="77777777" w:rsidR="00EE7668" w:rsidRDefault="00EE7668" w:rsidP="000D6F52">
      <w:pPr>
        <w:rPr>
          <w:sz w:val="32"/>
          <w:szCs w:val="32"/>
        </w:rPr>
      </w:pPr>
    </w:p>
    <w:p w14:paraId="141C3200" w14:textId="77777777" w:rsidR="00EE7668" w:rsidRDefault="00EE7668" w:rsidP="000D6F52">
      <w:pPr>
        <w:rPr>
          <w:sz w:val="32"/>
          <w:szCs w:val="32"/>
        </w:rPr>
      </w:pPr>
    </w:p>
    <w:p w14:paraId="18B6E712" w14:textId="77777777" w:rsidR="00EE7668" w:rsidRDefault="00EE7668" w:rsidP="000D6F52">
      <w:pPr>
        <w:rPr>
          <w:sz w:val="32"/>
          <w:szCs w:val="32"/>
        </w:rPr>
      </w:pPr>
    </w:p>
    <w:p w14:paraId="3BCB5270" w14:textId="77777777" w:rsidR="00EE7668" w:rsidRDefault="00EE7668" w:rsidP="000D6F52">
      <w:pPr>
        <w:rPr>
          <w:sz w:val="32"/>
          <w:szCs w:val="32"/>
        </w:rPr>
      </w:pPr>
    </w:p>
    <w:p w14:paraId="022675AC" w14:textId="77777777" w:rsidR="00EE7668" w:rsidRDefault="00EE7668" w:rsidP="000D6F52">
      <w:pPr>
        <w:rPr>
          <w:sz w:val="32"/>
          <w:szCs w:val="32"/>
        </w:rPr>
      </w:pPr>
    </w:p>
    <w:p w14:paraId="187CF8F1" w14:textId="77777777" w:rsidR="00EE7668" w:rsidRDefault="00EE7668" w:rsidP="000D6F52">
      <w:pPr>
        <w:rPr>
          <w:sz w:val="32"/>
          <w:szCs w:val="32"/>
        </w:rPr>
      </w:pPr>
    </w:p>
    <w:p w14:paraId="0D66E489" w14:textId="77777777" w:rsidR="00EE7668" w:rsidRDefault="00EE7668" w:rsidP="000D6F52">
      <w:pPr>
        <w:rPr>
          <w:sz w:val="32"/>
          <w:szCs w:val="32"/>
        </w:rPr>
      </w:pPr>
    </w:p>
    <w:p w14:paraId="3F5A21FA" w14:textId="77777777" w:rsidR="000D6F52" w:rsidRDefault="000D6F52" w:rsidP="000D6F52">
      <w:pPr>
        <w:rPr>
          <w:b/>
          <w:bCs/>
          <w:sz w:val="36"/>
          <w:szCs w:val="36"/>
          <w:u w:val="single"/>
        </w:rPr>
      </w:pPr>
      <w:r w:rsidRPr="000D6F52">
        <w:rPr>
          <w:b/>
          <w:bCs/>
          <w:sz w:val="36"/>
          <w:szCs w:val="36"/>
          <w:u w:val="single"/>
        </w:rPr>
        <w:lastRenderedPageBreak/>
        <w:t>2. Types of Hypervisors and How to Manage Them in Cloud Computing</w:t>
      </w:r>
    </w:p>
    <w:p w14:paraId="7FD65539" w14:textId="77777777" w:rsidR="004F2E29" w:rsidRPr="000D6F52" w:rsidRDefault="004F2E29" w:rsidP="000D6F52">
      <w:pPr>
        <w:rPr>
          <w:b/>
          <w:bCs/>
          <w:sz w:val="36"/>
          <w:szCs w:val="36"/>
          <w:u w:val="single"/>
        </w:rPr>
      </w:pPr>
    </w:p>
    <w:p w14:paraId="5C907101" w14:textId="77777777" w:rsidR="000D6F52" w:rsidRPr="000D6F52" w:rsidRDefault="000D6F52" w:rsidP="000D6F52">
      <w:pPr>
        <w:rPr>
          <w:sz w:val="32"/>
          <w:szCs w:val="32"/>
        </w:rPr>
      </w:pPr>
      <w:r>
        <w:rPr>
          <w:sz w:val="32"/>
          <w:szCs w:val="32"/>
        </w:rPr>
        <w:t>“</w:t>
      </w:r>
      <w:r w:rsidRPr="000D6F52">
        <w:rPr>
          <w:sz w:val="32"/>
          <w:szCs w:val="32"/>
        </w:rPr>
        <w:t>A hypervisor is software that creates and manages virtual machines. There are two main types of hypervisors used in cloud computing:</w:t>
      </w:r>
    </w:p>
    <w:p w14:paraId="2C4C1299" w14:textId="77777777" w:rsidR="000D6F52" w:rsidRPr="000D6F52" w:rsidRDefault="000D6F52" w:rsidP="000D6F52">
      <w:pPr>
        <w:pStyle w:val="ListParagraph"/>
        <w:numPr>
          <w:ilvl w:val="0"/>
          <w:numId w:val="3"/>
        </w:numPr>
        <w:rPr>
          <w:sz w:val="32"/>
          <w:szCs w:val="32"/>
        </w:rPr>
      </w:pPr>
      <w:r w:rsidRPr="000D6F52">
        <w:rPr>
          <w:sz w:val="32"/>
          <w:szCs w:val="32"/>
        </w:rPr>
        <w:t>Type 1 Hypervisor (Bare Metal): Runs directly on the host’s hardware to manage guest operating systems. Examples include VMware ESXi, Microsoft Hyper-V, and Xen. These are typically used in enterprise environments for their performance and scalability.</w:t>
      </w:r>
    </w:p>
    <w:p w14:paraId="7D724C3F" w14:textId="77777777" w:rsidR="000D6F52" w:rsidRPr="000D6F52" w:rsidRDefault="000D6F52" w:rsidP="000D6F52">
      <w:pPr>
        <w:pStyle w:val="ListParagraph"/>
        <w:numPr>
          <w:ilvl w:val="0"/>
          <w:numId w:val="3"/>
        </w:numPr>
        <w:rPr>
          <w:sz w:val="32"/>
          <w:szCs w:val="32"/>
        </w:rPr>
      </w:pPr>
      <w:r w:rsidRPr="000D6F52">
        <w:rPr>
          <w:sz w:val="32"/>
          <w:szCs w:val="32"/>
        </w:rPr>
        <w:t>Type 2 Hypervisor (Hosted): Runs on a conventional operating system as a software layer. Examples include VMware Workstation, Oracle VirtualBox, and Parallels Desktop. These are more suitable for development, testing, and desktop virtualization.</w:t>
      </w:r>
    </w:p>
    <w:p w14:paraId="24E416D5" w14:textId="77777777" w:rsidR="000D6F52" w:rsidRPr="000D6F52" w:rsidRDefault="000D6F52" w:rsidP="000D6F52">
      <w:pPr>
        <w:rPr>
          <w:sz w:val="32"/>
          <w:szCs w:val="32"/>
        </w:rPr>
      </w:pPr>
      <w:r w:rsidRPr="000D6F52">
        <w:rPr>
          <w:sz w:val="32"/>
          <w:szCs w:val="32"/>
        </w:rPr>
        <w:t>Managing Hypervisors:</w:t>
      </w:r>
    </w:p>
    <w:p w14:paraId="5D4CAC4A" w14:textId="77777777" w:rsidR="000D6F52" w:rsidRPr="000D6F52" w:rsidRDefault="000D6F52" w:rsidP="000D6F52">
      <w:pPr>
        <w:pStyle w:val="ListParagraph"/>
        <w:numPr>
          <w:ilvl w:val="0"/>
          <w:numId w:val="4"/>
        </w:numPr>
        <w:rPr>
          <w:sz w:val="32"/>
          <w:szCs w:val="32"/>
        </w:rPr>
      </w:pPr>
      <w:r w:rsidRPr="000D6F52">
        <w:rPr>
          <w:sz w:val="32"/>
          <w:szCs w:val="32"/>
        </w:rPr>
        <w:t xml:space="preserve">Type 1 Hypervisors: Managed through specialized management software like VMware vCenter for ESXi or System </w:t>
      </w:r>
      <w:r w:rsidRPr="000D6F52">
        <w:rPr>
          <w:sz w:val="32"/>
          <w:szCs w:val="32"/>
        </w:rPr>
        <w:t>Centre</w:t>
      </w:r>
      <w:r w:rsidRPr="000D6F52">
        <w:rPr>
          <w:sz w:val="32"/>
          <w:szCs w:val="32"/>
        </w:rPr>
        <w:t xml:space="preserve"> Virtual Machine Manager (SCVMM) for Hyper-V. These tools provide centralized management, monitoring, and automation </w:t>
      </w:r>
      <w:r w:rsidRPr="000D6F52">
        <w:rPr>
          <w:sz w:val="32"/>
          <w:szCs w:val="32"/>
        </w:rPr>
        <w:t>capabilities</w:t>
      </w:r>
      <w:r w:rsidRPr="000D6F52">
        <w:rPr>
          <w:sz w:val="32"/>
          <w:szCs w:val="32"/>
        </w:rPr>
        <w:t>.</w:t>
      </w:r>
    </w:p>
    <w:p w14:paraId="617A7496" w14:textId="77777777" w:rsidR="000D6F52" w:rsidRDefault="000D6F52" w:rsidP="000D6F52">
      <w:pPr>
        <w:pStyle w:val="ListParagraph"/>
        <w:numPr>
          <w:ilvl w:val="0"/>
          <w:numId w:val="4"/>
        </w:numPr>
        <w:rPr>
          <w:sz w:val="32"/>
          <w:szCs w:val="32"/>
        </w:rPr>
      </w:pPr>
      <w:r w:rsidRPr="000D6F52">
        <w:rPr>
          <w:sz w:val="32"/>
          <w:szCs w:val="32"/>
        </w:rPr>
        <w:t>Type 2 Hypervisors: Managed through the host operating system’s interface or dedicated management tools provided by the hypervisor vendor.</w:t>
      </w:r>
      <w:r>
        <w:rPr>
          <w:sz w:val="32"/>
          <w:szCs w:val="32"/>
        </w:rPr>
        <w:t>”</w:t>
      </w:r>
    </w:p>
    <w:p w14:paraId="31D7994D" w14:textId="77777777" w:rsidR="000D6F52" w:rsidRDefault="000D6F52" w:rsidP="000D6F52">
      <w:pPr>
        <w:rPr>
          <w:sz w:val="32"/>
          <w:szCs w:val="32"/>
        </w:rPr>
      </w:pPr>
    </w:p>
    <w:p w14:paraId="3720EDA6" w14:textId="77777777" w:rsidR="000D6F52" w:rsidRDefault="00EE7668" w:rsidP="000D6F52">
      <w:pPr>
        <w:rPr>
          <w:sz w:val="32"/>
          <w:szCs w:val="32"/>
        </w:rPr>
      </w:pPr>
      <w:r>
        <w:rPr>
          <w:noProof/>
          <w:sz w:val="32"/>
          <w:szCs w:val="32"/>
        </w:rPr>
        <w:lastRenderedPageBreak/>
        <w:drawing>
          <wp:inline distT="0" distB="0" distL="0" distR="0" wp14:anchorId="00E8D244" wp14:editId="7ED72243">
            <wp:extent cx="3779520" cy="2617470"/>
            <wp:effectExtent l="0" t="0" r="0" b="0"/>
            <wp:docPr id="553245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45460" name="Picture 553245460"/>
                    <pic:cNvPicPr/>
                  </pic:nvPicPr>
                  <pic:blipFill>
                    <a:blip r:embed="rId7">
                      <a:extLst>
                        <a:ext uri="{28A0092B-C50C-407E-A947-70E740481C1C}">
                          <a14:useLocalDpi xmlns:a14="http://schemas.microsoft.com/office/drawing/2010/main" val="0"/>
                        </a:ext>
                      </a:extLst>
                    </a:blip>
                    <a:stretch>
                      <a:fillRect/>
                    </a:stretch>
                  </pic:blipFill>
                  <pic:spPr>
                    <a:xfrm>
                      <a:off x="0" y="0"/>
                      <a:ext cx="3779520" cy="2617470"/>
                    </a:xfrm>
                    <a:prstGeom prst="rect">
                      <a:avLst/>
                    </a:prstGeom>
                  </pic:spPr>
                </pic:pic>
              </a:graphicData>
            </a:graphic>
          </wp:inline>
        </w:drawing>
      </w:r>
    </w:p>
    <w:p w14:paraId="0549C882" w14:textId="77777777" w:rsidR="000D6F52" w:rsidRDefault="000D6F52" w:rsidP="000D6F52">
      <w:pPr>
        <w:rPr>
          <w:sz w:val="32"/>
          <w:szCs w:val="32"/>
        </w:rPr>
      </w:pPr>
    </w:p>
    <w:p w14:paraId="7A9DD679" w14:textId="77777777" w:rsidR="00EE7668" w:rsidRDefault="00EE7668" w:rsidP="000D6F52">
      <w:pPr>
        <w:rPr>
          <w:sz w:val="32"/>
          <w:szCs w:val="32"/>
        </w:rPr>
      </w:pPr>
    </w:p>
    <w:p w14:paraId="1439E974" w14:textId="77777777" w:rsidR="00EE7668" w:rsidRDefault="00EE7668" w:rsidP="000D6F52">
      <w:pPr>
        <w:rPr>
          <w:sz w:val="32"/>
          <w:szCs w:val="32"/>
        </w:rPr>
      </w:pPr>
    </w:p>
    <w:p w14:paraId="0CBDC69C" w14:textId="77777777" w:rsidR="00EE7668" w:rsidRDefault="00EE7668" w:rsidP="000D6F52">
      <w:pPr>
        <w:rPr>
          <w:sz w:val="32"/>
          <w:szCs w:val="32"/>
        </w:rPr>
      </w:pPr>
    </w:p>
    <w:p w14:paraId="6778FC60" w14:textId="77777777" w:rsidR="00EE7668" w:rsidRDefault="00EE7668" w:rsidP="000D6F52">
      <w:pPr>
        <w:rPr>
          <w:sz w:val="32"/>
          <w:szCs w:val="32"/>
        </w:rPr>
      </w:pPr>
    </w:p>
    <w:p w14:paraId="2776E770" w14:textId="77777777" w:rsidR="00EE7668" w:rsidRDefault="00EE7668" w:rsidP="000D6F52">
      <w:pPr>
        <w:rPr>
          <w:sz w:val="32"/>
          <w:szCs w:val="32"/>
        </w:rPr>
      </w:pPr>
    </w:p>
    <w:p w14:paraId="17997122" w14:textId="77777777" w:rsidR="00EE7668" w:rsidRDefault="00EE7668" w:rsidP="000D6F52">
      <w:pPr>
        <w:rPr>
          <w:sz w:val="32"/>
          <w:szCs w:val="32"/>
        </w:rPr>
      </w:pPr>
    </w:p>
    <w:p w14:paraId="7495D6BA" w14:textId="77777777" w:rsidR="00EE7668" w:rsidRDefault="00EE7668" w:rsidP="000D6F52">
      <w:pPr>
        <w:rPr>
          <w:sz w:val="32"/>
          <w:szCs w:val="32"/>
        </w:rPr>
      </w:pPr>
    </w:p>
    <w:p w14:paraId="335B924F" w14:textId="77777777" w:rsidR="00EE7668" w:rsidRDefault="00EE7668" w:rsidP="000D6F52">
      <w:pPr>
        <w:rPr>
          <w:sz w:val="32"/>
          <w:szCs w:val="32"/>
        </w:rPr>
      </w:pPr>
    </w:p>
    <w:p w14:paraId="5B08BA89" w14:textId="77777777" w:rsidR="00EE7668" w:rsidRDefault="00EE7668" w:rsidP="000D6F52">
      <w:pPr>
        <w:rPr>
          <w:sz w:val="32"/>
          <w:szCs w:val="32"/>
        </w:rPr>
      </w:pPr>
    </w:p>
    <w:p w14:paraId="78E911CD" w14:textId="77777777" w:rsidR="00EE7668" w:rsidRDefault="00EE7668" w:rsidP="000D6F52">
      <w:pPr>
        <w:rPr>
          <w:sz w:val="32"/>
          <w:szCs w:val="32"/>
        </w:rPr>
      </w:pPr>
    </w:p>
    <w:p w14:paraId="205CE53A" w14:textId="77777777" w:rsidR="00EE7668" w:rsidRDefault="00EE7668" w:rsidP="000D6F52">
      <w:pPr>
        <w:rPr>
          <w:sz w:val="32"/>
          <w:szCs w:val="32"/>
        </w:rPr>
      </w:pPr>
    </w:p>
    <w:p w14:paraId="26D2B05F" w14:textId="77777777" w:rsidR="00EE7668" w:rsidRDefault="00EE7668" w:rsidP="000D6F52">
      <w:pPr>
        <w:rPr>
          <w:sz w:val="32"/>
          <w:szCs w:val="32"/>
        </w:rPr>
      </w:pPr>
    </w:p>
    <w:p w14:paraId="7BC4FF3B" w14:textId="77777777" w:rsidR="00EE7668" w:rsidRDefault="00EE7668" w:rsidP="000D6F52">
      <w:pPr>
        <w:rPr>
          <w:sz w:val="32"/>
          <w:szCs w:val="32"/>
        </w:rPr>
      </w:pPr>
    </w:p>
    <w:p w14:paraId="4F8068A7" w14:textId="77777777" w:rsidR="000D6F52" w:rsidRDefault="000D6F52" w:rsidP="000D6F52">
      <w:pPr>
        <w:rPr>
          <w:sz w:val="32"/>
          <w:szCs w:val="32"/>
        </w:rPr>
      </w:pPr>
    </w:p>
    <w:p w14:paraId="0C3BB001" w14:textId="77777777" w:rsidR="000D6F52" w:rsidRDefault="000D6F52" w:rsidP="000D6F52">
      <w:pPr>
        <w:rPr>
          <w:sz w:val="32"/>
          <w:szCs w:val="32"/>
        </w:rPr>
      </w:pPr>
    </w:p>
    <w:p w14:paraId="68DBC7F7" w14:textId="77777777" w:rsidR="004F2E29" w:rsidRDefault="004F2E29" w:rsidP="004F2E29">
      <w:pPr>
        <w:rPr>
          <w:b/>
          <w:bCs/>
          <w:sz w:val="40"/>
          <w:szCs w:val="40"/>
          <w:u w:val="single"/>
        </w:rPr>
      </w:pPr>
      <w:r w:rsidRPr="004F2E29">
        <w:rPr>
          <w:b/>
          <w:bCs/>
          <w:sz w:val="40"/>
          <w:szCs w:val="40"/>
          <w:u w:val="single"/>
        </w:rPr>
        <w:lastRenderedPageBreak/>
        <w:t>3. Roles of Virtualization in Cloud Computing</w:t>
      </w:r>
    </w:p>
    <w:p w14:paraId="52933202" w14:textId="77777777" w:rsidR="004F2E29" w:rsidRPr="004F2E29" w:rsidRDefault="004F2E29" w:rsidP="004F2E29">
      <w:pPr>
        <w:rPr>
          <w:b/>
          <w:bCs/>
          <w:sz w:val="40"/>
          <w:szCs w:val="40"/>
          <w:u w:val="single"/>
        </w:rPr>
      </w:pPr>
    </w:p>
    <w:p w14:paraId="73F26A6A" w14:textId="77777777" w:rsidR="004F2E29" w:rsidRPr="004F2E29" w:rsidRDefault="004F2E29" w:rsidP="004F2E29">
      <w:pPr>
        <w:rPr>
          <w:sz w:val="32"/>
          <w:szCs w:val="32"/>
        </w:rPr>
      </w:pPr>
      <w:r>
        <w:rPr>
          <w:sz w:val="32"/>
          <w:szCs w:val="32"/>
        </w:rPr>
        <w:t>“</w:t>
      </w:r>
      <w:r w:rsidRPr="004F2E29">
        <w:rPr>
          <w:sz w:val="32"/>
          <w:szCs w:val="32"/>
        </w:rPr>
        <w:t>Virtualization is a cornerstone of cloud computing, enabling efficient use of hardware resources and providing the foundation for cloud services. Here are some key roles:</w:t>
      </w:r>
    </w:p>
    <w:p w14:paraId="35E94FBB" w14:textId="77777777" w:rsidR="004F2E29" w:rsidRPr="004F2E29" w:rsidRDefault="004F2E29" w:rsidP="004F2E29">
      <w:pPr>
        <w:pStyle w:val="ListParagraph"/>
        <w:numPr>
          <w:ilvl w:val="0"/>
          <w:numId w:val="7"/>
        </w:numPr>
        <w:rPr>
          <w:sz w:val="32"/>
          <w:szCs w:val="32"/>
        </w:rPr>
      </w:pPr>
      <w:r w:rsidRPr="004F2E29">
        <w:rPr>
          <w:sz w:val="32"/>
          <w:szCs w:val="32"/>
        </w:rPr>
        <w:t>Resource Optimization: Virtualization allows cloud providers to maximize the utilization of physical hardware by running multiple virtual machines on a single server.</w:t>
      </w:r>
    </w:p>
    <w:p w14:paraId="52A49013" w14:textId="77777777" w:rsidR="004F2E29" w:rsidRPr="004F2E29" w:rsidRDefault="004F2E29" w:rsidP="004F2E29">
      <w:pPr>
        <w:pStyle w:val="ListParagraph"/>
        <w:numPr>
          <w:ilvl w:val="0"/>
          <w:numId w:val="6"/>
        </w:numPr>
        <w:rPr>
          <w:sz w:val="32"/>
          <w:szCs w:val="32"/>
        </w:rPr>
      </w:pPr>
      <w:r w:rsidRPr="004F2E29">
        <w:rPr>
          <w:sz w:val="32"/>
          <w:szCs w:val="32"/>
        </w:rPr>
        <w:t>Scalability: Virtualization enables dynamic scaling of resources to meet varying workload demands. Users can easily provision or de-provision virtual machines based on their needs.</w:t>
      </w:r>
    </w:p>
    <w:p w14:paraId="0E380C43" w14:textId="77777777" w:rsidR="004F2E29" w:rsidRPr="004F2E29" w:rsidRDefault="004F2E29" w:rsidP="004F2E29">
      <w:pPr>
        <w:pStyle w:val="ListParagraph"/>
        <w:numPr>
          <w:ilvl w:val="0"/>
          <w:numId w:val="6"/>
        </w:numPr>
        <w:rPr>
          <w:sz w:val="32"/>
          <w:szCs w:val="32"/>
        </w:rPr>
      </w:pPr>
      <w:r w:rsidRPr="004F2E29">
        <w:rPr>
          <w:sz w:val="32"/>
          <w:szCs w:val="32"/>
        </w:rPr>
        <w:t>Isolation and Security: Virtual machines run in isolated environments, ensuring that issues in one VM do not affect others. This isolation enhances security and stability.</w:t>
      </w:r>
    </w:p>
    <w:p w14:paraId="173B1446" w14:textId="77777777" w:rsidR="004F2E29" w:rsidRPr="004F2E29" w:rsidRDefault="004F2E29" w:rsidP="004F2E29">
      <w:pPr>
        <w:pStyle w:val="ListParagraph"/>
        <w:numPr>
          <w:ilvl w:val="0"/>
          <w:numId w:val="6"/>
        </w:numPr>
        <w:rPr>
          <w:sz w:val="32"/>
          <w:szCs w:val="32"/>
        </w:rPr>
      </w:pPr>
      <w:r w:rsidRPr="004F2E29">
        <w:rPr>
          <w:sz w:val="32"/>
          <w:szCs w:val="32"/>
        </w:rPr>
        <w:t>Cost Efficiency: By abstracting physical hardware into virtual resources, virtualization reduces the need for physical servers, lowering costs related to hardware, maintenance, and energy consumption.</w:t>
      </w:r>
    </w:p>
    <w:p w14:paraId="5085822B" w14:textId="77777777" w:rsidR="000D6F52" w:rsidRDefault="004F2E29" w:rsidP="004F2E29">
      <w:pPr>
        <w:pStyle w:val="ListParagraph"/>
        <w:numPr>
          <w:ilvl w:val="0"/>
          <w:numId w:val="6"/>
        </w:numPr>
        <w:rPr>
          <w:sz w:val="32"/>
          <w:szCs w:val="32"/>
        </w:rPr>
      </w:pPr>
      <w:r w:rsidRPr="004F2E29">
        <w:rPr>
          <w:sz w:val="32"/>
          <w:szCs w:val="32"/>
        </w:rPr>
        <w:t>Flexibility and Agility: Virtualization allows for rapid deployment and migration of virtual machines, making it easier to manage and adapt to changing business requirements.</w:t>
      </w:r>
      <w:r w:rsidRPr="004F2E29">
        <w:rPr>
          <w:sz w:val="32"/>
          <w:szCs w:val="32"/>
        </w:rPr>
        <w:t>”</w:t>
      </w:r>
    </w:p>
    <w:p w14:paraId="2CDF8310" w14:textId="77777777" w:rsidR="004F2E29" w:rsidRDefault="004F2E29" w:rsidP="004F2E29">
      <w:pPr>
        <w:pStyle w:val="ListParagraph"/>
        <w:rPr>
          <w:sz w:val="32"/>
          <w:szCs w:val="32"/>
        </w:rPr>
      </w:pPr>
    </w:p>
    <w:p w14:paraId="15B3D5AE" w14:textId="77777777" w:rsidR="004F2E29" w:rsidRDefault="009834BC" w:rsidP="004F2E29">
      <w:pPr>
        <w:pStyle w:val="ListParagraph"/>
        <w:rPr>
          <w:sz w:val="32"/>
          <w:szCs w:val="32"/>
        </w:rPr>
      </w:pPr>
      <w:r>
        <w:rPr>
          <w:noProof/>
          <w:sz w:val="32"/>
          <w:szCs w:val="32"/>
        </w:rPr>
        <w:drawing>
          <wp:inline distT="0" distB="0" distL="0" distR="0" wp14:anchorId="1E4A60F3" wp14:editId="26760BFE">
            <wp:extent cx="4587240" cy="2179269"/>
            <wp:effectExtent l="0" t="0" r="3810" b="0"/>
            <wp:docPr id="1029167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67640" name="Picture 1029167640"/>
                    <pic:cNvPicPr/>
                  </pic:nvPicPr>
                  <pic:blipFill>
                    <a:blip r:embed="rId8">
                      <a:extLst>
                        <a:ext uri="{28A0092B-C50C-407E-A947-70E740481C1C}">
                          <a14:useLocalDpi xmlns:a14="http://schemas.microsoft.com/office/drawing/2010/main" val="0"/>
                        </a:ext>
                      </a:extLst>
                    </a:blip>
                    <a:stretch>
                      <a:fillRect/>
                    </a:stretch>
                  </pic:blipFill>
                  <pic:spPr>
                    <a:xfrm>
                      <a:off x="0" y="0"/>
                      <a:ext cx="4596513" cy="2183674"/>
                    </a:xfrm>
                    <a:prstGeom prst="rect">
                      <a:avLst/>
                    </a:prstGeom>
                  </pic:spPr>
                </pic:pic>
              </a:graphicData>
            </a:graphic>
          </wp:inline>
        </w:drawing>
      </w:r>
    </w:p>
    <w:p w14:paraId="2F193806" w14:textId="77777777" w:rsidR="004F2E29" w:rsidRDefault="004F2E29" w:rsidP="004F2E29">
      <w:pPr>
        <w:pStyle w:val="ListParagraph"/>
        <w:rPr>
          <w:sz w:val="32"/>
          <w:szCs w:val="32"/>
        </w:rPr>
      </w:pPr>
    </w:p>
    <w:p w14:paraId="7587006A" w14:textId="77777777" w:rsidR="004F2E29" w:rsidRPr="004F2E29" w:rsidRDefault="004F2E29" w:rsidP="004F2E29">
      <w:pPr>
        <w:rPr>
          <w:b/>
          <w:bCs/>
          <w:sz w:val="40"/>
          <w:szCs w:val="40"/>
          <w:u w:val="single"/>
        </w:rPr>
      </w:pPr>
      <w:r w:rsidRPr="004F2E29">
        <w:rPr>
          <w:b/>
          <w:bCs/>
          <w:sz w:val="40"/>
          <w:szCs w:val="40"/>
          <w:u w:val="single"/>
        </w:rPr>
        <w:lastRenderedPageBreak/>
        <w:t>4. What is a Container in Cloud Computing?</w:t>
      </w:r>
    </w:p>
    <w:p w14:paraId="5727D23A" w14:textId="77777777" w:rsidR="004F2E29" w:rsidRDefault="004F2E29" w:rsidP="004F2E29">
      <w:pPr>
        <w:rPr>
          <w:sz w:val="32"/>
          <w:szCs w:val="32"/>
        </w:rPr>
      </w:pPr>
    </w:p>
    <w:p w14:paraId="2DB8CE51" w14:textId="77777777" w:rsidR="004F2E29" w:rsidRPr="004F2E29" w:rsidRDefault="004F2E29" w:rsidP="004F2E29">
      <w:pPr>
        <w:rPr>
          <w:sz w:val="32"/>
          <w:szCs w:val="32"/>
        </w:rPr>
      </w:pPr>
      <w:r w:rsidRPr="004F2E29">
        <w:rPr>
          <w:sz w:val="32"/>
          <w:szCs w:val="32"/>
        </w:rPr>
        <w:t>“</w:t>
      </w:r>
      <w:r w:rsidRPr="004F2E29">
        <w:rPr>
          <w:sz w:val="32"/>
          <w:szCs w:val="32"/>
        </w:rPr>
        <w:t>A container is a lightweight, standalone, and executable software package that includes everything needed to run an application: code, runtime, system tools, libraries, and settings. Containers are designed to be portable and consistent across different environments, from development to production.</w:t>
      </w:r>
    </w:p>
    <w:p w14:paraId="25CFCBB3" w14:textId="77777777" w:rsidR="004F2E29" w:rsidRPr="004F2E29" w:rsidRDefault="004F2E29" w:rsidP="004F2E29">
      <w:pPr>
        <w:pStyle w:val="ListParagraph"/>
        <w:rPr>
          <w:sz w:val="32"/>
          <w:szCs w:val="32"/>
        </w:rPr>
      </w:pPr>
    </w:p>
    <w:p w14:paraId="2FC65670" w14:textId="77777777" w:rsidR="004F2E29" w:rsidRPr="004F2E29" w:rsidRDefault="004F2E29" w:rsidP="004F2E29">
      <w:pPr>
        <w:pStyle w:val="ListParagraph"/>
        <w:rPr>
          <w:sz w:val="32"/>
          <w:szCs w:val="32"/>
        </w:rPr>
      </w:pPr>
      <w:r w:rsidRPr="004F2E29">
        <w:rPr>
          <w:sz w:val="32"/>
          <w:szCs w:val="32"/>
        </w:rPr>
        <w:t>Key Features of Containers in Cloud Computing:</w:t>
      </w:r>
    </w:p>
    <w:p w14:paraId="66EEDA4E" w14:textId="77777777" w:rsidR="004F2E29" w:rsidRPr="004F2E29" w:rsidRDefault="004F2E29" w:rsidP="004F2E29">
      <w:pPr>
        <w:pStyle w:val="ListParagraph"/>
        <w:rPr>
          <w:sz w:val="32"/>
          <w:szCs w:val="32"/>
        </w:rPr>
      </w:pPr>
    </w:p>
    <w:p w14:paraId="7439D772" w14:textId="77777777" w:rsidR="004F2E29" w:rsidRPr="004F2E29" w:rsidRDefault="004F2E29" w:rsidP="004F2E29">
      <w:pPr>
        <w:pStyle w:val="ListParagraph"/>
        <w:numPr>
          <w:ilvl w:val="0"/>
          <w:numId w:val="6"/>
        </w:numPr>
        <w:rPr>
          <w:sz w:val="32"/>
          <w:szCs w:val="32"/>
        </w:rPr>
      </w:pPr>
      <w:r w:rsidRPr="004F2E29">
        <w:rPr>
          <w:sz w:val="32"/>
          <w:szCs w:val="32"/>
        </w:rPr>
        <w:t xml:space="preserve">Isolation: Containers isolate applications from their environment, ensuring consistent </w:t>
      </w:r>
      <w:r w:rsidRPr="004F2E29">
        <w:rPr>
          <w:sz w:val="32"/>
          <w:szCs w:val="32"/>
        </w:rPr>
        <w:t>behaviour</w:t>
      </w:r>
      <w:r w:rsidRPr="004F2E29">
        <w:rPr>
          <w:sz w:val="32"/>
          <w:szCs w:val="32"/>
        </w:rPr>
        <w:t xml:space="preserve"> regardless of where they are run.</w:t>
      </w:r>
    </w:p>
    <w:p w14:paraId="6A0B2CF1" w14:textId="77777777" w:rsidR="004F2E29" w:rsidRPr="004F2E29" w:rsidRDefault="004F2E29" w:rsidP="004F2E29">
      <w:pPr>
        <w:pStyle w:val="ListParagraph"/>
        <w:numPr>
          <w:ilvl w:val="0"/>
          <w:numId w:val="6"/>
        </w:numPr>
        <w:rPr>
          <w:sz w:val="32"/>
          <w:szCs w:val="32"/>
        </w:rPr>
      </w:pPr>
      <w:r w:rsidRPr="004F2E29">
        <w:rPr>
          <w:sz w:val="32"/>
          <w:szCs w:val="32"/>
        </w:rPr>
        <w:t>Efficiency: Containers share the host system’s kernel, making them more efficient and faster to start compared to virtual machines.</w:t>
      </w:r>
    </w:p>
    <w:p w14:paraId="49C8158F" w14:textId="77777777" w:rsidR="004F2E29" w:rsidRPr="004F2E29" w:rsidRDefault="004F2E29" w:rsidP="004F2E29">
      <w:pPr>
        <w:pStyle w:val="ListParagraph"/>
        <w:numPr>
          <w:ilvl w:val="0"/>
          <w:numId w:val="6"/>
        </w:numPr>
        <w:rPr>
          <w:sz w:val="32"/>
          <w:szCs w:val="32"/>
        </w:rPr>
      </w:pPr>
      <w:r w:rsidRPr="004F2E29">
        <w:rPr>
          <w:sz w:val="32"/>
          <w:szCs w:val="32"/>
        </w:rPr>
        <w:t>Portability: Containers can run on any system that supports containerization, making it easy to move applications between different environments.</w:t>
      </w:r>
    </w:p>
    <w:p w14:paraId="1BEFDA08" w14:textId="77777777" w:rsidR="004F2E29" w:rsidRDefault="004F2E29" w:rsidP="004F2E29">
      <w:pPr>
        <w:pStyle w:val="ListParagraph"/>
        <w:numPr>
          <w:ilvl w:val="0"/>
          <w:numId w:val="6"/>
        </w:numPr>
        <w:rPr>
          <w:sz w:val="32"/>
          <w:szCs w:val="32"/>
        </w:rPr>
      </w:pPr>
      <w:r w:rsidRPr="004F2E29">
        <w:rPr>
          <w:sz w:val="32"/>
          <w:szCs w:val="32"/>
        </w:rPr>
        <w:t>Scalability: Containers can be easily scaled up or down to handle varying loads, making them ideal for microservices architectures and cloud-native applications</w:t>
      </w:r>
      <w:r>
        <w:rPr>
          <w:sz w:val="32"/>
          <w:szCs w:val="32"/>
        </w:rPr>
        <w:t>.”</w:t>
      </w:r>
    </w:p>
    <w:p w14:paraId="5B8C1888" w14:textId="77777777" w:rsidR="004F2E29" w:rsidRDefault="009834BC" w:rsidP="004F2E29">
      <w:pPr>
        <w:pStyle w:val="ListParagraph"/>
        <w:rPr>
          <w:sz w:val="32"/>
          <w:szCs w:val="32"/>
        </w:rPr>
      </w:pPr>
      <w:r>
        <w:rPr>
          <w:noProof/>
          <w:sz w:val="32"/>
          <w:szCs w:val="32"/>
        </w:rPr>
        <w:lastRenderedPageBreak/>
        <w:drawing>
          <wp:inline distT="0" distB="0" distL="0" distR="0" wp14:anchorId="19B6CE37" wp14:editId="1511DDA3">
            <wp:extent cx="5731510" cy="3228340"/>
            <wp:effectExtent l="0" t="0" r="2540" b="0"/>
            <wp:docPr id="5195369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36919" name="Picture 519536919"/>
                    <pic:cNvPicPr/>
                  </pic:nvPicPr>
                  <pic:blipFill>
                    <a:blip r:embed="rId9">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p>
    <w:p w14:paraId="2895F904" w14:textId="77777777" w:rsidR="004F2E29" w:rsidRDefault="009834BC" w:rsidP="004F2E29">
      <w:pPr>
        <w:pStyle w:val="ListParagraph"/>
        <w:rPr>
          <w:sz w:val="32"/>
          <w:szCs w:val="32"/>
        </w:rPr>
      </w:pPr>
      <w:r>
        <w:rPr>
          <w:noProof/>
          <w:sz w:val="32"/>
          <w:szCs w:val="32"/>
        </w:rPr>
        <w:drawing>
          <wp:inline distT="0" distB="0" distL="0" distR="0" wp14:anchorId="69707EE5" wp14:editId="1BC0F860">
            <wp:extent cx="5731510" cy="4962525"/>
            <wp:effectExtent l="0" t="0" r="0" b="0"/>
            <wp:docPr id="13913452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45212" name="Picture 1391345212"/>
                    <pic:cNvPicPr/>
                  </pic:nvPicPr>
                  <pic:blipFill>
                    <a:blip r:embed="rId10">
                      <a:extLst>
                        <a:ext uri="{28A0092B-C50C-407E-A947-70E740481C1C}">
                          <a14:useLocalDpi xmlns:a14="http://schemas.microsoft.com/office/drawing/2010/main" val="0"/>
                        </a:ext>
                      </a:extLst>
                    </a:blip>
                    <a:stretch>
                      <a:fillRect/>
                    </a:stretch>
                  </pic:blipFill>
                  <pic:spPr>
                    <a:xfrm>
                      <a:off x="0" y="0"/>
                      <a:ext cx="5731510" cy="4962525"/>
                    </a:xfrm>
                    <a:prstGeom prst="rect">
                      <a:avLst/>
                    </a:prstGeom>
                  </pic:spPr>
                </pic:pic>
              </a:graphicData>
            </a:graphic>
          </wp:inline>
        </w:drawing>
      </w:r>
    </w:p>
    <w:p w14:paraId="1C7EDF9A" w14:textId="77777777" w:rsidR="004F2E29" w:rsidRDefault="004F2E29" w:rsidP="004F2E29">
      <w:pPr>
        <w:pStyle w:val="ListParagraph"/>
        <w:rPr>
          <w:sz w:val="32"/>
          <w:szCs w:val="32"/>
        </w:rPr>
      </w:pPr>
    </w:p>
    <w:p w14:paraId="4A54E5EB" w14:textId="77777777" w:rsidR="004F2E29" w:rsidRPr="009834BC" w:rsidRDefault="004F2E29" w:rsidP="009834BC">
      <w:pPr>
        <w:rPr>
          <w:sz w:val="32"/>
          <w:szCs w:val="32"/>
        </w:rPr>
      </w:pPr>
    </w:p>
    <w:p w14:paraId="36055372" w14:textId="77777777" w:rsidR="004F2E29" w:rsidRPr="004F2E29" w:rsidRDefault="004F2E29" w:rsidP="004F2E29">
      <w:pPr>
        <w:rPr>
          <w:b/>
          <w:bCs/>
          <w:sz w:val="40"/>
          <w:szCs w:val="40"/>
          <w:u w:val="single"/>
        </w:rPr>
      </w:pPr>
      <w:r w:rsidRPr="004F2E29">
        <w:rPr>
          <w:b/>
          <w:bCs/>
          <w:sz w:val="40"/>
          <w:szCs w:val="40"/>
          <w:u w:val="single"/>
        </w:rPr>
        <w:lastRenderedPageBreak/>
        <w:t>5. What is High Availability and Live Migration in Virtualization?</w:t>
      </w:r>
    </w:p>
    <w:p w14:paraId="055F058C" w14:textId="77777777" w:rsidR="004F2E29" w:rsidRPr="004F2E29" w:rsidRDefault="004F2E29" w:rsidP="004F2E29">
      <w:pPr>
        <w:rPr>
          <w:sz w:val="32"/>
          <w:szCs w:val="32"/>
        </w:rPr>
      </w:pPr>
      <w:r w:rsidRPr="004F2E29">
        <w:rPr>
          <w:sz w:val="32"/>
          <w:szCs w:val="32"/>
        </w:rPr>
        <w:t>“</w:t>
      </w:r>
      <w:r w:rsidRPr="004F2E29">
        <w:rPr>
          <w:sz w:val="32"/>
          <w:szCs w:val="32"/>
        </w:rPr>
        <w:t>High Availability (HA) in virtualization ensures that virtual machines (VMs) and applications remain operational even in the event of hardware or software failures. HA is achieved through redundancy and failover mechanisms, which automatically detect failures and restart VMs on other available hosts within a cluster.</w:t>
      </w:r>
    </w:p>
    <w:p w14:paraId="29648A20" w14:textId="77777777" w:rsidR="004F2E29" w:rsidRPr="004F2E29" w:rsidRDefault="004F2E29" w:rsidP="004F2E29">
      <w:pPr>
        <w:rPr>
          <w:sz w:val="32"/>
          <w:szCs w:val="32"/>
        </w:rPr>
      </w:pPr>
      <w:r w:rsidRPr="004F2E29">
        <w:rPr>
          <w:sz w:val="32"/>
          <w:szCs w:val="32"/>
        </w:rPr>
        <w:t>Live Migration is the process of moving a running VM from one physical host to another without downtime. This is crucial for maintenance, load balancing, and disaster recovery1. Live migration ensures that applications continue to run smoothly while the underlying infrastructure is updated or repaired.</w:t>
      </w:r>
      <w:r w:rsidRPr="004F2E29">
        <w:rPr>
          <w:sz w:val="32"/>
          <w:szCs w:val="32"/>
        </w:rPr>
        <w:t>”</w:t>
      </w:r>
    </w:p>
    <w:p w14:paraId="1113C54B" w14:textId="77777777" w:rsidR="004F2E29" w:rsidRDefault="009834BC" w:rsidP="004F2E29">
      <w:pPr>
        <w:pStyle w:val="ListParagraph"/>
        <w:rPr>
          <w:sz w:val="32"/>
          <w:szCs w:val="32"/>
        </w:rPr>
      </w:pPr>
      <w:r>
        <w:rPr>
          <w:noProof/>
          <w:sz w:val="32"/>
          <w:szCs w:val="32"/>
        </w:rPr>
        <w:drawing>
          <wp:inline distT="0" distB="0" distL="0" distR="0" wp14:anchorId="550544E7" wp14:editId="46313D71">
            <wp:extent cx="5731510" cy="2714625"/>
            <wp:effectExtent l="0" t="0" r="2540" b="9525"/>
            <wp:docPr id="19871969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96926" name="Picture 1987196926"/>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p w14:paraId="3E8495A7" w14:textId="77777777" w:rsidR="004F2E29" w:rsidRDefault="004F2E29" w:rsidP="004F2E29">
      <w:pPr>
        <w:pStyle w:val="ListParagraph"/>
        <w:rPr>
          <w:sz w:val="32"/>
          <w:szCs w:val="32"/>
        </w:rPr>
      </w:pPr>
    </w:p>
    <w:p w14:paraId="7F6E057A" w14:textId="77777777" w:rsidR="004F2E29" w:rsidRDefault="004F2E29" w:rsidP="004F2E29">
      <w:pPr>
        <w:pStyle w:val="ListParagraph"/>
        <w:rPr>
          <w:sz w:val="32"/>
          <w:szCs w:val="32"/>
        </w:rPr>
      </w:pPr>
    </w:p>
    <w:p w14:paraId="3AD5030B" w14:textId="77777777" w:rsidR="004F2E29" w:rsidRDefault="004F2E29" w:rsidP="004F2E29">
      <w:pPr>
        <w:pStyle w:val="ListParagraph"/>
        <w:rPr>
          <w:sz w:val="32"/>
          <w:szCs w:val="32"/>
        </w:rPr>
      </w:pPr>
    </w:p>
    <w:p w14:paraId="18E2A23A" w14:textId="77777777" w:rsidR="004F2E29" w:rsidRPr="009834BC" w:rsidRDefault="009834BC" w:rsidP="009834BC">
      <w:pPr>
        <w:pStyle w:val="ListParagraph"/>
        <w:rPr>
          <w:sz w:val="32"/>
          <w:szCs w:val="32"/>
        </w:rPr>
      </w:pPr>
      <w:r>
        <w:rPr>
          <w:noProof/>
          <w:sz w:val="32"/>
          <w:szCs w:val="32"/>
        </w:rPr>
        <w:drawing>
          <wp:inline distT="0" distB="0" distL="0" distR="0" wp14:anchorId="6A0EE4A0" wp14:editId="5865C064">
            <wp:extent cx="3550920" cy="1565346"/>
            <wp:effectExtent l="0" t="0" r="0" b="0"/>
            <wp:docPr id="10588021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02158" name="Picture 1058802158"/>
                    <pic:cNvPicPr/>
                  </pic:nvPicPr>
                  <pic:blipFill>
                    <a:blip r:embed="rId12">
                      <a:extLst>
                        <a:ext uri="{28A0092B-C50C-407E-A947-70E740481C1C}">
                          <a14:useLocalDpi xmlns:a14="http://schemas.microsoft.com/office/drawing/2010/main" val="0"/>
                        </a:ext>
                      </a:extLst>
                    </a:blip>
                    <a:stretch>
                      <a:fillRect/>
                    </a:stretch>
                  </pic:blipFill>
                  <pic:spPr>
                    <a:xfrm>
                      <a:off x="0" y="0"/>
                      <a:ext cx="3615549" cy="1593836"/>
                    </a:xfrm>
                    <a:prstGeom prst="rect">
                      <a:avLst/>
                    </a:prstGeom>
                  </pic:spPr>
                </pic:pic>
              </a:graphicData>
            </a:graphic>
          </wp:inline>
        </w:drawing>
      </w:r>
    </w:p>
    <w:p w14:paraId="49764DC2" w14:textId="77777777" w:rsidR="004F2E29" w:rsidRPr="004F2E29" w:rsidRDefault="004F2E29" w:rsidP="004F2E29">
      <w:pPr>
        <w:rPr>
          <w:sz w:val="32"/>
          <w:szCs w:val="32"/>
        </w:rPr>
      </w:pPr>
      <w:r w:rsidRPr="004F2E29">
        <w:rPr>
          <w:b/>
          <w:bCs/>
          <w:sz w:val="40"/>
          <w:szCs w:val="40"/>
          <w:u w:val="single"/>
        </w:rPr>
        <w:lastRenderedPageBreak/>
        <w:t>6. Storage Configuration: Block Storage, File Storage, and Object</w:t>
      </w:r>
      <w:r w:rsidRPr="004F2E29">
        <w:rPr>
          <w:sz w:val="48"/>
          <w:szCs w:val="48"/>
          <w:u w:val="single"/>
        </w:rPr>
        <w:t xml:space="preserve"> </w:t>
      </w:r>
      <w:r w:rsidRPr="004F2E29">
        <w:rPr>
          <w:sz w:val="40"/>
          <w:szCs w:val="40"/>
          <w:u w:val="single"/>
        </w:rPr>
        <w:t>Storage</w:t>
      </w:r>
    </w:p>
    <w:p w14:paraId="5A91D847" w14:textId="77777777" w:rsidR="004F2E29" w:rsidRPr="00EE7668" w:rsidRDefault="004F2E29" w:rsidP="00EE7668">
      <w:pPr>
        <w:pStyle w:val="ListParagraph"/>
        <w:numPr>
          <w:ilvl w:val="0"/>
          <w:numId w:val="11"/>
        </w:numPr>
        <w:rPr>
          <w:sz w:val="32"/>
          <w:szCs w:val="32"/>
          <w:u w:val="single"/>
        </w:rPr>
      </w:pPr>
      <w:r w:rsidRPr="00EE7668">
        <w:rPr>
          <w:sz w:val="32"/>
          <w:szCs w:val="32"/>
          <w:u w:val="single"/>
        </w:rPr>
        <w:t>Block Storage:</w:t>
      </w:r>
    </w:p>
    <w:p w14:paraId="2822FC9A" w14:textId="77777777" w:rsidR="004F2E29" w:rsidRPr="004F2E29" w:rsidRDefault="004F2E29" w:rsidP="004F2E29">
      <w:pPr>
        <w:rPr>
          <w:sz w:val="32"/>
          <w:szCs w:val="32"/>
        </w:rPr>
      </w:pPr>
      <w:r w:rsidRPr="004F2E29">
        <w:rPr>
          <w:sz w:val="32"/>
          <w:szCs w:val="32"/>
        </w:rPr>
        <w:t>Description: Data is stored in fixed-sized blocks. Each block has a unique address, and the storage system manages these blocks.</w:t>
      </w:r>
    </w:p>
    <w:p w14:paraId="61416D7F" w14:textId="77777777" w:rsidR="004F2E29" w:rsidRPr="004F2E29" w:rsidRDefault="004F2E29" w:rsidP="004F2E29">
      <w:pPr>
        <w:rPr>
          <w:sz w:val="32"/>
          <w:szCs w:val="32"/>
        </w:rPr>
      </w:pPr>
      <w:r w:rsidRPr="004F2E29">
        <w:rPr>
          <w:sz w:val="32"/>
          <w:szCs w:val="32"/>
        </w:rPr>
        <w:t>Use Cases: Databases, virtual machines, and transactional applications.</w:t>
      </w:r>
    </w:p>
    <w:p w14:paraId="26127AE7" w14:textId="77777777" w:rsidR="004F2E29" w:rsidRPr="004F2E29" w:rsidRDefault="004F2E29" w:rsidP="004F2E29">
      <w:pPr>
        <w:rPr>
          <w:sz w:val="32"/>
          <w:szCs w:val="32"/>
        </w:rPr>
      </w:pPr>
      <w:r w:rsidRPr="004F2E29">
        <w:rPr>
          <w:sz w:val="32"/>
          <w:szCs w:val="32"/>
        </w:rPr>
        <w:t>Example: Storage Area Network (SAN), Direct-Attached Storage (DAS).</w:t>
      </w:r>
    </w:p>
    <w:p w14:paraId="2E01BA9F" w14:textId="77777777" w:rsidR="004F2E29" w:rsidRPr="00EE7668" w:rsidRDefault="004F2E29" w:rsidP="00EE7668">
      <w:pPr>
        <w:pStyle w:val="ListParagraph"/>
        <w:numPr>
          <w:ilvl w:val="0"/>
          <w:numId w:val="10"/>
        </w:numPr>
        <w:rPr>
          <w:sz w:val="32"/>
          <w:szCs w:val="32"/>
          <w:u w:val="single"/>
        </w:rPr>
      </w:pPr>
      <w:r w:rsidRPr="00EE7668">
        <w:rPr>
          <w:sz w:val="32"/>
          <w:szCs w:val="32"/>
          <w:u w:val="single"/>
        </w:rPr>
        <w:t>File Storage:</w:t>
      </w:r>
    </w:p>
    <w:p w14:paraId="13614346" w14:textId="77777777" w:rsidR="004F2E29" w:rsidRPr="004F2E29" w:rsidRDefault="004F2E29" w:rsidP="004F2E29">
      <w:pPr>
        <w:rPr>
          <w:sz w:val="32"/>
          <w:szCs w:val="32"/>
        </w:rPr>
      </w:pPr>
      <w:r w:rsidRPr="004F2E29">
        <w:rPr>
          <w:sz w:val="32"/>
          <w:szCs w:val="32"/>
        </w:rPr>
        <w:t>Description: Data is stored as files in a hierarchical structure. It is accessed via file paths.</w:t>
      </w:r>
    </w:p>
    <w:p w14:paraId="155EA248" w14:textId="77777777" w:rsidR="004F2E29" w:rsidRPr="004F2E29" w:rsidRDefault="004F2E29" w:rsidP="004F2E29">
      <w:pPr>
        <w:rPr>
          <w:sz w:val="32"/>
          <w:szCs w:val="32"/>
        </w:rPr>
      </w:pPr>
      <w:r w:rsidRPr="004F2E29">
        <w:rPr>
          <w:sz w:val="32"/>
          <w:szCs w:val="32"/>
        </w:rPr>
        <w:t>Use Cases: File sharing, home directories, and content repositories.</w:t>
      </w:r>
    </w:p>
    <w:p w14:paraId="6A84736E" w14:textId="77777777" w:rsidR="004F2E29" w:rsidRPr="004F2E29" w:rsidRDefault="004F2E29" w:rsidP="004F2E29">
      <w:pPr>
        <w:rPr>
          <w:sz w:val="32"/>
          <w:szCs w:val="32"/>
        </w:rPr>
      </w:pPr>
      <w:r w:rsidRPr="004F2E29">
        <w:rPr>
          <w:sz w:val="32"/>
          <w:szCs w:val="32"/>
        </w:rPr>
        <w:t>Example: Network-Attached Storage (NAS).</w:t>
      </w:r>
    </w:p>
    <w:p w14:paraId="764D238A" w14:textId="77777777" w:rsidR="004F2E29" w:rsidRPr="00EE7668" w:rsidRDefault="004F2E29" w:rsidP="00EE7668">
      <w:pPr>
        <w:pStyle w:val="ListParagraph"/>
        <w:numPr>
          <w:ilvl w:val="0"/>
          <w:numId w:val="10"/>
        </w:numPr>
        <w:rPr>
          <w:sz w:val="32"/>
          <w:szCs w:val="32"/>
          <w:u w:val="single"/>
        </w:rPr>
      </w:pPr>
      <w:r w:rsidRPr="00EE7668">
        <w:rPr>
          <w:sz w:val="32"/>
          <w:szCs w:val="32"/>
          <w:u w:val="single"/>
        </w:rPr>
        <w:t>Object Storage:</w:t>
      </w:r>
    </w:p>
    <w:p w14:paraId="08596A82" w14:textId="77777777" w:rsidR="004F2E29" w:rsidRPr="004F2E29" w:rsidRDefault="004F2E29" w:rsidP="004F2E29">
      <w:pPr>
        <w:rPr>
          <w:sz w:val="32"/>
          <w:szCs w:val="32"/>
        </w:rPr>
      </w:pPr>
      <w:r w:rsidRPr="004F2E29">
        <w:rPr>
          <w:sz w:val="32"/>
          <w:szCs w:val="32"/>
        </w:rPr>
        <w:t>Description: Data is stored as objects, each with a unique identifier and metadata. It is designed for scalability and managing large amounts of unstructured data.</w:t>
      </w:r>
    </w:p>
    <w:p w14:paraId="6957BCFD" w14:textId="77777777" w:rsidR="004F2E29" w:rsidRPr="004F2E29" w:rsidRDefault="004F2E29" w:rsidP="004F2E29">
      <w:pPr>
        <w:rPr>
          <w:sz w:val="32"/>
          <w:szCs w:val="32"/>
        </w:rPr>
      </w:pPr>
      <w:r w:rsidRPr="004F2E29">
        <w:rPr>
          <w:sz w:val="32"/>
          <w:szCs w:val="32"/>
        </w:rPr>
        <w:t>Use Cases: Backup, archival, and media storage.</w:t>
      </w:r>
    </w:p>
    <w:p w14:paraId="65FA25DA" w14:textId="77777777" w:rsidR="004F2E29" w:rsidRPr="004F2E29" w:rsidRDefault="004F2E29" w:rsidP="004F2E29">
      <w:pPr>
        <w:rPr>
          <w:sz w:val="32"/>
          <w:szCs w:val="32"/>
        </w:rPr>
      </w:pPr>
      <w:r w:rsidRPr="004F2E29">
        <w:rPr>
          <w:sz w:val="32"/>
          <w:szCs w:val="32"/>
        </w:rPr>
        <w:t>Example: Amazon S3, OpenStack Swift.</w:t>
      </w:r>
    </w:p>
    <w:p w14:paraId="488B0445" w14:textId="77777777" w:rsidR="004F2E29" w:rsidRPr="00EE7668" w:rsidRDefault="004F2E29" w:rsidP="00EE7668">
      <w:pPr>
        <w:pStyle w:val="ListParagraph"/>
        <w:numPr>
          <w:ilvl w:val="0"/>
          <w:numId w:val="10"/>
        </w:numPr>
        <w:rPr>
          <w:sz w:val="32"/>
          <w:szCs w:val="32"/>
          <w:u w:val="single"/>
        </w:rPr>
      </w:pPr>
      <w:r w:rsidRPr="00EE7668">
        <w:rPr>
          <w:sz w:val="32"/>
          <w:szCs w:val="32"/>
          <w:u w:val="single"/>
        </w:rPr>
        <w:t>DAS, NAS, and SAN:</w:t>
      </w:r>
    </w:p>
    <w:p w14:paraId="182FB05F" w14:textId="77777777" w:rsidR="004F2E29" w:rsidRDefault="004F2E29" w:rsidP="004F2E29">
      <w:pPr>
        <w:rPr>
          <w:sz w:val="32"/>
          <w:szCs w:val="32"/>
        </w:rPr>
      </w:pPr>
      <w:r w:rsidRPr="004F2E29">
        <w:rPr>
          <w:sz w:val="32"/>
          <w:szCs w:val="32"/>
        </w:rPr>
        <w:t>DAS (Direct-Attached Storage): Storage directly connected to a server or workstation. It is simple and cost-effective but lacks scalability and flexibility</w:t>
      </w:r>
      <w:r>
        <w:rPr>
          <w:sz w:val="32"/>
          <w:szCs w:val="32"/>
        </w:rPr>
        <w:t>.</w:t>
      </w:r>
    </w:p>
    <w:p w14:paraId="788DF62A" w14:textId="77777777" w:rsidR="004F2E29" w:rsidRPr="004F2E29" w:rsidRDefault="004F2E29" w:rsidP="004F2E29">
      <w:pPr>
        <w:rPr>
          <w:sz w:val="32"/>
          <w:szCs w:val="32"/>
        </w:rPr>
      </w:pPr>
      <w:r w:rsidRPr="004F2E29">
        <w:rPr>
          <w:sz w:val="32"/>
          <w:szCs w:val="32"/>
        </w:rPr>
        <w:lastRenderedPageBreak/>
        <w:t>NAS (Network-Attached Storage): Storage connected to a network, providing file-level access to multiple clients. It is ideal for file sharing and collaboration.</w:t>
      </w:r>
    </w:p>
    <w:p w14:paraId="7929984C" w14:textId="77777777" w:rsidR="004F2E29" w:rsidRDefault="004F2E29" w:rsidP="004F2E29">
      <w:pPr>
        <w:rPr>
          <w:sz w:val="32"/>
          <w:szCs w:val="32"/>
        </w:rPr>
      </w:pPr>
      <w:r w:rsidRPr="004F2E29">
        <w:rPr>
          <w:sz w:val="32"/>
          <w:szCs w:val="32"/>
        </w:rPr>
        <w:t>SAN (Storage Area Network): High-speed network of storage devices providing block-level access. It is suitable for high-performance applications and large-scale virtualization.</w:t>
      </w:r>
      <w:r>
        <w:rPr>
          <w:sz w:val="32"/>
          <w:szCs w:val="32"/>
        </w:rPr>
        <w:t>”</w:t>
      </w:r>
    </w:p>
    <w:p w14:paraId="4BC4A34E" w14:textId="77777777" w:rsidR="004F2E29" w:rsidRDefault="004F2E29" w:rsidP="004F2E29">
      <w:pPr>
        <w:rPr>
          <w:sz w:val="32"/>
          <w:szCs w:val="32"/>
        </w:rPr>
      </w:pPr>
    </w:p>
    <w:p w14:paraId="51B9BF60" w14:textId="77777777" w:rsidR="004F2E29" w:rsidRDefault="009834BC" w:rsidP="004F2E29">
      <w:pPr>
        <w:rPr>
          <w:sz w:val="32"/>
          <w:szCs w:val="32"/>
        </w:rPr>
      </w:pPr>
      <w:r>
        <w:rPr>
          <w:noProof/>
          <w:sz w:val="32"/>
          <w:szCs w:val="32"/>
        </w:rPr>
        <w:drawing>
          <wp:inline distT="0" distB="0" distL="0" distR="0" wp14:anchorId="5292963E" wp14:editId="5C9AA12A">
            <wp:extent cx="5731510" cy="2141220"/>
            <wp:effectExtent l="0" t="0" r="2540" b="0"/>
            <wp:docPr id="13313258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25836" name="Picture 1331325836"/>
                    <pic:cNvPicPr/>
                  </pic:nvPicPr>
                  <pic:blipFill>
                    <a:blip r:embed="rId13">
                      <a:extLst>
                        <a:ext uri="{28A0092B-C50C-407E-A947-70E740481C1C}">
                          <a14:useLocalDpi xmlns:a14="http://schemas.microsoft.com/office/drawing/2010/main" val="0"/>
                        </a:ext>
                      </a:extLst>
                    </a:blip>
                    <a:stretch>
                      <a:fillRect/>
                    </a:stretch>
                  </pic:blipFill>
                  <pic:spPr>
                    <a:xfrm>
                      <a:off x="0" y="0"/>
                      <a:ext cx="5731510" cy="2141220"/>
                    </a:xfrm>
                    <a:prstGeom prst="rect">
                      <a:avLst/>
                    </a:prstGeom>
                  </pic:spPr>
                </pic:pic>
              </a:graphicData>
            </a:graphic>
          </wp:inline>
        </w:drawing>
      </w:r>
      <w:r>
        <w:rPr>
          <w:noProof/>
          <w:sz w:val="32"/>
          <w:szCs w:val="32"/>
        </w:rPr>
        <w:drawing>
          <wp:inline distT="0" distB="0" distL="0" distR="0" wp14:anchorId="33259D87" wp14:editId="451912A5">
            <wp:extent cx="5731510" cy="3977005"/>
            <wp:effectExtent l="0" t="0" r="2540" b="4445"/>
            <wp:docPr id="10045409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0904" name="Picture 100454090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977005"/>
                    </a:xfrm>
                    <a:prstGeom prst="rect">
                      <a:avLst/>
                    </a:prstGeom>
                  </pic:spPr>
                </pic:pic>
              </a:graphicData>
            </a:graphic>
          </wp:inline>
        </w:drawing>
      </w:r>
    </w:p>
    <w:p w14:paraId="5DEFB01F" w14:textId="77777777" w:rsidR="00EE7668" w:rsidRDefault="00EE7668" w:rsidP="004F2E29">
      <w:pPr>
        <w:rPr>
          <w:sz w:val="32"/>
          <w:szCs w:val="32"/>
        </w:rPr>
      </w:pPr>
    </w:p>
    <w:p w14:paraId="4F4484D4" w14:textId="77777777" w:rsidR="009834BC" w:rsidRDefault="009834BC" w:rsidP="004F2E29">
      <w:pPr>
        <w:rPr>
          <w:sz w:val="32"/>
          <w:szCs w:val="32"/>
        </w:rPr>
      </w:pPr>
      <w:r>
        <w:rPr>
          <w:noProof/>
          <w:sz w:val="32"/>
          <w:szCs w:val="32"/>
        </w:rPr>
        <w:lastRenderedPageBreak/>
        <w:drawing>
          <wp:inline distT="0" distB="0" distL="0" distR="0" wp14:anchorId="6DED0C2B" wp14:editId="39F8D1B8">
            <wp:extent cx="4476190" cy="3133333"/>
            <wp:effectExtent l="0" t="0" r="635" b="0"/>
            <wp:docPr id="9739752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75207" name="Picture 973975207"/>
                    <pic:cNvPicPr/>
                  </pic:nvPicPr>
                  <pic:blipFill>
                    <a:blip r:embed="rId15">
                      <a:extLst>
                        <a:ext uri="{28A0092B-C50C-407E-A947-70E740481C1C}">
                          <a14:useLocalDpi xmlns:a14="http://schemas.microsoft.com/office/drawing/2010/main" val="0"/>
                        </a:ext>
                      </a:extLst>
                    </a:blip>
                    <a:stretch>
                      <a:fillRect/>
                    </a:stretch>
                  </pic:blipFill>
                  <pic:spPr>
                    <a:xfrm>
                      <a:off x="0" y="0"/>
                      <a:ext cx="4476190" cy="3133333"/>
                    </a:xfrm>
                    <a:prstGeom prst="rect">
                      <a:avLst/>
                    </a:prstGeom>
                  </pic:spPr>
                </pic:pic>
              </a:graphicData>
            </a:graphic>
          </wp:inline>
        </w:drawing>
      </w:r>
    </w:p>
    <w:p w14:paraId="12A8A49E" w14:textId="77777777" w:rsidR="00EE7668" w:rsidRDefault="00EE7668" w:rsidP="004F2E29">
      <w:pPr>
        <w:rPr>
          <w:sz w:val="32"/>
          <w:szCs w:val="32"/>
        </w:rPr>
      </w:pPr>
    </w:p>
    <w:p w14:paraId="6ABFEE94" w14:textId="77777777" w:rsidR="00EE7668" w:rsidRDefault="00EE7668" w:rsidP="004F2E29">
      <w:pPr>
        <w:rPr>
          <w:sz w:val="32"/>
          <w:szCs w:val="32"/>
        </w:rPr>
      </w:pPr>
    </w:p>
    <w:p w14:paraId="603091E9" w14:textId="77777777" w:rsidR="00EE7668" w:rsidRDefault="00EE7668" w:rsidP="004F2E29">
      <w:pPr>
        <w:rPr>
          <w:sz w:val="32"/>
          <w:szCs w:val="32"/>
        </w:rPr>
      </w:pPr>
    </w:p>
    <w:p w14:paraId="425A71EF" w14:textId="77777777" w:rsidR="00EE7668" w:rsidRDefault="00EE7668" w:rsidP="004F2E29">
      <w:pPr>
        <w:rPr>
          <w:sz w:val="32"/>
          <w:szCs w:val="32"/>
        </w:rPr>
      </w:pPr>
    </w:p>
    <w:p w14:paraId="22D1B2F2" w14:textId="77777777" w:rsidR="00EE7668" w:rsidRDefault="00EE7668" w:rsidP="004F2E29">
      <w:pPr>
        <w:rPr>
          <w:sz w:val="32"/>
          <w:szCs w:val="32"/>
        </w:rPr>
      </w:pPr>
    </w:p>
    <w:p w14:paraId="61CAAE93" w14:textId="77777777" w:rsidR="00EE7668" w:rsidRDefault="00EE7668" w:rsidP="004F2E29">
      <w:pPr>
        <w:rPr>
          <w:sz w:val="32"/>
          <w:szCs w:val="32"/>
        </w:rPr>
      </w:pPr>
    </w:p>
    <w:p w14:paraId="3798343D" w14:textId="77777777" w:rsidR="00EE7668" w:rsidRDefault="00EE7668" w:rsidP="004F2E29">
      <w:pPr>
        <w:rPr>
          <w:sz w:val="32"/>
          <w:szCs w:val="32"/>
        </w:rPr>
      </w:pPr>
    </w:p>
    <w:p w14:paraId="6518E525" w14:textId="77777777" w:rsidR="00EE7668" w:rsidRDefault="00EE7668" w:rsidP="004F2E29">
      <w:pPr>
        <w:rPr>
          <w:sz w:val="32"/>
          <w:szCs w:val="32"/>
        </w:rPr>
      </w:pPr>
    </w:p>
    <w:p w14:paraId="071BA63E" w14:textId="77777777" w:rsidR="00EE7668" w:rsidRDefault="00EE7668" w:rsidP="004F2E29">
      <w:pPr>
        <w:rPr>
          <w:sz w:val="32"/>
          <w:szCs w:val="32"/>
        </w:rPr>
      </w:pPr>
    </w:p>
    <w:p w14:paraId="4AC55E48" w14:textId="77777777" w:rsidR="00EE7668" w:rsidRDefault="00EE7668" w:rsidP="004F2E29">
      <w:pPr>
        <w:rPr>
          <w:sz w:val="32"/>
          <w:szCs w:val="32"/>
        </w:rPr>
      </w:pPr>
    </w:p>
    <w:p w14:paraId="10BECE1F" w14:textId="77777777" w:rsidR="00EE7668" w:rsidRDefault="00EE7668" w:rsidP="004F2E29">
      <w:pPr>
        <w:rPr>
          <w:sz w:val="32"/>
          <w:szCs w:val="32"/>
        </w:rPr>
      </w:pPr>
    </w:p>
    <w:p w14:paraId="02F62633" w14:textId="77777777" w:rsidR="00EE7668" w:rsidRDefault="00EE7668" w:rsidP="004F2E29">
      <w:pPr>
        <w:rPr>
          <w:sz w:val="32"/>
          <w:szCs w:val="32"/>
        </w:rPr>
      </w:pPr>
    </w:p>
    <w:p w14:paraId="38242913" w14:textId="77777777" w:rsidR="00EE7668" w:rsidRDefault="00EE7668" w:rsidP="004F2E29">
      <w:pPr>
        <w:rPr>
          <w:sz w:val="32"/>
          <w:szCs w:val="32"/>
        </w:rPr>
      </w:pPr>
    </w:p>
    <w:p w14:paraId="5E48A0BC" w14:textId="77777777" w:rsidR="009834BC" w:rsidRDefault="009834BC" w:rsidP="004F2E29">
      <w:pPr>
        <w:rPr>
          <w:sz w:val="32"/>
          <w:szCs w:val="32"/>
        </w:rPr>
      </w:pPr>
    </w:p>
    <w:p w14:paraId="234B2D2E" w14:textId="77777777" w:rsidR="009834BC" w:rsidRPr="004F2E29" w:rsidRDefault="009834BC" w:rsidP="004F2E29">
      <w:pPr>
        <w:rPr>
          <w:sz w:val="32"/>
          <w:szCs w:val="32"/>
        </w:rPr>
      </w:pPr>
    </w:p>
    <w:p w14:paraId="1611123C" w14:textId="77777777" w:rsidR="004F2E29" w:rsidRPr="00EE7668" w:rsidRDefault="004F2E29" w:rsidP="00EE7668">
      <w:pPr>
        <w:rPr>
          <w:b/>
          <w:bCs/>
          <w:sz w:val="40"/>
          <w:szCs w:val="40"/>
          <w:u w:val="single"/>
        </w:rPr>
      </w:pPr>
      <w:r w:rsidRPr="00EE7668">
        <w:rPr>
          <w:b/>
          <w:bCs/>
          <w:sz w:val="40"/>
          <w:szCs w:val="40"/>
          <w:u w:val="single"/>
        </w:rPr>
        <w:lastRenderedPageBreak/>
        <w:t>7. Storage Allocation and Provisioning</w:t>
      </w:r>
    </w:p>
    <w:p w14:paraId="27F53714" w14:textId="77777777" w:rsidR="00EE7668" w:rsidRDefault="00EE7668" w:rsidP="00EE7668">
      <w:pPr>
        <w:rPr>
          <w:sz w:val="32"/>
          <w:szCs w:val="32"/>
        </w:rPr>
      </w:pPr>
    </w:p>
    <w:p w14:paraId="054EC559" w14:textId="77777777" w:rsidR="004F2E29" w:rsidRPr="00EE7668" w:rsidRDefault="00EE7668" w:rsidP="00EE7668">
      <w:pPr>
        <w:rPr>
          <w:sz w:val="32"/>
          <w:szCs w:val="32"/>
        </w:rPr>
      </w:pPr>
      <w:r>
        <w:rPr>
          <w:sz w:val="32"/>
          <w:szCs w:val="32"/>
        </w:rPr>
        <w:t>“</w:t>
      </w:r>
      <w:r w:rsidR="004F2E29" w:rsidRPr="00EE7668">
        <w:rPr>
          <w:sz w:val="32"/>
          <w:szCs w:val="32"/>
        </w:rPr>
        <w:t>Storage Allocation refers to the process of assigning storage resources to different applications, users, or services. It ensures that each entity has the necessary storage capacity to function efficiently.</w:t>
      </w:r>
    </w:p>
    <w:p w14:paraId="39F59AF5" w14:textId="77777777" w:rsidR="004F2E29" w:rsidRPr="00EE7668" w:rsidRDefault="004F2E29" w:rsidP="00EE7668">
      <w:pPr>
        <w:rPr>
          <w:sz w:val="32"/>
          <w:szCs w:val="32"/>
        </w:rPr>
      </w:pPr>
    </w:p>
    <w:p w14:paraId="1E46889D" w14:textId="77777777" w:rsidR="004F2E29" w:rsidRPr="00EE7668" w:rsidRDefault="004F2E29" w:rsidP="00EE7668">
      <w:pPr>
        <w:rPr>
          <w:sz w:val="32"/>
          <w:szCs w:val="32"/>
        </w:rPr>
      </w:pPr>
      <w:r w:rsidRPr="00EE7668">
        <w:rPr>
          <w:sz w:val="32"/>
          <w:szCs w:val="32"/>
        </w:rPr>
        <w:t>Storage Provisioning involves the allocation and management of storage resources to meet the dynamic needs of an organization. There are two main types:</w:t>
      </w:r>
    </w:p>
    <w:p w14:paraId="12F3C030" w14:textId="77777777" w:rsidR="004F2E29" w:rsidRPr="00EE7668" w:rsidRDefault="004F2E29" w:rsidP="00EE7668">
      <w:pPr>
        <w:rPr>
          <w:sz w:val="32"/>
          <w:szCs w:val="32"/>
        </w:rPr>
      </w:pPr>
    </w:p>
    <w:p w14:paraId="2C209A0D" w14:textId="77777777" w:rsidR="004F2E29" w:rsidRPr="00EE7668" w:rsidRDefault="004F2E29" w:rsidP="00EE7668">
      <w:pPr>
        <w:rPr>
          <w:sz w:val="32"/>
          <w:szCs w:val="32"/>
        </w:rPr>
      </w:pPr>
      <w:r w:rsidRPr="00EE7668">
        <w:rPr>
          <w:sz w:val="32"/>
          <w:szCs w:val="32"/>
        </w:rPr>
        <w:t>Thick Provisioning: Allocates a fixed amount of storage space upfront. This ensures predictable performance but can lead to inefficient use of storage capacity.</w:t>
      </w:r>
    </w:p>
    <w:p w14:paraId="79C2A96E" w14:textId="77777777" w:rsidR="004F2E29" w:rsidRPr="00EE7668" w:rsidRDefault="004F2E29" w:rsidP="00EE7668">
      <w:pPr>
        <w:rPr>
          <w:sz w:val="32"/>
          <w:szCs w:val="32"/>
        </w:rPr>
      </w:pPr>
      <w:r w:rsidRPr="00EE7668">
        <w:rPr>
          <w:sz w:val="32"/>
          <w:szCs w:val="32"/>
        </w:rPr>
        <w:t>Thin Provisioning: Allocates storage space on-demand, based on actual usage. This optimizes storage utilization and reduces costs but may lead to performance issues if not managed properly.</w:t>
      </w:r>
    </w:p>
    <w:p w14:paraId="3BEAD074" w14:textId="77777777" w:rsidR="004F2E29" w:rsidRPr="00EE7668" w:rsidRDefault="004F2E29" w:rsidP="00EE7668">
      <w:pPr>
        <w:rPr>
          <w:sz w:val="32"/>
          <w:szCs w:val="32"/>
        </w:rPr>
      </w:pPr>
      <w:r w:rsidRPr="00EE7668">
        <w:rPr>
          <w:sz w:val="32"/>
          <w:szCs w:val="32"/>
        </w:rPr>
        <w:t>Provisioning Strategies:</w:t>
      </w:r>
    </w:p>
    <w:p w14:paraId="3A4BD6C5" w14:textId="77777777" w:rsidR="004F2E29" w:rsidRPr="00EE7668" w:rsidRDefault="004F2E29" w:rsidP="00EE7668">
      <w:pPr>
        <w:rPr>
          <w:sz w:val="32"/>
          <w:szCs w:val="32"/>
        </w:rPr>
      </w:pPr>
      <w:r w:rsidRPr="00EE7668">
        <w:rPr>
          <w:sz w:val="32"/>
          <w:szCs w:val="32"/>
        </w:rPr>
        <w:t>Advanced Provisioning: Involves detailed contracts and fixed pricing structures. It is suitable for businesses with stable and predictable workloads.</w:t>
      </w:r>
    </w:p>
    <w:p w14:paraId="0A7B1B3C" w14:textId="77777777" w:rsidR="004F2E29" w:rsidRDefault="004F2E29" w:rsidP="00EE7668">
      <w:pPr>
        <w:rPr>
          <w:sz w:val="32"/>
          <w:szCs w:val="32"/>
        </w:rPr>
      </w:pPr>
      <w:r w:rsidRPr="00EE7668">
        <w:rPr>
          <w:sz w:val="32"/>
          <w:szCs w:val="32"/>
        </w:rPr>
        <w:t>Dynamic Provisioning: Automatically allocates resources based on current needs. It is flexible and cost-effective, ideal for businesses with variable workloads</w:t>
      </w:r>
      <w:r w:rsidR="00EE7668">
        <w:rPr>
          <w:sz w:val="32"/>
          <w:szCs w:val="32"/>
        </w:rPr>
        <w:t>.”</w:t>
      </w:r>
    </w:p>
    <w:p w14:paraId="2FD09434" w14:textId="77777777" w:rsidR="009834BC" w:rsidRDefault="009834BC" w:rsidP="00EE7668">
      <w:pPr>
        <w:rPr>
          <w:sz w:val="32"/>
          <w:szCs w:val="32"/>
        </w:rPr>
      </w:pPr>
      <w:r>
        <w:rPr>
          <w:noProof/>
          <w:sz w:val="32"/>
          <w:szCs w:val="32"/>
        </w:rPr>
        <w:drawing>
          <wp:inline distT="0" distB="0" distL="0" distR="0" wp14:anchorId="199262AD" wp14:editId="1FE050BB">
            <wp:extent cx="2077442" cy="1417320"/>
            <wp:effectExtent l="0" t="0" r="0" b="0"/>
            <wp:docPr id="10956901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90184" name="Picture 109569018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8801" cy="1425070"/>
                    </a:xfrm>
                    <a:prstGeom prst="rect">
                      <a:avLst/>
                    </a:prstGeom>
                  </pic:spPr>
                </pic:pic>
              </a:graphicData>
            </a:graphic>
          </wp:inline>
        </w:drawing>
      </w:r>
    </w:p>
    <w:p w14:paraId="6FD26CB3" w14:textId="06BC5C5E" w:rsidR="009834BC" w:rsidRPr="00EE7668" w:rsidRDefault="003417E6" w:rsidP="00EE7668">
      <w:pPr>
        <w:rPr>
          <w:sz w:val="32"/>
          <w:szCs w:val="32"/>
        </w:rPr>
      </w:pPr>
      <w:r>
        <w:rPr>
          <w:noProof/>
          <w:sz w:val="32"/>
          <w:szCs w:val="32"/>
        </w:rPr>
        <w:lastRenderedPageBreak/>
        <w:t>s</w:t>
      </w:r>
      <w:r w:rsidR="006E02FC">
        <w:rPr>
          <w:noProof/>
          <w:sz w:val="32"/>
          <w:szCs w:val="32"/>
        </w:rPr>
        <w:drawing>
          <wp:inline distT="0" distB="0" distL="0" distR="0" wp14:anchorId="7B85CD27" wp14:editId="571C4C59">
            <wp:extent cx="5731510" cy="3078480"/>
            <wp:effectExtent l="0" t="0" r="2540" b="7620"/>
            <wp:docPr id="9875905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90561" name="Picture 987590561"/>
                    <pic:cNvPicPr/>
                  </pic:nvPicPr>
                  <pic:blipFill>
                    <a:blip r:embed="rId17">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sectPr w:rsidR="009834BC" w:rsidRPr="00EE7668" w:rsidSect="004F2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03F82"/>
    <w:multiLevelType w:val="hybridMultilevel"/>
    <w:tmpl w:val="9F88A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B95FAB"/>
    <w:multiLevelType w:val="hybridMultilevel"/>
    <w:tmpl w:val="CC0A1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F67CDF"/>
    <w:multiLevelType w:val="hybridMultilevel"/>
    <w:tmpl w:val="01D0E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73B76"/>
    <w:multiLevelType w:val="hybridMultilevel"/>
    <w:tmpl w:val="C97A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FC7C08"/>
    <w:multiLevelType w:val="hybridMultilevel"/>
    <w:tmpl w:val="0B1206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05375F"/>
    <w:multiLevelType w:val="hybridMultilevel"/>
    <w:tmpl w:val="BAD6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DF1753"/>
    <w:multiLevelType w:val="hybridMultilevel"/>
    <w:tmpl w:val="111A9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C754D7"/>
    <w:multiLevelType w:val="hybridMultilevel"/>
    <w:tmpl w:val="CB9A5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337467"/>
    <w:multiLevelType w:val="hybridMultilevel"/>
    <w:tmpl w:val="D8F02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B86244"/>
    <w:multiLevelType w:val="hybridMultilevel"/>
    <w:tmpl w:val="08F85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0A7559"/>
    <w:multiLevelType w:val="hybridMultilevel"/>
    <w:tmpl w:val="671E8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7612108">
    <w:abstractNumId w:val="8"/>
  </w:num>
  <w:num w:numId="2" w16cid:durableId="1470827635">
    <w:abstractNumId w:val="4"/>
  </w:num>
  <w:num w:numId="3" w16cid:durableId="1407339132">
    <w:abstractNumId w:val="3"/>
  </w:num>
  <w:num w:numId="4" w16cid:durableId="810484270">
    <w:abstractNumId w:val="5"/>
  </w:num>
  <w:num w:numId="5" w16cid:durableId="873464942">
    <w:abstractNumId w:val="2"/>
  </w:num>
  <w:num w:numId="6" w16cid:durableId="2027365852">
    <w:abstractNumId w:val="0"/>
  </w:num>
  <w:num w:numId="7" w16cid:durableId="2145810217">
    <w:abstractNumId w:val="1"/>
  </w:num>
  <w:num w:numId="8" w16cid:durableId="715816573">
    <w:abstractNumId w:val="6"/>
  </w:num>
  <w:num w:numId="9" w16cid:durableId="22825247">
    <w:abstractNumId w:val="9"/>
  </w:num>
  <w:num w:numId="10" w16cid:durableId="799038201">
    <w:abstractNumId w:val="7"/>
  </w:num>
  <w:num w:numId="11" w16cid:durableId="20948126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52"/>
    <w:rsid w:val="000D6F52"/>
    <w:rsid w:val="001E6A16"/>
    <w:rsid w:val="003417E6"/>
    <w:rsid w:val="004F2E29"/>
    <w:rsid w:val="006E02FC"/>
    <w:rsid w:val="007A55E0"/>
    <w:rsid w:val="009834BC"/>
    <w:rsid w:val="00B02350"/>
    <w:rsid w:val="00E47C8D"/>
    <w:rsid w:val="00EE7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342A"/>
  <w15:chartTrackingRefBased/>
  <w15:docId w15:val="{7941C399-0A3C-4CB7-B641-A47C19BD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nishadh limbachiya</dc:creator>
  <cp:keywords/>
  <dc:description/>
  <cp:lastModifiedBy>nishadh limbachiya</cp:lastModifiedBy>
  <cp:revision>2</cp:revision>
  <dcterms:created xsi:type="dcterms:W3CDTF">2024-09-12T11:44:00Z</dcterms:created>
  <dcterms:modified xsi:type="dcterms:W3CDTF">2024-09-12T11:44:00Z</dcterms:modified>
</cp:coreProperties>
</file>