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E3A5F"/>
          <w:sz w:val="44"/>
          <w:szCs w:val="44"/>
        </w:rPr>
        <w:t xml:space="preserve">AZURE PROJECT EXECUTION PLAN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VERSION 2.0</w:t>
      </w:r>
    </w:p>
    <w:p>
      <w:pPr>
        <w:spacing w:after="300"/>
        <w:jc w:val="center"/>
      </w:pPr>
      <w:r>
        <w:rPr>
          <w:b/>
          <w:bCs/>
          <w:color w:val="2E5984"/>
          <w:sz w:val="32"/>
          <w:szCs w:val="32"/>
        </w:rPr>
        <w:t xml:space="preserve">GraphRAG + ReAct Agent + LangChain Integration</w:t>
      </w:r>
    </w:p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Structuring Unstructured Expert Knowledge</w:t>
      </w:r>
    </w:p>
    <w:p>
      <w:pPr>
        <w:spacing w:after="300"/>
      </w:pPr>
    </w:p>
    <w:p>
      <w:pPr>
        <w:jc w:val="center"/>
      </w:pPr>
      <w:r>
        <w:rPr>
          <w:sz w:val="22"/>
          <w:szCs w:val="22"/>
        </w:rPr>
        <w:t xml:space="preserve">Author: Muhammad Rafiq</w:t>
      </w:r>
    </w:p>
    <w:p>
      <w:pPr>
        <w:jc w:val="center"/>
      </w:pPr>
      <w:r>
        <w:rPr>
          <w:sz w:val="22"/>
          <w:szCs w:val="22"/>
        </w:rPr>
        <w:t xml:space="preserve">KU Leuven - Advanced Master in AI in Business and Industry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project plan incorporates three advanced RAG technologies aligned with the thesis research: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GraphRAG: </w:t>
      </w:r>
      <w:r>
        <w:t xml:space="preserve">Knowledge graph with hierarchical community summaries (thesis Section 2.9)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ReAct Agent: </w:t>
      </w:r>
      <w:r>
        <w:t xml:space="preserve">Multi-step reasoning with verification (thesis Section 2.8, Yao et al.)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LangChain/LangGraph: </w:t>
      </w:r>
      <w:r>
        <w:t xml:space="preserve">Orchestration framework throughout the pipeline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22 weeks (extended from 20 to accommodate GraphRAG and ReAct phases)</w:t>
      </w:r>
    </w:p>
    <w:p>
      <w:r>
        <w:br w:type="page"/>
      </w:r>
    </w:p>
    <w:p>
      <w:pPr>
        <w:pStyle w:val="Heading1"/>
      </w:pPr>
      <w:r>
        <w:t xml:space="preserve">1. Phase Overview (22 Weeks)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Environment &amp; LangChain 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Infrastructure, LangChain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Ingestion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loaders, Bronze zone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Processing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Chunking, NER, anonymization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Index &amp; Basic RAG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9-10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Search index, basic RAG 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Construction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11-14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Graph, communities, summaries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Agent Development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15-17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Tools, agent, query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&amp; Evaluation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metrics,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Hardening &amp; 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21-22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Security, thesis chapters</w:t>
            </w:r>
          </w:p>
        </w:tc>
      </w:tr>
    </w:tbl>
    <w:p>
      <w:pPr>
        <w:pStyle w:val="Heading2"/>
      </w:pPr>
      <w:r>
        <w:t xml:space="preserve">1.1 Gantt Chart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Week:  1  2  3  4  5  6  7  8  9 10 11 12 13 14 15 16 17 18 19 20 21 22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P1     ██████                                               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P2           ████████████                                   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P3                       ████████████                       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P4                                   ████████               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P5                                           ████████████████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P6                                                           ████████████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P7                                                                   ████████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P8                                                                       ████████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─────────────────────────────────────────────────────────────────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M1▲       M2▲        M3▲    M4▲        M5▲          M6▲    M7▲  M8▲</w:t>
      </w:r>
    </w:p>
    <w:p>
      <w:r>
        <w:br w:type="page"/>
      </w:r>
    </w:p>
    <w:p>
      <w:pPr>
        <w:pStyle w:val="Heading1"/>
      </w:pPr>
      <w:r>
        <w:t xml:space="preserve">2. Phase 5: GraphRAG Construction (Weeks 11-14)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knowledge graph with hierarchical community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C1 (Conflicting Info), C5 (Semantic Similarity), C7 (Hallucination)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Gremlin, igraph, leidenalg, GPT-4o, LangChain</w:t>
            </w:r>
          </w:p>
        </w:tc>
      </w:tr>
    </w:tbl>
    <w:p>
      <w:pPr>
        <w:spacing w:after="100"/>
      </w:pPr>
      <w:r>
        <w:rPr>
          <w:b/>
          <w:bCs/>
        </w:rPr>
        <w:t xml:space="preserve">Weekly Activities: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11: </w:t>
      </w:r>
      <w:r>
        <w:t xml:space="preserve">Entity &amp; relationship extraction using GPT-4o with Pydantic structured outputs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12: </w:t>
      </w:r>
      <w:r>
        <w:t xml:space="preserve">Cosmos DB Gremlin setup; graph population with entity deduplication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13: </w:t>
      </w:r>
      <w:r>
        <w:t xml:space="preserve">Leiden algorithm community detection at multiple resolutions (0.5, 1.0, 2.0)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Week 14: </w:t>
      </w:r>
      <w:r>
        <w:t xml:space="preserve">Community summarization using GPT-4o; index summaries in AI Search</w:t>
      </w:r>
    </w:p>
    <w:p>
      <w:pPr>
        <w:spacing w:after="10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D5.1: Entity extraction pipeline (GPT-4o + Pydantic)</w:t>
      </w:r>
    </w:p>
    <w:p>
      <w:pPr>
        <w:pStyle w:val="ListParagraph"/>
        <w:numPr>
          <w:ilvl w:val="0"/>
          <w:numId w:val="2"/>
        </w:numPr>
      </w:pPr>
      <w:r>
        <w:t xml:space="preserve">D5.2: Knowledge graph (Cosmos DB Gremlin, &gt;10K nodes)</w:t>
      </w:r>
    </w:p>
    <w:p>
      <w:pPr>
        <w:pStyle w:val="ListParagraph"/>
        <w:numPr>
          <w:ilvl w:val="0"/>
          <w:numId w:val="2"/>
        </w:numPr>
      </w:pPr>
      <w:r>
        <w:t xml:space="preserve">D5.3: Community hierarchy (3 levels, &gt;95% coverage)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D5.4: Community summaries index (Azure AI Search)</w:t>
      </w:r>
    </w:p>
    <w:p>
      <w:pPr>
        <w:pStyle w:val="Heading1"/>
      </w:pPr>
      <w:r>
        <w:t xml:space="preserve">3. Phase 6: ReAct Agent Development (Weeks 15-17)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ReAct agent with multi-step reasoning and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Thesis Reference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2.8: Yao et al. ReAct for hallucination 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Technologies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LangGraph, Azure OpenAI GPT-4o, custom tools</w:t>
            </w:r>
          </w:p>
        </w:tc>
      </w:tr>
    </w:tbl>
    <w:p>
      <w:pPr>
        <w:spacing w:after="100"/>
      </w:pPr>
      <w:r>
        <w:rPr>
          <w:b/>
          <w:bCs/>
        </w:rPr>
        <w:t xml:space="preserve">Weekly Activities: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15: </w:t>
      </w:r>
      <w:r>
        <w:t xml:space="preserve">Implement tools: vector_search, graph_traverse, community_search, glossary_lookup, verify_fact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16: </w:t>
      </w:r>
      <w:r>
        <w:t xml:space="preserve">Create LangGraph ReAct agent; configure system prompt; implement memory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Week 17: </w:t>
      </w:r>
      <w:r>
        <w:t xml:space="preserve">Build query router (local/entity/global/complex); integrate with all retrieval methods</w:t>
      </w:r>
    </w:p>
    <w:p>
      <w:pPr>
        <w:spacing w:after="100"/>
      </w:pPr>
      <w:r>
        <w:rPr>
          <w:b/>
          <w:bCs/>
        </w:rPr>
        <w:t xml:space="preserve">Deliverables:</w:t>
      </w:r>
    </w:p>
    <w:p>
      <w:pPr>
        <w:pStyle w:val="ListParagraph"/>
        <w:numPr>
          <w:ilvl w:val="0"/>
          <w:numId w:val="2"/>
        </w:numPr>
      </w:pPr>
      <w:r>
        <w:t xml:space="preserve">D6.1: ReAct tool suite (5 tools, &lt;2s latency each)</w:t>
      </w:r>
    </w:p>
    <w:p>
      <w:pPr>
        <w:pStyle w:val="ListParagraph"/>
        <w:numPr>
          <w:ilvl w:val="0"/>
          <w:numId w:val="2"/>
        </w:numPr>
      </w:pPr>
      <w:r>
        <w:t xml:space="preserve">D6.2: LangGraph ReAct agent (2-4 reasoning steps avg)</w:t>
      </w:r>
    </w:p>
    <w:p>
      <w:pPr>
        <w:pStyle w:val="ListParagraph"/>
        <w:numPr>
          <w:ilvl w:val="0"/>
          <w:numId w:val="2"/>
        </w:numPr>
      </w:pPr>
      <w:r>
        <w:t xml:space="preserve">D6.3: Query router (&gt;85% correct routing)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D6.4: Verification system (verify_fact tool)</w:t>
      </w:r>
    </w:p>
    <w:p>
      <w:r>
        <w:br w:type="page"/>
      </w:r>
    </w:p>
    <w:p>
      <w:pPr>
        <w:pStyle w:val="Heading1"/>
      </w:pPr>
      <w:r>
        <w:t xml:space="preserve">4.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M1: Environment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deployed; LangChain chain executes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M2: Ingestion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&gt;99% files in Bronze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M3: NLP Pipeline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recall &gt;95%; Silver zone populated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M4: Basic RAG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MRR measured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M5: GraphRAG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&gt;10K graph nodes; communities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M6: ReAct Agent Ready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answers queries with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M7: Evaluation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success criteria measured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M8: Project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system; thesis 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Updated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 coverage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Detection 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Annotated test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Entity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&gt;90% key entities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Entity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Modularity &gt;0.4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Leiden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Query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Synthesis test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Self-Correction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&gt;20%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trace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Hallucination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&gt;30% vs baseline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MRR@10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evaluation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 Faithfulness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&gt;0.88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evaluation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Comparative Evaluation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search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Traditional RAG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+GraphRAG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+ Graph + Communities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Demonstrate GraphRAG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+ReAct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+ ReAct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Demonstrate ReAct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GraphRAG + ReAct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integrated system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Updated Budget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EUR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(GPT-4o)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350-600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Extraction + summaries +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OpenAI (Embeddings)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AI Search (S1)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200-300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community indexes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DB (Gremlin)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100-200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200-400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100-200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Storage, networking,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1,000-1,800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phase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--- End of Project Plan v2.0 ---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Azure Project Plan v2.0 | GraphRAG + ReAct + LangChain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2026-02-04T08:07:57.900Z</dcterms:created>
  <dcterms:modified xsi:type="dcterms:W3CDTF">2026-02-04T08:07:57.900Z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