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1B78" w14:textId="62766CD9" w:rsidR="0051773C" w:rsidRDefault="00DE6C5E" w:rsidP="005E0537">
      <w:pPr>
        <w:pStyle w:val="Heading1"/>
      </w:pPr>
      <w:r w:rsidRPr="004463BD">
        <w:t>Study Plan Samples</w:t>
      </w:r>
    </w:p>
    <w:p w14:paraId="5AA1BA3B" w14:textId="2AC91E25" w:rsidR="0051773C" w:rsidRDefault="0051773C" w:rsidP="0051773C">
      <w:pPr>
        <w:pStyle w:val="Heading2"/>
      </w:pPr>
      <w:r>
        <w:t>Sample Output 1</w:t>
      </w:r>
    </w:p>
    <w:p w14:paraId="3E1E3A38" w14:textId="77777777" w:rsidR="00DE6C5E" w:rsidRPr="00DE6C5E" w:rsidRDefault="00DE6C5E" w:rsidP="00DE6C5E">
      <w:pPr>
        <w:rPr>
          <w:b/>
          <w:bCs/>
        </w:rPr>
      </w:pPr>
      <w:r w:rsidRPr="00DE6C5E">
        <w:rPr>
          <w:b/>
          <w:bCs/>
        </w:rPr>
        <w:t>A Study Plan for Enhanced Concentration and Memory</w:t>
      </w:r>
    </w:p>
    <w:p w14:paraId="28AC3D61" w14:textId="77777777" w:rsidR="00DE6C5E" w:rsidRPr="00DE6C5E" w:rsidRDefault="00DE6C5E" w:rsidP="00DE6C5E">
      <w:r w:rsidRPr="00DE6C5E">
        <w:t>Drawing on the insights from "How to Use Your Mind," this study plan focuses on improving concentration and memory by applying Kitson's principles of active learning, habit formation, expression, and understanding the dynamics of attention.</w:t>
      </w:r>
    </w:p>
    <w:p w14:paraId="72BB6D34" w14:textId="77777777" w:rsidR="00DE6C5E" w:rsidRPr="00DE6C5E" w:rsidRDefault="00DE6C5E" w:rsidP="00DE6C5E">
      <w:pPr>
        <w:rPr>
          <w:b/>
          <w:bCs/>
        </w:rPr>
      </w:pPr>
      <w:r w:rsidRPr="00DE6C5E">
        <w:rPr>
          <w:b/>
          <w:bCs/>
        </w:rPr>
        <w:t>I. Setting the Stage for Concentration</w:t>
      </w:r>
    </w:p>
    <w:p w14:paraId="1B596239" w14:textId="77777777" w:rsidR="00DE6C5E" w:rsidRPr="00DE6C5E" w:rsidRDefault="00DE6C5E" w:rsidP="00DE6C5E">
      <w:pPr>
        <w:numPr>
          <w:ilvl w:val="0"/>
          <w:numId w:val="21"/>
        </w:numPr>
      </w:pPr>
      <w:r w:rsidRPr="00DE6C5E">
        <w:rPr>
          <w:b/>
          <w:bCs/>
        </w:rPr>
        <w:t>Create a Dedicated Study Space:</w:t>
      </w:r>
      <w:r w:rsidRPr="00DE6C5E">
        <w:t xml:space="preserve"> Find a quiet place where you can consistently study, free from distractions. This space should be well-lit, with a comfortable temperature (around 68°F or 20°C as suggested in the sources). This dedicated space helps train your mind to associate this environment with focused work.</w:t>
      </w:r>
    </w:p>
    <w:p w14:paraId="4F19E1C6" w14:textId="77777777" w:rsidR="00DE6C5E" w:rsidRPr="00DE6C5E" w:rsidRDefault="00DE6C5E" w:rsidP="00DE6C5E">
      <w:pPr>
        <w:numPr>
          <w:ilvl w:val="0"/>
          <w:numId w:val="21"/>
        </w:numPr>
      </w:pPr>
      <w:r w:rsidRPr="00DE6C5E">
        <w:rPr>
          <w:b/>
          <w:bCs/>
        </w:rPr>
        <w:t>Minimize External Distractions:</w:t>
      </w:r>
      <w:r w:rsidRPr="00DE6C5E">
        <w:t xml:space="preserve"> Reduce noise by using earplugs or noise-canceling headphones. Turn off notifications on your phone, computer, and other devices. Let your family and friends know that you need uninterrupted time.</w:t>
      </w:r>
    </w:p>
    <w:p w14:paraId="2EF74432" w14:textId="77777777" w:rsidR="00DE6C5E" w:rsidRPr="00DE6C5E" w:rsidRDefault="00DE6C5E" w:rsidP="00DE6C5E">
      <w:pPr>
        <w:numPr>
          <w:ilvl w:val="0"/>
          <w:numId w:val="21"/>
        </w:numPr>
      </w:pPr>
      <w:r w:rsidRPr="00DE6C5E">
        <w:rPr>
          <w:b/>
          <w:bCs/>
        </w:rPr>
        <w:t>Combat Internal Distractions:</w:t>
      </w:r>
      <w:r w:rsidRPr="00DE6C5E">
        <w:t xml:space="preserve"> Manage fatigue by taking regular breaks (every 50-60 minutes) to stretch, move around, or simply rest your eyes. Address discomfort by ensuring proper posture and seating.</w:t>
      </w:r>
    </w:p>
    <w:p w14:paraId="5EFFEEC8" w14:textId="77777777" w:rsidR="00DE6C5E" w:rsidRPr="00DE6C5E" w:rsidRDefault="00DE6C5E" w:rsidP="00DE6C5E">
      <w:pPr>
        <w:rPr>
          <w:b/>
          <w:bCs/>
        </w:rPr>
      </w:pPr>
      <w:r w:rsidRPr="00DE6C5E">
        <w:rPr>
          <w:b/>
          <w:bCs/>
        </w:rPr>
        <w:t>II. Active Engagement Techniques</w:t>
      </w:r>
    </w:p>
    <w:p w14:paraId="1B78467A" w14:textId="77777777" w:rsidR="00DE6C5E" w:rsidRPr="00DE6C5E" w:rsidRDefault="00DE6C5E" w:rsidP="00DE6C5E">
      <w:pPr>
        <w:numPr>
          <w:ilvl w:val="0"/>
          <w:numId w:val="22"/>
        </w:numPr>
      </w:pPr>
      <w:r w:rsidRPr="00DE6C5E">
        <w:rPr>
          <w:b/>
          <w:bCs/>
        </w:rPr>
        <w:t>Set Clear Goals and Intentions:</w:t>
      </w:r>
      <w:r w:rsidRPr="00DE6C5E">
        <w:t xml:space="preserve"> Before you begin studying, define specific goals for each session. What do you want to achieve? Having a clear intention helps you focus your attention and track progress.</w:t>
      </w:r>
    </w:p>
    <w:p w14:paraId="7034654C" w14:textId="77777777" w:rsidR="00DE6C5E" w:rsidRPr="00DE6C5E" w:rsidRDefault="00DE6C5E" w:rsidP="00DE6C5E">
      <w:pPr>
        <w:numPr>
          <w:ilvl w:val="0"/>
          <w:numId w:val="22"/>
        </w:numPr>
      </w:pPr>
      <w:r w:rsidRPr="00DE6C5E">
        <w:rPr>
          <w:b/>
          <w:bCs/>
        </w:rPr>
        <w:t>Embrace Problem-Solving:</w:t>
      </w:r>
      <w:r w:rsidRPr="00DE6C5E">
        <w:t xml:space="preserve"> Approach your studies with a problem-solving mindset. Ask yourself "why" questions to uncover the underlying logic and relationships between concepts. Instead of passively absorbing information, actively seek to understand the "how" and "why" behind the facts.</w:t>
      </w:r>
    </w:p>
    <w:p w14:paraId="251F108B" w14:textId="77777777" w:rsidR="00DE6C5E" w:rsidRPr="00DE6C5E" w:rsidRDefault="00DE6C5E" w:rsidP="00DE6C5E">
      <w:pPr>
        <w:numPr>
          <w:ilvl w:val="0"/>
          <w:numId w:val="22"/>
        </w:numPr>
      </w:pPr>
      <w:r w:rsidRPr="00DE6C5E">
        <w:rPr>
          <w:b/>
          <w:bCs/>
        </w:rPr>
        <w:t>Connect to Existing Knowledge:</w:t>
      </w:r>
      <w:r w:rsidRPr="00DE6C5E">
        <w:t xml:space="preserve"> Actively link new information to what you already know. This helps create a network of associations in your mind, making it easier to remember and recall information later.</w:t>
      </w:r>
    </w:p>
    <w:p w14:paraId="33CA68C2" w14:textId="77777777" w:rsidR="00DE6C5E" w:rsidRPr="00DE6C5E" w:rsidRDefault="00DE6C5E" w:rsidP="00DE6C5E">
      <w:pPr>
        <w:numPr>
          <w:ilvl w:val="0"/>
          <w:numId w:val="22"/>
        </w:numPr>
      </w:pPr>
      <w:r w:rsidRPr="00DE6C5E">
        <w:rPr>
          <w:b/>
          <w:bCs/>
        </w:rPr>
        <w:t>Regularly Summarize and Review:</w:t>
      </w:r>
      <w:r w:rsidRPr="00DE6C5E">
        <w:t xml:space="preserve"> Pause at regular intervals to summarize what you've learned in your own words. Review previously studied material to reinforce memory traces and combat forgetting.</w:t>
      </w:r>
    </w:p>
    <w:p w14:paraId="7721A028" w14:textId="77777777" w:rsidR="00DE6C5E" w:rsidRPr="00DE6C5E" w:rsidRDefault="00DE6C5E" w:rsidP="00DE6C5E">
      <w:pPr>
        <w:rPr>
          <w:b/>
          <w:bCs/>
        </w:rPr>
      </w:pPr>
      <w:r w:rsidRPr="00DE6C5E">
        <w:rPr>
          <w:b/>
          <w:bCs/>
        </w:rPr>
        <w:t>III. Harnessing the Power of Expression</w:t>
      </w:r>
    </w:p>
    <w:p w14:paraId="600A1BE2" w14:textId="77777777" w:rsidR="00DE6C5E" w:rsidRPr="00DE6C5E" w:rsidRDefault="00DE6C5E" w:rsidP="00DE6C5E">
      <w:pPr>
        <w:numPr>
          <w:ilvl w:val="0"/>
          <w:numId w:val="23"/>
        </w:numPr>
      </w:pPr>
      <w:r w:rsidRPr="00DE6C5E">
        <w:rPr>
          <w:b/>
          <w:bCs/>
        </w:rPr>
        <w:t>Take Purposeful Notes:</w:t>
      </w:r>
      <w:r w:rsidRPr="00DE6C5E">
        <w:t xml:space="preserve"> Engage in active note-taking by summarizing key points, drawing diagrams or charts to visualize relationships, and using your own words to capture the essence of the material. Avoid verbatim copying, as this encourages passive learning.</w:t>
      </w:r>
    </w:p>
    <w:p w14:paraId="7EDCA8F4" w14:textId="77777777" w:rsidR="00DE6C5E" w:rsidRPr="00DE6C5E" w:rsidRDefault="00DE6C5E" w:rsidP="00DE6C5E">
      <w:pPr>
        <w:numPr>
          <w:ilvl w:val="0"/>
          <w:numId w:val="23"/>
        </w:numPr>
      </w:pPr>
      <w:r w:rsidRPr="00DE6C5E">
        <w:rPr>
          <w:b/>
          <w:bCs/>
        </w:rPr>
        <w:lastRenderedPageBreak/>
        <w:t>Read Aloud and Discuss:</w:t>
      </w:r>
      <w:r w:rsidRPr="00DE6C5E">
        <w:t xml:space="preserve"> If you find auditory learning helpful, read your notes and textbook material aloud. Discuss the concepts with classmates or study partners. This active engagement reinforces memory and clarifies understanding.</w:t>
      </w:r>
    </w:p>
    <w:p w14:paraId="724AA282" w14:textId="77777777" w:rsidR="00DE6C5E" w:rsidRPr="00DE6C5E" w:rsidRDefault="00DE6C5E" w:rsidP="00DE6C5E">
      <w:pPr>
        <w:numPr>
          <w:ilvl w:val="0"/>
          <w:numId w:val="23"/>
        </w:numPr>
      </w:pPr>
      <w:r w:rsidRPr="00DE6C5E">
        <w:rPr>
          <w:b/>
          <w:bCs/>
        </w:rPr>
        <w:t>Practice Recall:</w:t>
      </w:r>
      <w:r w:rsidRPr="00DE6C5E">
        <w:t xml:space="preserve"> Regularly quiz yourself or have someone quiz you on the material without referring to your notes. This helps solidify memory traces and prepares you for the demands of exams.</w:t>
      </w:r>
    </w:p>
    <w:p w14:paraId="34493775" w14:textId="77777777" w:rsidR="00DE6C5E" w:rsidRPr="00DE6C5E" w:rsidRDefault="00DE6C5E" w:rsidP="00DE6C5E">
      <w:pPr>
        <w:rPr>
          <w:b/>
          <w:bCs/>
        </w:rPr>
      </w:pPr>
      <w:r w:rsidRPr="00DE6C5E">
        <w:rPr>
          <w:b/>
          <w:bCs/>
        </w:rPr>
        <w:t>IV. Memory Enhancement Strategies</w:t>
      </w:r>
    </w:p>
    <w:p w14:paraId="77E1626F" w14:textId="77777777" w:rsidR="00DE6C5E" w:rsidRPr="00DE6C5E" w:rsidRDefault="00DE6C5E" w:rsidP="00DE6C5E">
      <w:pPr>
        <w:numPr>
          <w:ilvl w:val="0"/>
          <w:numId w:val="24"/>
        </w:numPr>
      </w:pPr>
      <w:r w:rsidRPr="00DE6C5E">
        <w:rPr>
          <w:b/>
          <w:bCs/>
        </w:rPr>
        <w:t>Focus on Clear First Impressions:</w:t>
      </w:r>
      <w:r w:rsidRPr="00DE6C5E">
        <w:t xml:space="preserve"> Pay close attention to the material when you first encounter it. Ensure clarity and avoid making mistakes during the initial learning phase, as these can be difficult to unlearn.</w:t>
      </w:r>
    </w:p>
    <w:p w14:paraId="1C8A41D9" w14:textId="77777777" w:rsidR="00DE6C5E" w:rsidRPr="00DE6C5E" w:rsidRDefault="00DE6C5E" w:rsidP="00DE6C5E">
      <w:pPr>
        <w:numPr>
          <w:ilvl w:val="0"/>
          <w:numId w:val="24"/>
        </w:numPr>
      </w:pPr>
      <w:r w:rsidRPr="00DE6C5E">
        <w:rPr>
          <w:b/>
          <w:bCs/>
        </w:rPr>
        <w:t>Utilize Repetition Strategically:</w:t>
      </w:r>
      <w:r w:rsidRPr="00DE6C5E">
        <w:t xml:space="preserve"> Repeat information multiple times, but distribute these repetitions over time. For example, review the material after an hour, a day, and a week. Spaced repetition helps combat forgetting and strengthens long-term memory.</w:t>
      </w:r>
    </w:p>
    <w:p w14:paraId="7F0CEFAE" w14:textId="77777777" w:rsidR="00DE6C5E" w:rsidRPr="00DE6C5E" w:rsidRDefault="00DE6C5E" w:rsidP="00DE6C5E">
      <w:pPr>
        <w:numPr>
          <w:ilvl w:val="0"/>
          <w:numId w:val="24"/>
        </w:numPr>
      </w:pPr>
      <w:r w:rsidRPr="00DE6C5E">
        <w:rPr>
          <w:b/>
          <w:bCs/>
        </w:rPr>
        <w:t>Favor Your Strongest Sense:</w:t>
      </w:r>
      <w:r w:rsidRPr="00DE6C5E">
        <w:t xml:space="preserve"> If you learn best visually, use diagrams, charts, and visual aids. If you learn best auditorily, read aloud, listen to recordings, and engage in discussions. Tailor your study methods to your preferred learning style.</w:t>
      </w:r>
    </w:p>
    <w:p w14:paraId="2E53DBDA" w14:textId="77777777" w:rsidR="00DE6C5E" w:rsidRPr="00DE6C5E" w:rsidRDefault="00DE6C5E" w:rsidP="00DE6C5E">
      <w:pPr>
        <w:numPr>
          <w:ilvl w:val="0"/>
          <w:numId w:val="24"/>
        </w:numPr>
      </w:pPr>
      <w:r w:rsidRPr="00DE6C5E">
        <w:rPr>
          <w:b/>
          <w:bCs/>
        </w:rPr>
        <w:t>Overlearn for Long-Term Retention:</w:t>
      </w:r>
      <w:r w:rsidRPr="00DE6C5E">
        <w:t xml:space="preserve"> If you need to remember the material for a long time, study beyond the point of immediate recall. This "overlearning" creates a buffer against forgetting and helps you recall information even under pressure.</w:t>
      </w:r>
    </w:p>
    <w:p w14:paraId="6225F490" w14:textId="77777777" w:rsidR="00DE6C5E" w:rsidRPr="00DE6C5E" w:rsidRDefault="00DE6C5E" w:rsidP="00DE6C5E">
      <w:pPr>
        <w:rPr>
          <w:b/>
          <w:bCs/>
        </w:rPr>
      </w:pPr>
      <w:r w:rsidRPr="00DE6C5E">
        <w:rPr>
          <w:b/>
          <w:bCs/>
        </w:rPr>
        <w:t>V. Cultivating Concentration Habits</w:t>
      </w:r>
    </w:p>
    <w:p w14:paraId="65242542" w14:textId="77777777" w:rsidR="00DE6C5E" w:rsidRPr="00DE6C5E" w:rsidRDefault="00DE6C5E" w:rsidP="00DE6C5E">
      <w:pPr>
        <w:numPr>
          <w:ilvl w:val="0"/>
          <w:numId w:val="25"/>
        </w:numPr>
      </w:pPr>
      <w:r w:rsidRPr="00DE6C5E">
        <w:rPr>
          <w:b/>
          <w:bCs/>
        </w:rPr>
        <w:t>Practice Focused Attention:</w:t>
      </w:r>
      <w:r w:rsidRPr="00DE6C5E">
        <w:t xml:space="preserve"> Consciously practice concentrating on a single task for extended periods. Start with shorter durations and gradually increase the time. Meditation or mindfulness exercises can also be helpful.</w:t>
      </w:r>
    </w:p>
    <w:p w14:paraId="36B632DD" w14:textId="77777777" w:rsidR="00DE6C5E" w:rsidRPr="00DE6C5E" w:rsidRDefault="00DE6C5E" w:rsidP="00DE6C5E">
      <w:pPr>
        <w:numPr>
          <w:ilvl w:val="0"/>
          <w:numId w:val="25"/>
        </w:numPr>
      </w:pPr>
      <w:r w:rsidRPr="00DE6C5E">
        <w:rPr>
          <w:b/>
          <w:bCs/>
        </w:rPr>
        <w:t>Use Lapses as Reminders:</w:t>
      </w:r>
      <w:r w:rsidRPr="00DE6C5E">
        <w:t xml:space="preserve"> When you catch your mind wandering, gently redirect your focus back to the task at hand. Don't get discouraged by these lapses; they are a normal part of the attentional process.</w:t>
      </w:r>
    </w:p>
    <w:p w14:paraId="06CA129E" w14:textId="77777777" w:rsidR="00DE6C5E" w:rsidRPr="00DE6C5E" w:rsidRDefault="00DE6C5E" w:rsidP="00DE6C5E">
      <w:pPr>
        <w:numPr>
          <w:ilvl w:val="0"/>
          <w:numId w:val="25"/>
        </w:numPr>
      </w:pPr>
      <w:r w:rsidRPr="00DE6C5E">
        <w:rPr>
          <w:b/>
          <w:bCs/>
        </w:rPr>
        <w:t>Develop Interest in Your Subjects:</w:t>
      </w:r>
      <w:r w:rsidRPr="00DE6C5E">
        <w:t xml:space="preserve"> Explore different aspects of your subjects to uncover what sparks your curiosity. The more you engage with a subject, the more likely you are to develop a genuine interest, which in turn makes it easier to focus.</w:t>
      </w:r>
    </w:p>
    <w:p w14:paraId="1138F212" w14:textId="77777777" w:rsidR="00DE6C5E" w:rsidRPr="00DE6C5E" w:rsidRDefault="00DE6C5E" w:rsidP="00DE6C5E">
      <w:pPr>
        <w:rPr>
          <w:b/>
          <w:bCs/>
        </w:rPr>
      </w:pPr>
      <w:r w:rsidRPr="00DE6C5E">
        <w:rPr>
          <w:b/>
          <w:bCs/>
        </w:rPr>
        <w:t>A Note on the Sources:</w:t>
      </w:r>
    </w:p>
    <w:p w14:paraId="1148C3A2" w14:textId="43F8F6D5" w:rsidR="005E0537" w:rsidRPr="005E0537" w:rsidRDefault="00DE6C5E" w:rsidP="005E0537">
      <w:r w:rsidRPr="00DE6C5E">
        <w:t>This study plan is based on the principles and advice presented in the provided excerpts of "How to Use Your Mind." As noted in previous responses, the field of psychology has advanced significantly since the book's publication in 1921, and some of the insights might be outdated or have been refined by more recent research. While these methods offer a good starting point, it is beneficial to supplement this plan with contemporary research and advice on learning and memory strategies.</w:t>
      </w:r>
    </w:p>
    <w:p w14:paraId="1D606289" w14:textId="57A21683" w:rsidR="0051773C" w:rsidRDefault="0051773C" w:rsidP="0051773C"/>
    <w:p w14:paraId="36C168C1" w14:textId="4CCCA0FA" w:rsidR="0051773C" w:rsidRDefault="0051773C" w:rsidP="0051773C">
      <w:pPr>
        <w:pStyle w:val="Heading2"/>
      </w:pPr>
      <w:r>
        <w:t>Sample Output 2</w:t>
      </w:r>
    </w:p>
    <w:p w14:paraId="3F7AA9B5" w14:textId="77777777" w:rsidR="00DE6C5E" w:rsidRPr="00DE6C5E" w:rsidRDefault="00DE6C5E" w:rsidP="00DE6C5E">
      <w:pPr>
        <w:rPr>
          <w:b/>
          <w:bCs/>
        </w:rPr>
      </w:pPr>
      <w:r w:rsidRPr="00DE6C5E">
        <w:rPr>
          <w:b/>
          <w:bCs/>
        </w:rPr>
        <w:t>A Comprehensive Study Plan for Enhanced Concentration and Memory</w:t>
      </w:r>
    </w:p>
    <w:p w14:paraId="5FCD4CC2" w14:textId="77777777" w:rsidR="00DE6C5E" w:rsidRPr="00DE6C5E" w:rsidRDefault="00DE6C5E" w:rsidP="00DE6C5E">
      <w:r w:rsidRPr="00DE6C5E">
        <w:lastRenderedPageBreak/>
        <w:t>This plan builds on the insights from "How to Use Your Mind" and our previous conversation, combining Kitson's principles with additional strategies to create a robust approach to improving concentration and memory.</w:t>
      </w:r>
    </w:p>
    <w:p w14:paraId="62069DAB" w14:textId="77777777" w:rsidR="00DE6C5E" w:rsidRPr="00DE6C5E" w:rsidRDefault="00DE6C5E" w:rsidP="00DE6C5E">
      <w:pPr>
        <w:rPr>
          <w:b/>
          <w:bCs/>
        </w:rPr>
      </w:pPr>
      <w:r w:rsidRPr="00DE6C5E">
        <w:rPr>
          <w:b/>
          <w:bCs/>
        </w:rPr>
        <w:t>I. Creating a Conducive Study Environment</w:t>
      </w:r>
    </w:p>
    <w:p w14:paraId="32DB983E" w14:textId="77777777" w:rsidR="00DE6C5E" w:rsidRPr="00DE6C5E" w:rsidRDefault="00DE6C5E" w:rsidP="00DE6C5E">
      <w:pPr>
        <w:numPr>
          <w:ilvl w:val="0"/>
          <w:numId w:val="26"/>
        </w:numPr>
      </w:pPr>
      <w:r w:rsidRPr="00DE6C5E">
        <w:rPr>
          <w:b/>
          <w:bCs/>
        </w:rPr>
        <w:t>Designate a Dedicated Study Space:</w:t>
      </w:r>
      <w:r w:rsidRPr="00DE6C5E">
        <w:t xml:space="preserve"> The sources emphasize the importance of having a consistent study space that minimizes distractions. Find a quiet place, free from interruptions, where you can train your mind to associate this environment with focused work. Keep this space organized and free from clutter to minimize visual distractions. Good lighting and a comfortable temperature are also essential.</w:t>
      </w:r>
    </w:p>
    <w:p w14:paraId="2D6C4450" w14:textId="77777777" w:rsidR="00DE6C5E" w:rsidRPr="00DE6C5E" w:rsidRDefault="00DE6C5E" w:rsidP="00DE6C5E">
      <w:pPr>
        <w:numPr>
          <w:ilvl w:val="0"/>
          <w:numId w:val="26"/>
        </w:numPr>
      </w:pPr>
      <w:r w:rsidRPr="00DE6C5E">
        <w:rPr>
          <w:b/>
          <w:bCs/>
        </w:rPr>
        <w:t>Control External Distractions:</w:t>
      </w:r>
      <w:r w:rsidRPr="00DE6C5E">
        <w:t xml:space="preserve"> Noise can significantly disrupt concentration. Use noise-canceling headphones or earplugs if needed. Silence your phone and disable notifications on all devices. Consider using website blockers to prevent yourself from straying onto social media or other distracting websites. Let those around you know that you need uninterrupted study time.</w:t>
      </w:r>
    </w:p>
    <w:p w14:paraId="2D8576F9" w14:textId="77777777" w:rsidR="00DE6C5E" w:rsidRPr="00DE6C5E" w:rsidRDefault="00DE6C5E" w:rsidP="00DE6C5E">
      <w:pPr>
        <w:numPr>
          <w:ilvl w:val="0"/>
          <w:numId w:val="26"/>
        </w:numPr>
      </w:pPr>
      <w:r w:rsidRPr="00DE6C5E">
        <w:rPr>
          <w:b/>
          <w:bCs/>
        </w:rPr>
        <w:t>Manage Internal Distractions:</w:t>
      </w:r>
      <w:r w:rsidRPr="00DE6C5E">
        <w:t xml:space="preserve"> Sensations of fatigue and discomfort can easily derail your focus. </w:t>
      </w:r>
    </w:p>
    <w:p w14:paraId="7431F3FD" w14:textId="77777777" w:rsidR="00DE6C5E" w:rsidRPr="00DE6C5E" w:rsidRDefault="00DE6C5E" w:rsidP="00DE6C5E">
      <w:pPr>
        <w:numPr>
          <w:ilvl w:val="1"/>
          <w:numId w:val="26"/>
        </w:numPr>
      </w:pPr>
      <w:r w:rsidRPr="00DE6C5E">
        <w:rPr>
          <w:b/>
          <w:bCs/>
        </w:rPr>
        <w:t>Combat Fatigue:</w:t>
      </w:r>
      <w:r w:rsidRPr="00DE6C5E">
        <w:t xml:space="preserve"> Take regular breaks to stretch, walk, or rest your eyes. The Pomodoro Technique (25 minutes of focused work followed by a 5-minute break) can be helpful. Ensure you're getting enough sleep, as sleep deprivation impairs cognitive function.</w:t>
      </w:r>
    </w:p>
    <w:p w14:paraId="3B6A2054" w14:textId="77777777" w:rsidR="00DE6C5E" w:rsidRPr="00DE6C5E" w:rsidRDefault="00DE6C5E" w:rsidP="00DE6C5E">
      <w:pPr>
        <w:numPr>
          <w:ilvl w:val="1"/>
          <w:numId w:val="26"/>
        </w:numPr>
      </w:pPr>
      <w:r w:rsidRPr="00DE6C5E">
        <w:rPr>
          <w:b/>
          <w:bCs/>
        </w:rPr>
        <w:t>Address Discomfort:</w:t>
      </w:r>
      <w:r w:rsidRPr="00DE6C5E">
        <w:t xml:space="preserve"> Use a comfortable chair that supports good posture. Adjust your desk and lighting to minimize eye strain. If you're hungry or thirsty, take a short break to eat a healthy snack and stay hydrated.</w:t>
      </w:r>
    </w:p>
    <w:p w14:paraId="71671440" w14:textId="77777777" w:rsidR="00DE6C5E" w:rsidRPr="00DE6C5E" w:rsidRDefault="00DE6C5E" w:rsidP="00DE6C5E">
      <w:pPr>
        <w:rPr>
          <w:b/>
          <w:bCs/>
        </w:rPr>
      </w:pPr>
      <w:r w:rsidRPr="00DE6C5E">
        <w:rPr>
          <w:b/>
          <w:bCs/>
        </w:rPr>
        <w:t>II. Active Engagement Techniques</w:t>
      </w:r>
    </w:p>
    <w:p w14:paraId="1A80BE02" w14:textId="77777777" w:rsidR="00DE6C5E" w:rsidRPr="00DE6C5E" w:rsidRDefault="00DE6C5E" w:rsidP="00DE6C5E">
      <w:r w:rsidRPr="00DE6C5E">
        <w:t>The sources consistently champion active engagement as a key to making strong, lasting impressions on the brain.</w:t>
      </w:r>
    </w:p>
    <w:p w14:paraId="580615C9" w14:textId="77777777" w:rsidR="00DE6C5E" w:rsidRPr="00DE6C5E" w:rsidRDefault="00DE6C5E" w:rsidP="00DE6C5E">
      <w:pPr>
        <w:numPr>
          <w:ilvl w:val="0"/>
          <w:numId w:val="27"/>
        </w:numPr>
      </w:pPr>
      <w:r w:rsidRPr="00DE6C5E">
        <w:rPr>
          <w:b/>
          <w:bCs/>
        </w:rPr>
        <w:t>Define Clear Goals and Intentions:</w:t>
      </w:r>
      <w:r w:rsidRPr="00DE6C5E">
        <w:t xml:space="preserve"> Before starting each study session, set specific, achievable goals. This helps focus your attention, boosts motivation, and allows you to track your progress.</w:t>
      </w:r>
    </w:p>
    <w:p w14:paraId="7C7EAFA9" w14:textId="77777777" w:rsidR="00DE6C5E" w:rsidRPr="00DE6C5E" w:rsidRDefault="00DE6C5E" w:rsidP="00DE6C5E">
      <w:pPr>
        <w:numPr>
          <w:ilvl w:val="0"/>
          <w:numId w:val="27"/>
        </w:numPr>
      </w:pPr>
      <w:r w:rsidRPr="00DE6C5E">
        <w:rPr>
          <w:b/>
          <w:bCs/>
        </w:rPr>
        <w:t>Study in Problems:</w:t>
      </w:r>
      <w:r w:rsidRPr="00DE6C5E">
        <w:t xml:space="preserve"> Instead of passively memorizing facts, actively seek to understand the relationships between concepts. Frame your study as a series of problems to solve. </w:t>
      </w:r>
    </w:p>
    <w:p w14:paraId="2325D8F6" w14:textId="77777777" w:rsidR="00DE6C5E" w:rsidRPr="00DE6C5E" w:rsidRDefault="00DE6C5E" w:rsidP="00DE6C5E">
      <w:pPr>
        <w:numPr>
          <w:ilvl w:val="1"/>
          <w:numId w:val="27"/>
        </w:numPr>
      </w:pPr>
      <w:r w:rsidRPr="00DE6C5E">
        <w:t>Ask yourself "why" and "how" questions.</w:t>
      </w:r>
    </w:p>
    <w:p w14:paraId="7E0124DD" w14:textId="77777777" w:rsidR="00DE6C5E" w:rsidRPr="00DE6C5E" w:rsidRDefault="00DE6C5E" w:rsidP="00DE6C5E">
      <w:pPr>
        <w:numPr>
          <w:ilvl w:val="1"/>
          <w:numId w:val="27"/>
        </w:numPr>
      </w:pPr>
      <w:r w:rsidRPr="00DE6C5E">
        <w:t>Challenge assumptions and seek evidence to support claims.</w:t>
      </w:r>
    </w:p>
    <w:p w14:paraId="0CF027C7" w14:textId="77777777" w:rsidR="00DE6C5E" w:rsidRPr="00DE6C5E" w:rsidRDefault="00DE6C5E" w:rsidP="00DE6C5E">
      <w:pPr>
        <w:numPr>
          <w:ilvl w:val="0"/>
          <w:numId w:val="27"/>
        </w:numPr>
      </w:pPr>
      <w:r w:rsidRPr="00DE6C5E">
        <w:rPr>
          <w:b/>
          <w:bCs/>
        </w:rPr>
        <w:t>Forge Connections to Existing Knowledge:</w:t>
      </w:r>
      <w:r w:rsidRPr="00DE6C5E">
        <w:t xml:space="preserve"> Actively link new information to what you already know. This creates a network of associations, making it easier to recall and apply the information. </w:t>
      </w:r>
    </w:p>
    <w:p w14:paraId="7432A993" w14:textId="77777777" w:rsidR="00DE6C5E" w:rsidRPr="00DE6C5E" w:rsidRDefault="00DE6C5E" w:rsidP="00DE6C5E">
      <w:pPr>
        <w:numPr>
          <w:ilvl w:val="1"/>
          <w:numId w:val="27"/>
        </w:numPr>
      </w:pPr>
      <w:r w:rsidRPr="00DE6C5E">
        <w:t>Create mind maps or concept maps to visualize these connections.</w:t>
      </w:r>
    </w:p>
    <w:p w14:paraId="56A053A7" w14:textId="77777777" w:rsidR="00DE6C5E" w:rsidRPr="00DE6C5E" w:rsidRDefault="00DE6C5E" w:rsidP="00DE6C5E">
      <w:pPr>
        <w:numPr>
          <w:ilvl w:val="1"/>
          <w:numId w:val="27"/>
        </w:numPr>
      </w:pPr>
      <w:r w:rsidRPr="00DE6C5E">
        <w:t>Use analogies and metaphors to relate unfamiliar concepts to familiar ones.</w:t>
      </w:r>
    </w:p>
    <w:p w14:paraId="5FB61332" w14:textId="77777777" w:rsidR="00DE6C5E" w:rsidRPr="00DE6C5E" w:rsidRDefault="00DE6C5E" w:rsidP="00DE6C5E">
      <w:pPr>
        <w:rPr>
          <w:b/>
          <w:bCs/>
        </w:rPr>
      </w:pPr>
      <w:r w:rsidRPr="00DE6C5E">
        <w:rPr>
          <w:b/>
          <w:bCs/>
        </w:rPr>
        <w:t>III. Leveraging Expression to Solidify Learning</w:t>
      </w:r>
    </w:p>
    <w:p w14:paraId="670B43B9" w14:textId="77777777" w:rsidR="00DE6C5E" w:rsidRPr="00DE6C5E" w:rsidRDefault="00DE6C5E" w:rsidP="00DE6C5E">
      <w:r w:rsidRPr="00DE6C5E">
        <w:lastRenderedPageBreak/>
        <w:t>The sources highlight the importance of expressing your understanding through speaking, writing, or drawing.</w:t>
      </w:r>
    </w:p>
    <w:p w14:paraId="3631F2E3" w14:textId="77777777" w:rsidR="00DE6C5E" w:rsidRPr="00DE6C5E" w:rsidRDefault="00DE6C5E" w:rsidP="00DE6C5E">
      <w:pPr>
        <w:numPr>
          <w:ilvl w:val="0"/>
          <w:numId w:val="28"/>
        </w:numPr>
      </w:pPr>
      <w:r w:rsidRPr="00DE6C5E">
        <w:rPr>
          <w:b/>
          <w:bCs/>
        </w:rPr>
        <w:t>Take Purposeful Notes:</w:t>
      </w:r>
      <w:r w:rsidRPr="00DE6C5E">
        <w:t xml:space="preserve"> Go beyond verbatim copying. Summarize key points in your own words, draw diagrams, and create charts to visualize relationships. This encourages active processing and improves recall. </w:t>
      </w:r>
    </w:p>
    <w:p w14:paraId="353FD0C6" w14:textId="77777777" w:rsidR="00DE6C5E" w:rsidRPr="00DE6C5E" w:rsidRDefault="00DE6C5E" w:rsidP="00DE6C5E">
      <w:pPr>
        <w:numPr>
          <w:ilvl w:val="1"/>
          <w:numId w:val="28"/>
        </w:numPr>
      </w:pPr>
      <w:r w:rsidRPr="00DE6C5E">
        <w:t>Use a double-page note-taking system: The sources suggest using the left page for the main outline and the right page for details. This facilitates quick review and deeper study.</w:t>
      </w:r>
    </w:p>
    <w:p w14:paraId="6C38FB64" w14:textId="77777777" w:rsidR="00DE6C5E" w:rsidRPr="00DE6C5E" w:rsidRDefault="00DE6C5E" w:rsidP="00DE6C5E">
      <w:pPr>
        <w:numPr>
          <w:ilvl w:val="0"/>
          <w:numId w:val="28"/>
        </w:numPr>
      </w:pPr>
      <w:r w:rsidRPr="00DE6C5E">
        <w:rPr>
          <w:b/>
          <w:bCs/>
        </w:rPr>
        <w:t>Read Aloud and Discuss:</w:t>
      </w:r>
      <w:r w:rsidRPr="00DE6C5E">
        <w:t xml:space="preserve"> If you find auditory learning beneficial, read your notes and textbook material aloud. Discuss the concepts with study partners, classmates, or even yourself. This active engagement reinforces memory and clarifies understanding.</w:t>
      </w:r>
    </w:p>
    <w:p w14:paraId="611125C2" w14:textId="77777777" w:rsidR="00DE6C5E" w:rsidRPr="00DE6C5E" w:rsidRDefault="00DE6C5E" w:rsidP="00DE6C5E">
      <w:pPr>
        <w:numPr>
          <w:ilvl w:val="0"/>
          <w:numId w:val="28"/>
        </w:numPr>
      </w:pPr>
      <w:r w:rsidRPr="00DE6C5E">
        <w:rPr>
          <w:b/>
          <w:bCs/>
        </w:rPr>
        <w:t>Practice Recall:</w:t>
      </w:r>
      <w:r w:rsidRPr="00DE6C5E">
        <w:t xml:space="preserve"> Regularly quiz yourself without referring to your notes. </w:t>
      </w:r>
    </w:p>
    <w:p w14:paraId="69E27C2F" w14:textId="77777777" w:rsidR="00DE6C5E" w:rsidRPr="00DE6C5E" w:rsidRDefault="00DE6C5E" w:rsidP="00DE6C5E">
      <w:pPr>
        <w:numPr>
          <w:ilvl w:val="1"/>
          <w:numId w:val="28"/>
        </w:numPr>
      </w:pPr>
      <w:r w:rsidRPr="00DE6C5E">
        <w:t>Use flashcards, create practice tests, or have someone quiz you.</w:t>
      </w:r>
    </w:p>
    <w:p w14:paraId="30C308D1" w14:textId="77777777" w:rsidR="00DE6C5E" w:rsidRPr="00DE6C5E" w:rsidRDefault="00DE6C5E" w:rsidP="00DE6C5E">
      <w:pPr>
        <w:numPr>
          <w:ilvl w:val="1"/>
          <w:numId w:val="28"/>
        </w:numPr>
      </w:pPr>
      <w:r w:rsidRPr="00DE6C5E">
        <w:t>This not only strengthens memory but also prepares you for exams by simulating the pressure of recall.</w:t>
      </w:r>
    </w:p>
    <w:p w14:paraId="4536096D" w14:textId="77777777" w:rsidR="00DE6C5E" w:rsidRPr="00DE6C5E" w:rsidRDefault="00DE6C5E" w:rsidP="00DE6C5E">
      <w:pPr>
        <w:rPr>
          <w:b/>
          <w:bCs/>
        </w:rPr>
      </w:pPr>
      <w:r w:rsidRPr="00DE6C5E">
        <w:rPr>
          <w:b/>
          <w:bCs/>
        </w:rPr>
        <w:t>IV. Memory Enhancement Strategies</w:t>
      </w:r>
    </w:p>
    <w:p w14:paraId="451469B9" w14:textId="77777777" w:rsidR="00DE6C5E" w:rsidRPr="00DE6C5E" w:rsidRDefault="00DE6C5E" w:rsidP="00DE6C5E">
      <w:pPr>
        <w:numPr>
          <w:ilvl w:val="0"/>
          <w:numId w:val="29"/>
        </w:numPr>
      </w:pPr>
      <w:r w:rsidRPr="00DE6C5E">
        <w:rPr>
          <w:b/>
          <w:bCs/>
        </w:rPr>
        <w:t>Cultivate Clear First Impressions:</w:t>
      </w:r>
      <w:r w:rsidRPr="00DE6C5E">
        <w:t xml:space="preserve"> Pay meticulous attention to the material when you first encounter it. Avoid making mistakes during this initial learning phase, as they can become ingrained.</w:t>
      </w:r>
    </w:p>
    <w:p w14:paraId="3B28B0DB" w14:textId="77777777" w:rsidR="00DE6C5E" w:rsidRPr="00DE6C5E" w:rsidRDefault="00DE6C5E" w:rsidP="00DE6C5E">
      <w:pPr>
        <w:numPr>
          <w:ilvl w:val="0"/>
          <w:numId w:val="29"/>
        </w:numPr>
      </w:pPr>
      <w:r w:rsidRPr="00DE6C5E">
        <w:rPr>
          <w:b/>
          <w:bCs/>
        </w:rPr>
        <w:t>Employ Strategic Repetition:</w:t>
      </w:r>
      <w:r w:rsidRPr="00DE6C5E">
        <w:t xml:space="preserve"> Repeating information multiple times is essential, but the sources stress the importance of </w:t>
      </w:r>
      <w:r w:rsidRPr="00DE6C5E">
        <w:rPr>
          <w:i/>
          <w:iCs/>
        </w:rPr>
        <w:t>distributed practice</w:t>
      </w:r>
      <w:r w:rsidRPr="00DE6C5E">
        <w:t xml:space="preserve"> . </w:t>
      </w:r>
    </w:p>
    <w:p w14:paraId="23158273" w14:textId="77777777" w:rsidR="00DE6C5E" w:rsidRPr="00DE6C5E" w:rsidRDefault="00DE6C5E" w:rsidP="00DE6C5E">
      <w:pPr>
        <w:numPr>
          <w:ilvl w:val="1"/>
          <w:numId w:val="29"/>
        </w:numPr>
      </w:pPr>
      <w:r w:rsidRPr="00DE6C5E">
        <w:t>Review the material after an hour, a day, a week, and a month.</w:t>
      </w:r>
    </w:p>
    <w:p w14:paraId="0B3A34CC" w14:textId="77777777" w:rsidR="00DE6C5E" w:rsidRPr="00DE6C5E" w:rsidRDefault="00DE6C5E" w:rsidP="00DE6C5E">
      <w:pPr>
        <w:numPr>
          <w:ilvl w:val="1"/>
          <w:numId w:val="29"/>
        </w:numPr>
      </w:pPr>
      <w:r w:rsidRPr="00DE6C5E">
        <w:t>This spacing combats forgetting and enhances long-term retention.</w:t>
      </w:r>
    </w:p>
    <w:p w14:paraId="5308205E" w14:textId="77777777" w:rsidR="00DE6C5E" w:rsidRPr="00DE6C5E" w:rsidRDefault="00DE6C5E" w:rsidP="00DE6C5E">
      <w:pPr>
        <w:numPr>
          <w:ilvl w:val="0"/>
          <w:numId w:val="29"/>
        </w:numPr>
      </w:pPr>
      <w:r w:rsidRPr="00DE6C5E">
        <w:rPr>
          <w:b/>
          <w:bCs/>
        </w:rPr>
        <w:t>Favor Your Dominant Sense:</w:t>
      </w:r>
      <w:r w:rsidRPr="00DE6C5E">
        <w:t xml:space="preserve"> The sources note that individuals may have preferences for processing information through different senses . Experiment to determine whether you learn best visually, auditorily, or kinesthetically. </w:t>
      </w:r>
    </w:p>
    <w:p w14:paraId="79CEA111" w14:textId="77777777" w:rsidR="00DE6C5E" w:rsidRPr="00DE6C5E" w:rsidRDefault="00DE6C5E" w:rsidP="00DE6C5E">
      <w:pPr>
        <w:numPr>
          <w:ilvl w:val="1"/>
          <w:numId w:val="29"/>
        </w:numPr>
      </w:pPr>
      <w:r w:rsidRPr="00DE6C5E">
        <w:t>Visual Learners: Use diagrams, charts, mind maps, and videos.</w:t>
      </w:r>
    </w:p>
    <w:p w14:paraId="07061119" w14:textId="77777777" w:rsidR="00DE6C5E" w:rsidRPr="00DE6C5E" w:rsidRDefault="00DE6C5E" w:rsidP="00DE6C5E">
      <w:pPr>
        <w:numPr>
          <w:ilvl w:val="1"/>
          <w:numId w:val="29"/>
        </w:numPr>
      </w:pPr>
      <w:r w:rsidRPr="00DE6C5E">
        <w:t>Auditory Learners: Read aloud, listen to recordings, and engage in discussions.</w:t>
      </w:r>
    </w:p>
    <w:p w14:paraId="0ECAB2BE" w14:textId="77777777" w:rsidR="00DE6C5E" w:rsidRPr="00DE6C5E" w:rsidRDefault="00DE6C5E" w:rsidP="00DE6C5E">
      <w:pPr>
        <w:numPr>
          <w:ilvl w:val="1"/>
          <w:numId w:val="29"/>
        </w:numPr>
      </w:pPr>
      <w:r w:rsidRPr="00DE6C5E">
        <w:t>Kinesthetic Learners: Use manipulatives, write out notes multiple times, and act out concepts.</w:t>
      </w:r>
    </w:p>
    <w:p w14:paraId="1137E184" w14:textId="77777777" w:rsidR="00DE6C5E" w:rsidRPr="00DE6C5E" w:rsidRDefault="00DE6C5E" w:rsidP="00DE6C5E">
      <w:pPr>
        <w:numPr>
          <w:ilvl w:val="0"/>
          <w:numId w:val="29"/>
        </w:numPr>
      </w:pPr>
      <w:r w:rsidRPr="00DE6C5E">
        <w:rPr>
          <w:b/>
          <w:bCs/>
        </w:rPr>
        <w:t>Overlearn for Durability:</w:t>
      </w:r>
      <w:r w:rsidRPr="00DE6C5E">
        <w:t xml:space="preserve"> If you need to retain information for a long time, study beyond the point of immediate recall. This "overlearning" helps you recall information even under stress or after a long period.</w:t>
      </w:r>
    </w:p>
    <w:p w14:paraId="27D34B2A" w14:textId="77777777" w:rsidR="00DE6C5E" w:rsidRPr="00DE6C5E" w:rsidRDefault="00DE6C5E" w:rsidP="00DE6C5E">
      <w:pPr>
        <w:rPr>
          <w:b/>
          <w:bCs/>
        </w:rPr>
      </w:pPr>
      <w:r w:rsidRPr="00DE6C5E">
        <w:rPr>
          <w:b/>
          <w:bCs/>
        </w:rPr>
        <w:t>V. Developing Concentration Habits</w:t>
      </w:r>
    </w:p>
    <w:p w14:paraId="6FF7454C" w14:textId="77777777" w:rsidR="00DE6C5E" w:rsidRPr="00DE6C5E" w:rsidRDefault="00DE6C5E" w:rsidP="00DE6C5E">
      <w:r w:rsidRPr="00DE6C5E">
        <w:t>The sources portray attention as fluid and subject to fluctuations. Developing habits of focused attention is essential.</w:t>
      </w:r>
    </w:p>
    <w:p w14:paraId="7C2A79E7" w14:textId="77777777" w:rsidR="00DE6C5E" w:rsidRPr="00DE6C5E" w:rsidRDefault="00DE6C5E" w:rsidP="00DE6C5E">
      <w:pPr>
        <w:numPr>
          <w:ilvl w:val="0"/>
          <w:numId w:val="30"/>
        </w:numPr>
      </w:pPr>
      <w:r w:rsidRPr="00DE6C5E">
        <w:rPr>
          <w:b/>
          <w:bCs/>
        </w:rPr>
        <w:lastRenderedPageBreak/>
        <w:t>Practice Focused Attention:</w:t>
      </w:r>
      <w:r w:rsidRPr="00DE6C5E">
        <w:t xml:space="preserve"> Consciously choose to concentrate on a single task for progressively longer periods. Start small and gradually increase the duration. </w:t>
      </w:r>
    </w:p>
    <w:p w14:paraId="04939885" w14:textId="77777777" w:rsidR="00DE6C5E" w:rsidRPr="00DE6C5E" w:rsidRDefault="00DE6C5E" w:rsidP="00DE6C5E">
      <w:pPr>
        <w:numPr>
          <w:ilvl w:val="1"/>
          <w:numId w:val="30"/>
        </w:numPr>
      </w:pPr>
      <w:r w:rsidRPr="00DE6C5E">
        <w:t>Mindfulness meditation can help improve attentional control.</w:t>
      </w:r>
    </w:p>
    <w:p w14:paraId="2D4ED4B3" w14:textId="77777777" w:rsidR="00DE6C5E" w:rsidRPr="00DE6C5E" w:rsidRDefault="00DE6C5E" w:rsidP="00DE6C5E">
      <w:pPr>
        <w:numPr>
          <w:ilvl w:val="0"/>
          <w:numId w:val="30"/>
        </w:numPr>
      </w:pPr>
      <w:r w:rsidRPr="00DE6C5E">
        <w:rPr>
          <w:b/>
          <w:bCs/>
        </w:rPr>
        <w:t>Utilize Lapses as Reminders:</w:t>
      </w:r>
      <w:r w:rsidRPr="00DE6C5E">
        <w:t xml:space="preserve"> When you catch your mind wandering, gently guide your attention back to the task at hand. Do not be discouraged; these lapses are normal. The key is to develop the habit of redirection.</w:t>
      </w:r>
    </w:p>
    <w:p w14:paraId="44429B36" w14:textId="77777777" w:rsidR="00DE6C5E" w:rsidRPr="00DE6C5E" w:rsidRDefault="00DE6C5E" w:rsidP="00DE6C5E">
      <w:pPr>
        <w:numPr>
          <w:ilvl w:val="0"/>
          <w:numId w:val="30"/>
        </w:numPr>
      </w:pPr>
      <w:r w:rsidRPr="00DE6C5E">
        <w:rPr>
          <w:b/>
          <w:bCs/>
        </w:rPr>
        <w:t>Cultivate Interest:</w:t>
      </w:r>
      <w:r w:rsidRPr="00DE6C5E">
        <w:t xml:space="preserve"> Explore different aspects of your subjects to discover what sparks your curiosity. </w:t>
      </w:r>
    </w:p>
    <w:p w14:paraId="4A494BB2" w14:textId="77777777" w:rsidR="00DE6C5E" w:rsidRPr="00DE6C5E" w:rsidRDefault="00DE6C5E" w:rsidP="00DE6C5E">
      <w:pPr>
        <w:numPr>
          <w:ilvl w:val="1"/>
          <w:numId w:val="30"/>
        </w:numPr>
      </w:pPr>
      <w:r w:rsidRPr="00DE6C5E">
        <w:t>Connect your studies to your personal interests, goals, or future career aspirations.</w:t>
      </w:r>
    </w:p>
    <w:p w14:paraId="78E9C6C6" w14:textId="77777777" w:rsidR="00DE6C5E" w:rsidRPr="00DE6C5E" w:rsidRDefault="00DE6C5E" w:rsidP="00DE6C5E">
      <w:pPr>
        <w:numPr>
          <w:ilvl w:val="1"/>
          <w:numId w:val="30"/>
        </w:numPr>
      </w:pPr>
      <w:r w:rsidRPr="00DE6C5E">
        <w:t>Seek out engaging resources beyond your textbook, such as documentaries, podcasts, or articles.</w:t>
      </w:r>
    </w:p>
    <w:p w14:paraId="3B7B9556" w14:textId="77777777" w:rsidR="00DE6C5E" w:rsidRPr="00DE6C5E" w:rsidRDefault="00DE6C5E" w:rsidP="00DE6C5E">
      <w:pPr>
        <w:rPr>
          <w:b/>
          <w:bCs/>
        </w:rPr>
      </w:pPr>
      <w:r w:rsidRPr="00DE6C5E">
        <w:rPr>
          <w:b/>
          <w:bCs/>
        </w:rPr>
        <w:t>A Final Note:</w:t>
      </w:r>
    </w:p>
    <w:p w14:paraId="0F1CE461" w14:textId="77777777" w:rsidR="00DE6C5E" w:rsidRPr="00DE6C5E" w:rsidRDefault="00DE6C5E" w:rsidP="00DE6C5E">
      <w:r w:rsidRPr="00DE6C5E">
        <w:t>This study plan is grounded in the principles outlined in "How to Use Your Mind," but you may want to research contemporary studies and advice on learning and memory strategies. The field of educational psychology has continued to evolve since the book's publication.</w:t>
      </w:r>
    </w:p>
    <w:p w14:paraId="457BF888" w14:textId="23950E72" w:rsidR="00135AA4" w:rsidRPr="00135AA4" w:rsidRDefault="00DE6C5E" w:rsidP="00135AA4">
      <w:r w:rsidRPr="00DE6C5E">
        <w:t>Remember, building good study habits takes time and consistent effort. Start small, experiment to find what works best for you, and celebrate your progress along the way.</w:t>
      </w:r>
    </w:p>
    <w:p w14:paraId="4FE7C9BA" w14:textId="77777777" w:rsidR="007D7852" w:rsidRDefault="007D7852" w:rsidP="005E0537"/>
    <w:p w14:paraId="257DD4DB" w14:textId="4DD3EC82" w:rsidR="0051773C" w:rsidRDefault="0051773C" w:rsidP="0051773C">
      <w:pPr>
        <w:pStyle w:val="Heading2"/>
      </w:pPr>
      <w:r>
        <w:t>Sample Output 3</w:t>
      </w:r>
    </w:p>
    <w:p w14:paraId="35B4BCB9" w14:textId="77777777" w:rsidR="00DE6C5E" w:rsidRPr="00DE6C5E" w:rsidRDefault="00DE6C5E" w:rsidP="00DE6C5E">
      <w:pPr>
        <w:rPr>
          <w:b/>
          <w:bCs/>
        </w:rPr>
      </w:pPr>
      <w:r w:rsidRPr="00DE6C5E">
        <w:rPr>
          <w:b/>
          <w:bCs/>
        </w:rPr>
        <w:t>A Multifaceted Study Plan for Improved Concentration and Memory</w:t>
      </w:r>
    </w:p>
    <w:p w14:paraId="71B8CAAA" w14:textId="77777777" w:rsidR="00DE6C5E" w:rsidRPr="00DE6C5E" w:rsidRDefault="00DE6C5E" w:rsidP="00DE6C5E">
      <w:r w:rsidRPr="00DE6C5E">
        <w:t>Building on the insights from "How to Use Your Mind" and previous discussions, this plan incorporates Kitson's principles of active learning and combines them with contemporary strategies to offer a comprehensive approach to enhancing concentration and memory.</w:t>
      </w:r>
    </w:p>
    <w:p w14:paraId="5943C435" w14:textId="77777777" w:rsidR="00DE6C5E" w:rsidRPr="00DE6C5E" w:rsidRDefault="00DE6C5E" w:rsidP="00DE6C5E">
      <w:pPr>
        <w:rPr>
          <w:b/>
          <w:bCs/>
        </w:rPr>
      </w:pPr>
      <w:r w:rsidRPr="00DE6C5E">
        <w:rPr>
          <w:b/>
          <w:bCs/>
        </w:rPr>
        <w:t>I. Optimizing Your Study Environment</w:t>
      </w:r>
    </w:p>
    <w:p w14:paraId="17CB0730" w14:textId="77777777" w:rsidR="00DE6C5E" w:rsidRPr="00DE6C5E" w:rsidRDefault="00DE6C5E" w:rsidP="00DE6C5E">
      <w:r w:rsidRPr="00DE6C5E">
        <w:t>The sources stress the importance of a conducive study environment for effective learning.</w:t>
      </w:r>
    </w:p>
    <w:p w14:paraId="62DF7F6C" w14:textId="77777777" w:rsidR="00DE6C5E" w:rsidRPr="00DE6C5E" w:rsidRDefault="00DE6C5E" w:rsidP="00DE6C5E">
      <w:pPr>
        <w:numPr>
          <w:ilvl w:val="0"/>
          <w:numId w:val="31"/>
        </w:numPr>
      </w:pPr>
      <w:r w:rsidRPr="00DE6C5E">
        <w:rPr>
          <w:b/>
          <w:bCs/>
        </w:rPr>
        <w:t>Establish a Dedicated Study Space:</w:t>
      </w:r>
      <w:r w:rsidRPr="00DE6C5E">
        <w:t xml:space="preserve"> This should be a consistent location, free from distractions and interruptions, where your mind can readily enter a focused state. </w:t>
      </w:r>
    </w:p>
    <w:p w14:paraId="33283AE9" w14:textId="77777777" w:rsidR="00DE6C5E" w:rsidRPr="00DE6C5E" w:rsidRDefault="00DE6C5E" w:rsidP="00DE6C5E">
      <w:pPr>
        <w:numPr>
          <w:ilvl w:val="1"/>
          <w:numId w:val="31"/>
        </w:numPr>
      </w:pPr>
      <w:r w:rsidRPr="00DE6C5E">
        <w:rPr>
          <w:b/>
          <w:bCs/>
        </w:rPr>
        <w:t>Minimize Visual Distractions:</w:t>
      </w:r>
      <w:r w:rsidRPr="00DE6C5E">
        <w:t xml:space="preserve"> Keep the space tidy and organized.</w:t>
      </w:r>
    </w:p>
    <w:p w14:paraId="2968CCF8" w14:textId="77777777" w:rsidR="00DE6C5E" w:rsidRPr="00DE6C5E" w:rsidRDefault="00DE6C5E" w:rsidP="00DE6C5E">
      <w:pPr>
        <w:numPr>
          <w:ilvl w:val="1"/>
          <w:numId w:val="31"/>
        </w:numPr>
      </w:pPr>
      <w:r w:rsidRPr="00DE6C5E">
        <w:rPr>
          <w:b/>
          <w:bCs/>
        </w:rPr>
        <w:t>Control Temperature and Lighting:</w:t>
      </w:r>
      <w:r w:rsidRPr="00DE6C5E">
        <w:t xml:space="preserve"> Maintain a comfortable temperature (around 68°F) and ensure adequate lighting to minimize eye strain.</w:t>
      </w:r>
    </w:p>
    <w:p w14:paraId="348C1525" w14:textId="77777777" w:rsidR="00DE6C5E" w:rsidRPr="00DE6C5E" w:rsidRDefault="00DE6C5E" w:rsidP="00DE6C5E">
      <w:pPr>
        <w:numPr>
          <w:ilvl w:val="0"/>
          <w:numId w:val="31"/>
        </w:numPr>
      </w:pPr>
      <w:r w:rsidRPr="00DE6C5E">
        <w:rPr>
          <w:b/>
          <w:bCs/>
        </w:rPr>
        <w:t>Mitigate External Distractions:</w:t>
      </w:r>
      <w:r w:rsidRPr="00DE6C5E">
        <w:t xml:space="preserve"> </w:t>
      </w:r>
    </w:p>
    <w:p w14:paraId="7D13F81E" w14:textId="77777777" w:rsidR="00DE6C5E" w:rsidRPr="00DE6C5E" w:rsidRDefault="00DE6C5E" w:rsidP="00DE6C5E">
      <w:pPr>
        <w:numPr>
          <w:ilvl w:val="1"/>
          <w:numId w:val="31"/>
        </w:numPr>
      </w:pPr>
      <w:r w:rsidRPr="00DE6C5E">
        <w:rPr>
          <w:b/>
          <w:bCs/>
        </w:rPr>
        <w:t>Noise Control:</w:t>
      </w:r>
      <w:r w:rsidRPr="00DE6C5E">
        <w:t xml:space="preserve"> Use noise-canceling headphones, earplugs, or a white noise machine to reduce auditory distractions.</w:t>
      </w:r>
    </w:p>
    <w:p w14:paraId="02228246" w14:textId="77777777" w:rsidR="00DE6C5E" w:rsidRPr="00DE6C5E" w:rsidRDefault="00DE6C5E" w:rsidP="00DE6C5E">
      <w:pPr>
        <w:numPr>
          <w:ilvl w:val="1"/>
          <w:numId w:val="31"/>
        </w:numPr>
      </w:pPr>
      <w:r w:rsidRPr="00DE6C5E">
        <w:rPr>
          <w:b/>
          <w:bCs/>
        </w:rPr>
        <w:t>Digital Detox:</w:t>
      </w:r>
      <w:r w:rsidRPr="00DE6C5E">
        <w:t xml:space="preserve"> Silence your phone, disable notifications on all devices, and consider using website blockers to prevent distractions from social media or other tempting websites.</w:t>
      </w:r>
    </w:p>
    <w:p w14:paraId="00EC7626" w14:textId="77777777" w:rsidR="00DE6C5E" w:rsidRPr="00DE6C5E" w:rsidRDefault="00DE6C5E" w:rsidP="00DE6C5E">
      <w:pPr>
        <w:numPr>
          <w:ilvl w:val="1"/>
          <w:numId w:val="31"/>
        </w:numPr>
      </w:pPr>
      <w:r w:rsidRPr="00DE6C5E">
        <w:rPr>
          <w:b/>
          <w:bCs/>
        </w:rPr>
        <w:lastRenderedPageBreak/>
        <w:t>Communicate Your Needs:</w:t>
      </w:r>
      <w:r w:rsidRPr="00DE6C5E">
        <w:t xml:space="preserve"> Inform family and friends of your need for uninterrupted study time.</w:t>
      </w:r>
    </w:p>
    <w:p w14:paraId="0A7D448F" w14:textId="77777777" w:rsidR="00DE6C5E" w:rsidRPr="00DE6C5E" w:rsidRDefault="00DE6C5E" w:rsidP="00DE6C5E">
      <w:pPr>
        <w:numPr>
          <w:ilvl w:val="0"/>
          <w:numId w:val="31"/>
        </w:numPr>
      </w:pPr>
      <w:r w:rsidRPr="00DE6C5E">
        <w:rPr>
          <w:b/>
          <w:bCs/>
        </w:rPr>
        <w:t>Manage Internal Distractions:</w:t>
      </w:r>
      <w:r w:rsidRPr="00DE6C5E">
        <w:t xml:space="preserve"> </w:t>
      </w:r>
    </w:p>
    <w:p w14:paraId="02BBE7A1" w14:textId="77777777" w:rsidR="00DE6C5E" w:rsidRPr="00DE6C5E" w:rsidRDefault="00DE6C5E" w:rsidP="00DE6C5E">
      <w:pPr>
        <w:numPr>
          <w:ilvl w:val="1"/>
          <w:numId w:val="31"/>
        </w:numPr>
      </w:pPr>
      <w:r w:rsidRPr="00DE6C5E">
        <w:rPr>
          <w:b/>
          <w:bCs/>
        </w:rPr>
        <w:t>Combat Fatigue:</w:t>
      </w:r>
      <w:r w:rsidRPr="00DE6C5E">
        <w:t xml:space="preserve"> </w:t>
      </w:r>
    </w:p>
    <w:p w14:paraId="7DB1CF5A" w14:textId="77777777" w:rsidR="00DE6C5E" w:rsidRPr="00DE6C5E" w:rsidRDefault="00DE6C5E" w:rsidP="00DE6C5E">
      <w:pPr>
        <w:numPr>
          <w:ilvl w:val="2"/>
          <w:numId w:val="31"/>
        </w:numPr>
      </w:pPr>
      <w:r w:rsidRPr="00DE6C5E">
        <w:rPr>
          <w:b/>
          <w:bCs/>
        </w:rPr>
        <w:t>Regular Breaks:</w:t>
      </w:r>
      <w:r w:rsidRPr="00DE6C5E">
        <w:t xml:space="preserve"> Take short breaks every 50-60 minutes to stretch, walk, or rest your eyes. The Pomodoro Technique (25 minutes of work followed by a 5-minute break) can be helpful.</w:t>
      </w:r>
    </w:p>
    <w:p w14:paraId="296CA71E" w14:textId="77777777" w:rsidR="00DE6C5E" w:rsidRPr="00DE6C5E" w:rsidRDefault="00DE6C5E" w:rsidP="00DE6C5E">
      <w:pPr>
        <w:numPr>
          <w:ilvl w:val="2"/>
          <w:numId w:val="31"/>
        </w:numPr>
      </w:pPr>
      <w:r w:rsidRPr="00DE6C5E">
        <w:rPr>
          <w:b/>
          <w:bCs/>
        </w:rPr>
        <w:t>Prioritize Sleep:</w:t>
      </w:r>
      <w:r w:rsidRPr="00DE6C5E">
        <w:t xml:space="preserve"> Aim for 7-9 hours of quality sleep each night. Sleep deprivation significantly impairs cognitive function, including concentration and memory.</w:t>
      </w:r>
    </w:p>
    <w:p w14:paraId="4853EA69" w14:textId="77777777" w:rsidR="00DE6C5E" w:rsidRPr="00DE6C5E" w:rsidRDefault="00DE6C5E" w:rsidP="00DE6C5E">
      <w:pPr>
        <w:numPr>
          <w:ilvl w:val="2"/>
          <w:numId w:val="31"/>
        </w:numPr>
      </w:pPr>
      <w:r w:rsidRPr="00DE6C5E">
        <w:rPr>
          <w:b/>
          <w:bCs/>
        </w:rPr>
        <w:t>Consider Fasting:</w:t>
      </w:r>
      <w:r w:rsidRPr="00DE6C5E">
        <w:t xml:space="preserve"> While this should be approached with caution and ideally under the guidance of a healthcare professional, the sources note that fasting can sometimes sharpen mental acuity.</w:t>
      </w:r>
    </w:p>
    <w:p w14:paraId="5654A70B" w14:textId="77777777" w:rsidR="00DE6C5E" w:rsidRPr="00DE6C5E" w:rsidRDefault="00DE6C5E" w:rsidP="00DE6C5E">
      <w:pPr>
        <w:numPr>
          <w:ilvl w:val="1"/>
          <w:numId w:val="31"/>
        </w:numPr>
      </w:pPr>
      <w:r w:rsidRPr="00DE6C5E">
        <w:rPr>
          <w:b/>
          <w:bCs/>
        </w:rPr>
        <w:t>Address Discomfort:</w:t>
      </w:r>
      <w:r w:rsidRPr="00DE6C5E">
        <w:t xml:space="preserve"> </w:t>
      </w:r>
    </w:p>
    <w:p w14:paraId="0899363A" w14:textId="77777777" w:rsidR="00DE6C5E" w:rsidRPr="00DE6C5E" w:rsidRDefault="00DE6C5E" w:rsidP="00DE6C5E">
      <w:pPr>
        <w:numPr>
          <w:ilvl w:val="2"/>
          <w:numId w:val="31"/>
        </w:numPr>
      </w:pPr>
      <w:r w:rsidRPr="00DE6C5E">
        <w:rPr>
          <w:b/>
          <w:bCs/>
        </w:rPr>
        <w:t>Ergonomics:</w:t>
      </w:r>
      <w:r w:rsidRPr="00DE6C5E">
        <w:t xml:space="preserve"> Use a comfortable chair that provides good back support and promotes good posture. Adjust your desk and lighting to reduce eye strain and fatigue.</w:t>
      </w:r>
    </w:p>
    <w:p w14:paraId="78C211C1" w14:textId="77777777" w:rsidR="00DE6C5E" w:rsidRPr="00DE6C5E" w:rsidRDefault="00DE6C5E" w:rsidP="00DE6C5E">
      <w:pPr>
        <w:numPr>
          <w:ilvl w:val="2"/>
          <w:numId w:val="31"/>
        </w:numPr>
      </w:pPr>
      <w:r w:rsidRPr="00DE6C5E">
        <w:rPr>
          <w:b/>
          <w:bCs/>
        </w:rPr>
        <w:t>Stay Nourished and Hydrated:</w:t>
      </w:r>
      <w:r w:rsidRPr="00DE6C5E">
        <w:t xml:space="preserve"> If you're hungry or thirsty, take a break to have a healthy snack and drink water.</w:t>
      </w:r>
    </w:p>
    <w:p w14:paraId="48300C47" w14:textId="77777777" w:rsidR="00DE6C5E" w:rsidRPr="00DE6C5E" w:rsidRDefault="00DE6C5E" w:rsidP="00DE6C5E">
      <w:pPr>
        <w:rPr>
          <w:b/>
          <w:bCs/>
        </w:rPr>
      </w:pPr>
      <w:r w:rsidRPr="00DE6C5E">
        <w:rPr>
          <w:b/>
          <w:bCs/>
        </w:rPr>
        <w:t>II. Engaging Actively with the Material</w:t>
      </w:r>
    </w:p>
    <w:p w14:paraId="7653E0AC" w14:textId="77777777" w:rsidR="00DE6C5E" w:rsidRPr="00DE6C5E" w:rsidRDefault="00DE6C5E" w:rsidP="00DE6C5E">
      <w:r w:rsidRPr="00DE6C5E">
        <w:t>The sources advocate for active learning methods over passive reading or rote memorization.</w:t>
      </w:r>
    </w:p>
    <w:p w14:paraId="0ADF215F" w14:textId="77777777" w:rsidR="00DE6C5E" w:rsidRPr="00DE6C5E" w:rsidRDefault="00DE6C5E" w:rsidP="00DE6C5E">
      <w:pPr>
        <w:numPr>
          <w:ilvl w:val="0"/>
          <w:numId w:val="32"/>
        </w:numPr>
      </w:pPr>
      <w:r w:rsidRPr="00DE6C5E">
        <w:rPr>
          <w:b/>
          <w:bCs/>
        </w:rPr>
        <w:t>Set Clear Goals and Intentions:</w:t>
      </w:r>
      <w:r w:rsidRPr="00DE6C5E">
        <w:t xml:space="preserve"> Define specific, measurable, achievable, relevant, and time-bound (SMART) goals for each study session. What do you want to accomplish? Having clear objectives helps focus your attention and enhances motivation.</w:t>
      </w:r>
    </w:p>
    <w:p w14:paraId="2D0FE8CB" w14:textId="77777777" w:rsidR="00DE6C5E" w:rsidRPr="00DE6C5E" w:rsidRDefault="00DE6C5E" w:rsidP="00DE6C5E">
      <w:pPr>
        <w:numPr>
          <w:ilvl w:val="0"/>
          <w:numId w:val="32"/>
        </w:numPr>
      </w:pPr>
      <w:r w:rsidRPr="00DE6C5E">
        <w:rPr>
          <w:b/>
          <w:bCs/>
        </w:rPr>
        <w:t>Adopt a Problem-Solving Approach:</w:t>
      </w:r>
      <w:r w:rsidRPr="00DE6C5E">
        <w:t xml:space="preserve"> </w:t>
      </w:r>
    </w:p>
    <w:p w14:paraId="56627ED3" w14:textId="77777777" w:rsidR="00DE6C5E" w:rsidRPr="00DE6C5E" w:rsidRDefault="00DE6C5E" w:rsidP="00DE6C5E">
      <w:pPr>
        <w:numPr>
          <w:ilvl w:val="1"/>
          <w:numId w:val="32"/>
        </w:numPr>
      </w:pPr>
      <w:r w:rsidRPr="00DE6C5E">
        <w:rPr>
          <w:b/>
          <w:bCs/>
        </w:rPr>
        <w:t>Frame Study in Problems:</w:t>
      </w:r>
      <w:r w:rsidRPr="00DE6C5E">
        <w:t xml:space="preserve"> Instead of just trying to absorb information, transform your study material into a series of questions to answer or problems to solve.</w:t>
      </w:r>
    </w:p>
    <w:p w14:paraId="1BA83EA5" w14:textId="77777777" w:rsidR="00DE6C5E" w:rsidRPr="00DE6C5E" w:rsidRDefault="00DE6C5E" w:rsidP="00DE6C5E">
      <w:pPr>
        <w:numPr>
          <w:ilvl w:val="1"/>
          <w:numId w:val="32"/>
        </w:numPr>
      </w:pPr>
      <w:r w:rsidRPr="00DE6C5E">
        <w:rPr>
          <w:b/>
          <w:bCs/>
        </w:rPr>
        <w:t>Engage in Critical Thinking:</w:t>
      </w:r>
      <w:r w:rsidRPr="00DE6C5E">
        <w:t xml:space="preserve"> Ask "why" and "how" questions to explore the underlying logic, causes, and effects. Challenge assumptions and seek evidence to support claims.</w:t>
      </w:r>
    </w:p>
    <w:p w14:paraId="2077F930" w14:textId="77777777" w:rsidR="00DE6C5E" w:rsidRPr="00DE6C5E" w:rsidRDefault="00DE6C5E" w:rsidP="00DE6C5E">
      <w:pPr>
        <w:numPr>
          <w:ilvl w:val="0"/>
          <w:numId w:val="32"/>
        </w:numPr>
      </w:pPr>
      <w:r w:rsidRPr="00DE6C5E">
        <w:rPr>
          <w:b/>
          <w:bCs/>
        </w:rPr>
        <w:t>Connect to Existing Knowledge:</w:t>
      </w:r>
      <w:r w:rsidRPr="00DE6C5E">
        <w:t xml:space="preserve"> Relate new information to what you already know to build a robust network of associations in your mind. </w:t>
      </w:r>
    </w:p>
    <w:p w14:paraId="359F7796" w14:textId="77777777" w:rsidR="00DE6C5E" w:rsidRPr="00DE6C5E" w:rsidRDefault="00DE6C5E" w:rsidP="00DE6C5E">
      <w:pPr>
        <w:numPr>
          <w:ilvl w:val="1"/>
          <w:numId w:val="32"/>
        </w:numPr>
      </w:pPr>
      <w:r w:rsidRPr="00DE6C5E">
        <w:rPr>
          <w:b/>
          <w:bCs/>
        </w:rPr>
        <w:t>Mind Maps and Concept Maps:</w:t>
      </w:r>
      <w:r w:rsidRPr="00DE6C5E">
        <w:t xml:space="preserve"> Create visual representations of these connections using mind maps or concept maps.</w:t>
      </w:r>
    </w:p>
    <w:p w14:paraId="41BB8478" w14:textId="77777777" w:rsidR="00DE6C5E" w:rsidRPr="00DE6C5E" w:rsidRDefault="00DE6C5E" w:rsidP="00DE6C5E">
      <w:pPr>
        <w:numPr>
          <w:ilvl w:val="1"/>
          <w:numId w:val="32"/>
        </w:numPr>
      </w:pPr>
      <w:r w:rsidRPr="00DE6C5E">
        <w:rPr>
          <w:b/>
          <w:bCs/>
        </w:rPr>
        <w:t>Analogies and Metaphors:</w:t>
      </w:r>
      <w:r w:rsidRPr="00DE6C5E">
        <w:t xml:space="preserve"> Use analogies and metaphors to relate unfamiliar concepts to things you already understand.</w:t>
      </w:r>
    </w:p>
    <w:p w14:paraId="51D5B44D" w14:textId="77777777" w:rsidR="00DE6C5E" w:rsidRPr="00DE6C5E" w:rsidRDefault="00DE6C5E" w:rsidP="00DE6C5E">
      <w:pPr>
        <w:rPr>
          <w:b/>
          <w:bCs/>
        </w:rPr>
      </w:pPr>
      <w:r w:rsidRPr="00DE6C5E">
        <w:rPr>
          <w:b/>
          <w:bCs/>
        </w:rPr>
        <w:t>III. Reinforcing Learning Through Expression</w:t>
      </w:r>
    </w:p>
    <w:p w14:paraId="0E72DD78" w14:textId="77777777" w:rsidR="00DE6C5E" w:rsidRPr="00DE6C5E" w:rsidRDefault="00DE6C5E" w:rsidP="00DE6C5E">
      <w:r w:rsidRPr="00DE6C5E">
        <w:lastRenderedPageBreak/>
        <w:t>Expressing your understanding through various modes strengthens memory and deepens comprehension.</w:t>
      </w:r>
    </w:p>
    <w:p w14:paraId="67A702DB" w14:textId="77777777" w:rsidR="00DE6C5E" w:rsidRPr="00DE6C5E" w:rsidRDefault="00DE6C5E" w:rsidP="00DE6C5E">
      <w:pPr>
        <w:numPr>
          <w:ilvl w:val="0"/>
          <w:numId w:val="33"/>
        </w:numPr>
      </w:pPr>
      <w:r w:rsidRPr="00DE6C5E">
        <w:rPr>
          <w:b/>
          <w:bCs/>
        </w:rPr>
        <w:t>Take Strategic Notes:</w:t>
      </w:r>
      <w:r w:rsidRPr="00DE6C5E">
        <w:t xml:space="preserve"> </w:t>
      </w:r>
    </w:p>
    <w:p w14:paraId="0D258997" w14:textId="77777777" w:rsidR="00DE6C5E" w:rsidRPr="00DE6C5E" w:rsidRDefault="00DE6C5E" w:rsidP="00DE6C5E">
      <w:pPr>
        <w:numPr>
          <w:ilvl w:val="1"/>
          <w:numId w:val="33"/>
        </w:numPr>
      </w:pPr>
      <w:r w:rsidRPr="00DE6C5E">
        <w:rPr>
          <w:b/>
          <w:bCs/>
        </w:rPr>
        <w:t>Summarize and Synthesize:</w:t>
      </w:r>
      <w:r w:rsidRPr="00DE6C5E">
        <w:t xml:space="preserve"> Don't just copy. Summarize key points in your own words, draw diagrams, and create charts to organize and visualize information. This promotes active processing and improves retention.</w:t>
      </w:r>
    </w:p>
    <w:p w14:paraId="741C2D42" w14:textId="77777777" w:rsidR="00DE6C5E" w:rsidRPr="00DE6C5E" w:rsidRDefault="00DE6C5E" w:rsidP="00DE6C5E">
      <w:pPr>
        <w:numPr>
          <w:ilvl w:val="1"/>
          <w:numId w:val="33"/>
        </w:numPr>
      </w:pPr>
      <w:r w:rsidRPr="00DE6C5E">
        <w:rPr>
          <w:b/>
          <w:bCs/>
        </w:rPr>
        <w:t>Double-Page Note-Taking:</w:t>
      </w:r>
      <w:r w:rsidRPr="00DE6C5E">
        <w:t xml:space="preserve"> The sources suggest using the left page for the main outline of a lecture or reading and the right page for supporting details. This structure facilitates quick review and deeper study.</w:t>
      </w:r>
    </w:p>
    <w:p w14:paraId="78014126" w14:textId="77777777" w:rsidR="00DE6C5E" w:rsidRPr="00DE6C5E" w:rsidRDefault="00DE6C5E" w:rsidP="00DE6C5E">
      <w:pPr>
        <w:numPr>
          <w:ilvl w:val="0"/>
          <w:numId w:val="33"/>
        </w:numPr>
      </w:pPr>
      <w:r w:rsidRPr="00DE6C5E">
        <w:rPr>
          <w:b/>
          <w:bCs/>
        </w:rPr>
        <w:t>Read Aloud and Discuss:</w:t>
      </w:r>
      <w:r w:rsidRPr="00DE6C5E">
        <w:t xml:space="preserve"> </w:t>
      </w:r>
    </w:p>
    <w:p w14:paraId="632D3887" w14:textId="77777777" w:rsidR="00DE6C5E" w:rsidRPr="00DE6C5E" w:rsidRDefault="00DE6C5E" w:rsidP="00DE6C5E">
      <w:pPr>
        <w:numPr>
          <w:ilvl w:val="1"/>
          <w:numId w:val="33"/>
        </w:numPr>
      </w:pPr>
      <w:r w:rsidRPr="00DE6C5E">
        <w:rPr>
          <w:b/>
          <w:bCs/>
        </w:rPr>
        <w:t>Activate Auditory Processing:</w:t>
      </w:r>
      <w:r w:rsidRPr="00DE6C5E">
        <w:t xml:space="preserve"> If you find auditory learning helpful, read your notes and textbook material aloud.</w:t>
      </w:r>
    </w:p>
    <w:p w14:paraId="58DE7845" w14:textId="77777777" w:rsidR="00DE6C5E" w:rsidRPr="00DE6C5E" w:rsidRDefault="00DE6C5E" w:rsidP="00DE6C5E">
      <w:pPr>
        <w:numPr>
          <w:ilvl w:val="1"/>
          <w:numId w:val="33"/>
        </w:numPr>
      </w:pPr>
      <w:r w:rsidRPr="00DE6C5E">
        <w:rPr>
          <w:b/>
          <w:bCs/>
        </w:rPr>
        <w:t>Spark Dialogue and Debate:</w:t>
      </w:r>
      <w:r w:rsidRPr="00DE6C5E">
        <w:t xml:space="preserve"> Discuss the concepts with classmates, study partners, or even have a conversation with yourself. This verbal engagement reinforces memory and clarifies your understanding.</w:t>
      </w:r>
    </w:p>
    <w:p w14:paraId="69B8D81D" w14:textId="77777777" w:rsidR="00DE6C5E" w:rsidRPr="00DE6C5E" w:rsidRDefault="00DE6C5E" w:rsidP="00DE6C5E">
      <w:pPr>
        <w:numPr>
          <w:ilvl w:val="0"/>
          <w:numId w:val="33"/>
        </w:numPr>
      </w:pPr>
      <w:r w:rsidRPr="00DE6C5E">
        <w:rPr>
          <w:b/>
          <w:bCs/>
        </w:rPr>
        <w:t>Practice Recall:</w:t>
      </w:r>
      <w:r w:rsidRPr="00DE6C5E">
        <w:t xml:space="preserve"> </w:t>
      </w:r>
    </w:p>
    <w:p w14:paraId="7347C3B2" w14:textId="77777777" w:rsidR="00DE6C5E" w:rsidRPr="00DE6C5E" w:rsidRDefault="00DE6C5E" w:rsidP="00DE6C5E">
      <w:pPr>
        <w:numPr>
          <w:ilvl w:val="1"/>
          <w:numId w:val="33"/>
        </w:numPr>
      </w:pPr>
      <w:r w:rsidRPr="00DE6C5E">
        <w:rPr>
          <w:b/>
          <w:bCs/>
        </w:rPr>
        <w:t>Active Retrieval:</w:t>
      </w:r>
      <w:r w:rsidRPr="00DE6C5E">
        <w:t xml:space="preserve"> Regularly test your knowledge without looking at your notes. This strengthens memory traces and prepares you for exam situations.</w:t>
      </w:r>
    </w:p>
    <w:p w14:paraId="232B8AD6" w14:textId="77777777" w:rsidR="00DE6C5E" w:rsidRPr="00DE6C5E" w:rsidRDefault="00DE6C5E" w:rsidP="00DE6C5E">
      <w:pPr>
        <w:numPr>
          <w:ilvl w:val="1"/>
          <w:numId w:val="33"/>
        </w:numPr>
      </w:pPr>
      <w:r w:rsidRPr="00DE6C5E">
        <w:rPr>
          <w:b/>
          <w:bCs/>
        </w:rPr>
        <w:t>Recall Techniques:</w:t>
      </w:r>
      <w:r w:rsidRPr="00DE6C5E">
        <w:t xml:space="preserve"> Employ flashcards, create practice tests, or have someone quiz you.</w:t>
      </w:r>
    </w:p>
    <w:p w14:paraId="587A014B" w14:textId="77777777" w:rsidR="00DE6C5E" w:rsidRPr="00DE6C5E" w:rsidRDefault="00DE6C5E" w:rsidP="00DE6C5E">
      <w:pPr>
        <w:rPr>
          <w:b/>
          <w:bCs/>
        </w:rPr>
      </w:pPr>
      <w:r w:rsidRPr="00DE6C5E">
        <w:rPr>
          <w:b/>
          <w:bCs/>
        </w:rPr>
        <w:t>IV. Enhancing Memory through Proven Strategies</w:t>
      </w:r>
    </w:p>
    <w:p w14:paraId="5B907402" w14:textId="77777777" w:rsidR="00DE6C5E" w:rsidRPr="00DE6C5E" w:rsidRDefault="00DE6C5E" w:rsidP="00DE6C5E">
      <w:pPr>
        <w:numPr>
          <w:ilvl w:val="0"/>
          <w:numId w:val="34"/>
        </w:numPr>
      </w:pPr>
      <w:r w:rsidRPr="00DE6C5E">
        <w:rPr>
          <w:b/>
          <w:bCs/>
        </w:rPr>
        <w:t>Focus on Clear First Impressions:</w:t>
      </w:r>
      <w:r w:rsidRPr="00DE6C5E">
        <w:t xml:space="preserve"> </w:t>
      </w:r>
    </w:p>
    <w:p w14:paraId="4FBF61CB" w14:textId="77777777" w:rsidR="00DE6C5E" w:rsidRPr="00DE6C5E" w:rsidRDefault="00DE6C5E" w:rsidP="00DE6C5E">
      <w:pPr>
        <w:numPr>
          <w:ilvl w:val="1"/>
          <w:numId w:val="34"/>
        </w:numPr>
      </w:pPr>
      <w:r w:rsidRPr="00DE6C5E">
        <w:rPr>
          <w:b/>
          <w:bCs/>
        </w:rPr>
        <w:t>Accuracy from the Start:</w:t>
      </w:r>
      <w:r w:rsidRPr="00DE6C5E">
        <w:t xml:space="preserve"> Pay meticulous attention to the material when you first encounter it. Ensure you understand it clearly and avoid making errors during the initial learning phase.</w:t>
      </w:r>
    </w:p>
    <w:p w14:paraId="7C178641" w14:textId="77777777" w:rsidR="00DE6C5E" w:rsidRPr="00DE6C5E" w:rsidRDefault="00DE6C5E" w:rsidP="00DE6C5E">
      <w:pPr>
        <w:numPr>
          <w:ilvl w:val="1"/>
          <w:numId w:val="34"/>
        </w:numPr>
      </w:pPr>
      <w:r w:rsidRPr="00DE6C5E">
        <w:rPr>
          <w:b/>
          <w:bCs/>
        </w:rPr>
        <w:t>Correct Early Mistakes:</w:t>
      </w:r>
      <w:r w:rsidRPr="00DE6C5E">
        <w:t xml:space="preserve"> Early errors can become ingrained and harder to unlearn.</w:t>
      </w:r>
    </w:p>
    <w:p w14:paraId="2D865FD4" w14:textId="77777777" w:rsidR="00DE6C5E" w:rsidRPr="00DE6C5E" w:rsidRDefault="00DE6C5E" w:rsidP="00DE6C5E">
      <w:pPr>
        <w:numPr>
          <w:ilvl w:val="0"/>
          <w:numId w:val="34"/>
        </w:numPr>
      </w:pPr>
      <w:r w:rsidRPr="00DE6C5E">
        <w:rPr>
          <w:b/>
          <w:bCs/>
        </w:rPr>
        <w:t>Employ Distributed Repetition:</w:t>
      </w:r>
      <w:r w:rsidRPr="00DE6C5E">
        <w:t xml:space="preserve"> </w:t>
      </w:r>
    </w:p>
    <w:p w14:paraId="1717175E" w14:textId="77777777" w:rsidR="00DE6C5E" w:rsidRPr="00DE6C5E" w:rsidRDefault="00DE6C5E" w:rsidP="00DE6C5E">
      <w:pPr>
        <w:numPr>
          <w:ilvl w:val="1"/>
          <w:numId w:val="34"/>
        </w:numPr>
      </w:pPr>
      <w:r w:rsidRPr="00DE6C5E">
        <w:rPr>
          <w:b/>
          <w:bCs/>
        </w:rPr>
        <w:t>Spaced Practice:</w:t>
      </w:r>
      <w:r w:rsidRPr="00DE6C5E">
        <w:t xml:space="preserve"> The sources emphasize distributing your repetitions over time for optimal retention. Review material after an hour, a day, a week, and a month to combat forgetting and strengthen long-term memory.</w:t>
      </w:r>
    </w:p>
    <w:p w14:paraId="6BE83255" w14:textId="77777777" w:rsidR="00DE6C5E" w:rsidRPr="00DE6C5E" w:rsidRDefault="00DE6C5E" w:rsidP="00DE6C5E">
      <w:pPr>
        <w:numPr>
          <w:ilvl w:val="0"/>
          <w:numId w:val="34"/>
        </w:numPr>
      </w:pPr>
      <w:r w:rsidRPr="00DE6C5E">
        <w:rPr>
          <w:b/>
          <w:bCs/>
        </w:rPr>
        <w:t>Cater to Your Learning Style:</w:t>
      </w:r>
      <w:r w:rsidRPr="00DE6C5E">
        <w:t xml:space="preserve"> The sources highlight individual preferences for processing information through different sensory modalities. Experiment to determine whether you learn most effectively through: </w:t>
      </w:r>
    </w:p>
    <w:p w14:paraId="45DFE821" w14:textId="77777777" w:rsidR="00DE6C5E" w:rsidRPr="00DE6C5E" w:rsidRDefault="00DE6C5E" w:rsidP="00DE6C5E">
      <w:pPr>
        <w:numPr>
          <w:ilvl w:val="1"/>
          <w:numId w:val="34"/>
        </w:numPr>
      </w:pPr>
      <w:r w:rsidRPr="00DE6C5E">
        <w:rPr>
          <w:b/>
          <w:bCs/>
        </w:rPr>
        <w:t>Visual Learning:</w:t>
      </w:r>
      <w:r w:rsidRPr="00DE6C5E">
        <w:t xml:space="preserve"> If you learn best visually, use diagrams, charts, mind maps, videos, and other visual aids.</w:t>
      </w:r>
    </w:p>
    <w:p w14:paraId="39D92091" w14:textId="77777777" w:rsidR="00DE6C5E" w:rsidRPr="00DE6C5E" w:rsidRDefault="00DE6C5E" w:rsidP="00DE6C5E">
      <w:pPr>
        <w:numPr>
          <w:ilvl w:val="1"/>
          <w:numId w:val="34"/>
        </w:numPr>
      </w:pPr>
      <w:r w:rsidRPr="00DE6C5E">
        <w:rPr>
          <w:b/>
          <w:bCs/>
        </w:rPr>
        <w:t>Auditory Learning:</w:t>
      </w:r>
      <w:r w:rsidRPr="00DE6C5E">
        <w:t xml:space="preserve"> If you learn best auditorily, read aloud, listen to recordings of lectures or notes, and engage in discussions.</w:t>
      </w:r>
    </w:p>
    <w:p w14:paraId="59C327B3" w14:textId="77777777" w:rsidR="00DE6C5E" w:rsidRPr="00DE6C5E" w:rsidRDefault="00DE6C5E" w:rsidP="00DE6C5E">
      <w:pPr>
        <w:numPr>
          <w:ilvl w:val="1"/>
          <w:numId w:val="34"/>
        </w:numPr>
      </w:pPr>
      <w:r w:rsidRPr="00DE6C5E">
        <w:rPr>
          <w:b/>
          <w:bCs/>
        </w:rPr>
        <w:lastRenderedPageBreak/>
        <w:t>Kinesthetic Learning:</w:t>
      </w:r>
      <w:r w:rsidRPr="00DE6C5E">
        <w:t xml:space="preserve"> If you learn best through movement and hands-on experiences, use manipulatives, write out notes multiple times, act out concepts, or find ways to physically engage with the material.</w:t>
      </w:r>
    </w:p>
    <w:p w14:paraId="2ED6F3BE" w14:textId="77777777" w:rsidR="00DE6C5E" w:rsidRPr="00DE6C5E" w:rsidRDefault="00DE6C5E" w:rsidP="00DE6C5E">
      <w:pPr>
        <w:numPr>
          <w:ilvl w:val="0"/>
          <w:numId w:val="34"/>
        </w:numPr>
      </w:pPr>
      <w:r w:rsidRPr="00DE6C5E">
        <w:rPr>
          <w:b/>
          <w:bCs/>
        </w:rPr>
        <w:t>Overlearn for Long-Term Retention:</w:t>
      </w:r>
      <w:r w:rsidRPr="00DE6C5E">
        <w:t xml:space="preserve"> </w:t>
      </w:r>
    </w:p>
    <w:p w14:paraId="07518137" w14:textId="77777777" w:rsidR="00DE6C5E" w:rsidRPr="00DE6C5E" w:rsidRDefault="00DE6C5E" w:rsidP="00DE6C5E">
      <w:pPr>
        <w:numPr>
          <w:ilvl w:val="1"/>
          <w:numId w:val="34"/>
        </w:numPr>
      </w:pPr>
      <w:r w:rsidRPr="00DE6C5E">
        <w:rPr>
          <w:b/>
          <w:bCs/>
        </w:rPr>
        <w:t>Go Beyond Immediate Recall:</w:t>
      </w:r>
      <w:r w:rsidRPr="00DE6C5E">
        <w:t xml:space="preserve"> If you need to retain information for an extended period, study beyond the point of being able to recall it immediately. This "overlearning" creates a buffer against forgetting and aids in retrieving information under pressure.</w:t>
      </w:r>
    </w:p>
    <w:p w14:paraId="5CD6CF81" w14:textId="77777777" w:rsidR="00DE6C5E" w:rsidRPr="00DE6C5E" w:rsidRDefault="00DE6C5E" w:rsidP="00DE6C5E">
      <w:pPr>
        <w:rPr>
          <w:b/>
          <w:bCs/>
        </w:rPr>
      </w:pPr>
      <w:r w:rsidRPr="00DE6C5E">
        <w:rPr>
          <w:b/>
          <w:bCs/>
        </w:rPr>
        <w:t>V. Cultivating Habits of Concentration</w:t>
      </w:r>
    </w:p>
    <w:p w14:paraId="37E36E5E" w14:textId="77777777" w:rsidR="00DE6C5E" w:rsidRPr="00DE6C5E" w:rsidRDefault="00DE6C5E" w:rsidP="00DE6C5E">
      <w:r w:rsidRPr="00DE6C5E">
        <w:t>The sources describe attention as a dynamic process that requires active management.</w:t>
      </w:r>
    </w:p>
    <w:p w14:paraId="2B0DD235" w14:textId="77777777" w:rsidR="00DE6C5E" w:rsidRPr="00DE6C5E" w:rsidRDefault="00DE6C5E" w:rsidP="00DE6C5E">
      <w:pPr>
        <w:numPr>
          <w:ilvl w:val="0"/>
          <w:numId w:val="35"/>
        </w:numPr>
      </w:pPr>
      <w:r w:rsidRPr="00DE6C5E">
        <w:rPr>
          <w:b/>
          <w:bCs/>
        </w:rPr>
        <w:t>Practice Focused Attention:</w:t>
      </w:r>
      <w:r w:rsidRPr="00DE6C5E">
        <w:t xml:space="preserve"> </w:t>
      </w:r>
    </w:p>
    <w:p w14:paraId="4C460EB9" w14:textId="77777777" w:rsidR="00DE6C5E" w:rsidRPr="00DE6C5E" w:rsidRDefault="00DE6C5E" w:rsidP="00DE6C5E">
      <w:pPr>
        <w:numPr>
          <w:ilvl w:val="1"/>
          <w:numId w:val="35"/>
        </w:numPr>
      </w:pPr>
      <w:r w:rsidRPr="00DE6C5E">
        <w:rPr>
          <w:b/>
          <w:bCs/>
        </w:rPr>
        <w:t>Dedicated Practice:</w:t>
      </w:r>
      <w:r w:rsidRPr="00DE6C5E">
        <w:t xml:space="preserve"> Deliberately choose to concentrate on a single task for progressively longer periods. Start with shorter durations and gradually increase the time as you build your attentional stamina.</w:t>
      </w:r>
    </w:p>
    <w:p w14:paraId="36AFB662" w14:textId="77777777" w:rsidR="00DE6C5E" w:rsidRPr="00DE6C5E" w:rsidRDefault="00DE6C5E" w:rsidP="00DE6C5E">
      <w:pPr>
        <w:numPr>
          <w:ilvl w:val="1"/>
          <w:numId w:val="35"/>
        </w:numPr>
      </w:pPr>
      <w:r w:rsidRPr="00DE6C5E">
        <w:rPr>
          <w:b/>
          <w:bCs/>
        </w:rPr>
        <w:t>Mindfulness and Meditation:</w:t>
      </w:r>
      <w:r w:rsidRPr="00DE6C5E">
        <w:t xml:space="preserve"> Incorporate mindfulness exercises or meditation into your routine. These practices can enhance your ability to control your attention and focus on the present moment.</w:t>
      </w:r>
    </w:p>
    <w:p w14:paraId="0DF4AC04" w14:textId="77777777" w:rsidR="00DE6C5E" w:rsidRPr="00DE6C5E" w:rsidRDefault="00DE6C5E" w:rsidP="00DE6C5E">
      <w:pPr>
        <w:numPr>
          <w:ilvl w:val="0"/>
          <w:numId w:val="35"/>
        </w:numPr>
      </w:pPr>
      <w:r w:rsidRPr="00DE6C5E">
        <w:rPr>
          <w:b/>
          <w:bCs/>
        </w:rPr>
        <w:t>Use Attention Lapses Strategically:</w:t>
      </w:r>
      <w:r w:rsidRPr="00DE6C5E">
        <w:t xml:space="preserve"> </w:t>
      </w:r>
    </w:p>
    <w:p w14:paraId="7E77C3D5" w14:textId="77777777" w:rsidR="00DE6C5E" w:rsidRPr="00DE6C5E" w:rsidRDefault="00DE6C5E" w:rsidP="00DE6C5E">
      <w:pPr>
        <w:numPr>
          <w:ilvl w:val="1"/>
          <w:numId w:val="35"/>
        </w:numPr>
      </w:pPr>
      <w:r w:rsidRPr="00DE6C5E">
        <w:rPr>
          <w:b/>
          <w:bCs/>
        </w:rPr>
        <w:t>Gentle Redirection:</w:t>
      </w:r>
      <w:r w:rsidRPr="00DE6C5E">
        <w:t xml:space="preserve"> When you realize your mind has wandered, gently guide your focus back to the task at hand. Avoid self-criticism; these lapses are a natural part of the attentional process.</w:t>
      </w:r>
    </w:p>
    <w:p w14:paraId="53A0ACED" w14:textId="77777777" w:rsidR="00DE6C5E" w:rsidRPr="00DE6C5E" w:rsidRDefault="00DE6C5E" w:rsidP="00DE6C5E">
      <w:pPr>
        <w:numPr>
          <w:ilvl w:val="1"/>
          <w:numId w:val="35"/>
        </w:numPr>
      </w:pPr>
      <w:r w:rsidRPr="00DE6C5E">
        <w:rPr>
          <w:b/>
          <w:bCs/>
        </w:rPr>
        <w:t>Lapses as Cues:</w:t>
      </w:r>
      <w:r w:rsidRPr="00DE6C5E">
        <w:t xml:space="preserve"> View lapses in attention as opportunities to re-engage and reaffirm your commitment to the task.</w:t>
      </w:r>
    </w:p>
    <w:p w14:paraId="5616E553" w14:textId="77777777" w:rsidR="00DE6C5E" w:rsidRPr="00DE6C5E" w:rsidRDefault="00DE6C5E" w:rsidP="00DE6C5E">
      <w:pPr>
        <w:numPr>
          <w:ilvl w:val="0"/>
          <w:numId w:val="35"/>
        </w:numPr>
      </w:pPr>
      <w:r w:rsidRPr="00DE6C5E">
        <w:rPr>
          <w:b/>
          <w:bCs/>
        </w:rPr>
        <w:t>Nurture Interest in Your Subjects:</w:t>
      </w:r>
      <w:r w:rsidRPr="00DE6C5E">
        <w:t xml:space="preserve"> </w:t>
      </w:r>
    </w:p>
    <w:p w14:paraId="47688A34" w14:textId="77777777" w:rsidR="00DE6C5E" w:rsidRPr="00DE6C5E" w:rsidRDefault="00DE6C5E" w:rsidP="00DE6C5E">
      <w:pPr>
        <w:numPr>
          <w:ilvl w:val="1"/>
          <w:numId w:val="35"/>
        </w:numPr>
      </w:pPr>
      <w:r w:rsidRPr="00DE6C5E">
        <w:rPr>
          <w:b/>
          <w:bCs/>
        </w:rPr>
        <w:t>Explore Connections:</w:t>
      </w:r>
      <w:r w:rsidRPr="00DE6C5E">
        <w:t xml:space="preserve"> Actively seek out aspects of your subjects that pique your curiosity and connect to your interests.</w:t>
      </w:r>
    </w:p>
    <w:p w14:paraId="108AB9B2" w14:textId="77777777" w:rsidR="00DE6C5E" w:rsidRPr="00DE6C5E" w:rsidRDefault="00DE6C5E" w:rsidP="00DE6C5E">
      <w:pPr>
        <w:numPr>
          <w:ilvl w:val="1"/>
          <w:numId w:val="35"/>
        </w:numPr>
      </w:pPr>
      <w:r w:rsidRPr="00DE6C5E">
        <w:rPr>
          <w:b/>
          <w:bCs/>
        </w:rPr>
        <w:t>Relate to Personal Goals:</w:t>
      </w:r>
      <w:r w:rsidRPr="00DE6C5E">
        <w:t xml:space="preserve"> Find ways to link your studies to your personal goals, values, or future career aspirations.</w:t>
      </w:r>
    </w:p>
    <w:p w14:paraId="35029C1C" w14:textId="77777777" w:rsidR="00DE6C5E" w:rsidRPr="00DE6C5E" w:rsidRDefault="00DE6C5E" w:rsidP="00DE6C5E">
      <w:pPr>
        <w:numPr>
          <w:ilvl w:val="1"/>
          <w:numId w:val="35"/>
        </w:numPr>
      </w:pPr>
      <w:r w:rsidRPr="00DE6C5E">
        <w:rPr>
          <w:b/>
          <w:bCs/>
        </w:rPr>
        <w:t>Seek Engaging Resources:</w:t>
      </w:r>
      <w:r w:rsidRPr="00DE6C5E">
        <w:t xml:space="preserve"> Explore supplemental resources like documentaries, podcasts, articles, or interactive simulations to make your studies more engaging and enjoyable.</w:t>
      </w:r>
    </w:p>
    <w:p w14:paraId="402BABB9" w14:textId="77777777" w:rsidR="00DE6C5E" w:rsidRPr="00DE6C5E" w:rsidRDefault="00DE6C5E" w:rsidP="00DE6C5E">
      <w:pPr>
        <w:rPr>
          <w:b/>
          <w:bCs/>
        </w:rPr>
      </w:pPr>
      <w:r w:rsidRPr="00DE6C5E">
        <w:rPr>
          <w:b/>
          <w:bCs/>
        </w:rPr>
        <w:t>A Final Note:</w:t>
      </w:r>
    </w:p>
    <w:p w14:paraId="6667B1F8" w14:textId="77777777" w:rsidR="00DE6C5E" w:rsidRPr="00DE6C5E" w:rsidRDefault="00DE6C5E" w:rsidP="00DE6C5E">
      <w:r w:rsidRPr="00DE6C5E">
        <w:t>This plan is rooted in the principles outlined in "How to Use Your Mind." However, it's beneficial to explore contemporary research and strategies on learning and memory as the field of educational psychology has advanced significantly since the book's publication in 1921. Remember, developing effective study habits is a journey that requires time, effort, and self-awareness.</w:t>
      </w:r>
    </w:p>
    <w:p w14:paraId="4F47F467" w14:textId="77777777" w:rsidR="00DE6C5E" w:rsidRPr="00DE6C5E" w:rsidRDefault="00DE6C5E" w:rsidP="00DE6C5E"/>
    <w:sectPr w:rsidR="00DE6C5E" w:rsidRPr="00DE6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BBF"/>
    <w:multiLevelType w:val="multilevel"/>
    <w:tmpl w:val="633E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186B"/>
    <w:multiLevelType w:val="multilevel"/>
    <w:tmpl w:val="D03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F40D8"/>
    <w:multiLevelType w:val="multilevel"/>
    <w:tmpl w:val="9C981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B1012"/>
    <w:multiLevelType w:val="multilevel"/>
    <w:tmpl w:val="59DEE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40638"/>
    <w:multiLevelType w:val="multilevel"/>
    <w:tmpl w:val="6AC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D2369"/>
    <w:multiLevelType w:val="multilevel"/>
    <w:tmpl w:val="6310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3061C"/>
    <w:multiLevelType w:val="multilevel"/>
    <w:tmpl w:val="3CB44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573E3"/>
    <w:multiLevelType w:val="multilevel"/>
    <w:tmpl w:val="53A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95CF8"/>
    <w:multiLevelType w:val="multilevel"/>
    <w:tmpl w:val="E17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64297"/>
    <w:multiLevelType w:val="multilevel"/>
    <w:tmpl w:val="A37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C21A8"/>
    <w:multiLevelType w:val="multilevel"/>
    <w:tmpl w:val="A00C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56E2A"/>
    <w:multiLevelType w:val="multilevel"/>
    <w:tmpl w:val="18AC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A7C00"/>
    <w:multiLevelType w:val="multilevel"/>
    <w:tmpl w:val="C334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E4073"/>
    <w:multiLevelType w:val="multilevel"/>
    <w:tmpl w:val="7E2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C6B40"/>
    <w:multiLevelType w:val="multilevel"/>
    <w:tmpl w:val="658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719B1"/>
    <w:multiLevelType w:val="multilevel"/>
    <w:tmpl w:val="BAD4F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E347A"/>
    <w:multiLevelType w:val="multilevel"/>
    <w:tmpl w:val="C2D2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16BF1"/>
    <w:multiLevelType w:val="multilevel"/>
    <w:tmpl w:val="99E0D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B0A74"/>
    <w:multiLevelType w:val="multilevel"/>
    <w:tmpl w:val="550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35571"/>
    <w:multiLevelType w:val="multilevel"/>
    <w:tmpl w:val="54F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C6F4B"/>
    <w:multiLevelType w:val="multilevel"/>
    <w:tmpl w:val="BC9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E39E6"/>
    <w:multiLevelType w:val="multilevel"/>
    <w:tmpl w:val="FCD0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639F5"/>
    <w:multiLevelType w:val="multilevel"/>
    <w:tmpl w:val="4904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B95F6E"/>
    <w:multiLevelType w:val="multilevel"/>
    <w:tmpl w:val="B1B60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41E70"/>
    <w:multiLevelType w:val="multilevel"/>
    <w:tmpl w:val="B52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17313"/>
    <w:multiLevelType w:val="multilevel"/>
    <w:tmpl w:val="E34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516D5"/>
    <w:multiLevelType w:val="multilevel"/>
    <w:tmpl w:val="1D8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6E62B5"/>
    <w:multiLevelType w:val="hybridMultilevel"/>
    <w:tmpl w:val="25187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0F11AE"/>
    <w:multiLevelType w:val="multilevel"/>
    <w:tmpl w:val="C3B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23926"/>
    <w:multiLevelType w:val="multilevel"/>
    <w:tmpl w:val="729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EA40EE"/>
    <w:multiLevelType w:val="multilevel"/>
    <w:tmpl w:val="4BBA6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A3E62"/>
    <w:multiLevelType w:val="multilevel"/>
    <w:tmpl w:val="E8C6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8166AB"/>
    <w:multiLevelType w:val="multilevel"/>
    <w:tmpl w:val="E54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982F21"/>
    <w:multiLevelType w:val="multilevel"/>
    <w:tmpl w:val="A626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0D0831"/>
    <w:multiLevelType w:val="multilevel"/>
    <w:tmpl w:val="BEB01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022220">
    <w:abstractNumId w:val="27"/>
  </w:num>
  <w:num w:numId="2" w16cid:durableId="1514219531">
    <w:abstractNumId w:val="24"/>
  </w:num>
  <w:num w:numId="3" w16cid:durableId="623001883">
    <w:abstractNumId w:val="26"/>
  </w:num>
  <w:num w:numId="4" w16cid:durableId="1184320471">
    <w:abstractNumId w:val="32"/>
  </w:num>
  <w:num w:numId="5" w16cid:durableId="2005744263">
    <w:abstractNumId w:val="20"/>
  </w:num>
  <w:num w:numId="6" w16cid:durableId="1887184209">
    <w:abstractNumId w:val="0"/>
  </w:num>
  <w:num w:numId="7" w16cid:durableId="1645159344">
    <w:abstractNumId w:val="1"/>
  </w:num>
  <w:num w:numId="8" w16cid:durableId="500587461">
    <w:abstractNumId w:val="16"/>
  </w:num>
  <w:num w:numId="9" w16cid:durableId="1777599792">
    <w:abstractNumId w:val="25"/>
  </w:num>
  <w:num w:numId="10" w16cid:durableId="2068259526">
    <w:abstractNumId w:val="12"/>
  </w:num>
  <w:num w:numId="11" w16cid:durableId="1304579296">
    <w:abstractNumId w:val="28"/>
  </w:num>
  <w:num w:numId="12" w16cid:durableId="1556577785">
    <w:abstractNumId w:val="29"/>
  </w:num>
  <w:num w:numId="13" w16cid:durableId="1937787621">
    <w:abstractNumId w:val="22"/>
  </w:num>
  <w:num w:numId="14" w16cid:durableId="529805187">
    <w:abstractNumId w:val="19"/>
  </w:num>
  <w:num w:numId="15" w16cid:durableId="315840274">
    <w:abstractNumId w:val="31"/>
  </w:num>
  <w:num w:numId="16" w16cid:durableId="802892864">
    <w:abstractNumId w:val="4"/>
  </w:num>
  <w:num w:numId="17" w16cid:durableId="1463156743">
    <w:abstractNumId w:val="15"/>
  </w:num>
  <w:num w:numId="18" w16cid:durableId="94056558">
    <w:abstractNumId w:val="14"/>
  </w:num>
  <w:num w:numId="19" w16cid:durableId="702830126">
    <w:abstractNumId w:val="7"/>
  </w:num>
  <w:num w:numId="20" w16cid:durableId="1338919210">
    <w:abstractNumId w:val="11"/>
  </w:num>
  <w:num w:numId="21" w16cid:durableId="203447900">
    <w:abstractNumId w:val="9"/>
  </w:num>
  <w:num w:numId="22" w16cid:durableId="874581380">
    <w:abstractNumId w:val="8"/>
  </w:num>
  <w:num w:numId="23" w16cid:durableId="259146851">
    <w:abstractNumId w:val="5"/>
  </w:num>
  <w:num w:numId="24" w16cid:durableId="1009328615">
    <w:abstractNumId w:val="18"/>
  </w:num>
  <w:num w:numId="25" w16cid:durableId="1701316744">
    <w:abstractNumId w:val="13"/>
  </w:num>
  <w:num w:numId="26" w16cid:durableId="1554652489">
    <w:abstractNumId w:val="3"/>
  </w:num>
  <w:num w:numId="27" w16cid:durableId="1743677262">
    <w:abstractNumId w:val="6"/>
  </w:num>
  <w:num w:numId="28" w16cid:durableId="926884440">
    <w:abstractNumId w:val="30"/>
  </w:num>
  <w:num w:numId="29" w16cid:durableId="422340971">
    <w:abstractNumId w:val="17"/>
  </w:num>
  <w:num w:numId="30" w16cid:durableId="1977029561">
    <w:abstractNumId w:val="34"/>
  </w:num>
  <w:num w:numId="31" w16cid:durableId="346559726">
    <w:abstractNumId w:val="21"/>
  </w:num>
  <w:num w:numId="32" w16cid:durableId="295723764">
    <w:abstractNumId w:val="2"/>
  </w:num>
  <w:num w:numId="33" w16cid:durableId="1479296696">
    <w:abstractNumId w:val="33"/>
  </w:num>
  <w:num w:numId="34" w16cid:durableId="8801554">
    <w:abstractNumId w:val="10"/>
  </w:num>
  <w:num w:numId="35" w16cid:durableId="21279647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E8"/>
    <w:rsid w:val="000211F3"/>
    <w:rsid w:val="000B55FC"/>
    <w:rsid w:val="00101BC2"/>
    <w:rsid w:val="00135AA4"/>
    <w:rsid w:val="001819A9"/>
    <w:rsid w:val="003E015F"/>
    <w:rsid w:val="00441240"/>
    <w:rsid w:val="0049451E"/>
    <w:rsid w:val="0051773C"/>
    <w:rsid w:val="00571939"/>
    <w:rsid w:val="005E0537"/>
    <w:rsid w:val="00746EB9"/>
    <w:rsid w:val="007D7852"/>
    <w:rsid w:val="007E00C9"/>
    <w:rsid w:val="00807094"/>
    <w:rsid w:val="00926E66"/>
    <w:rsid w:val="009C2382"/>
    <w:rsid w:val="009F6DDD"/>
    <w:rsid w:val="00BA1834"/>
    <w:rsid w:val="00C337A7"/>
    <w:rsid w:val="00CD4118"/>
    <w:rsid w:val="00DE6C5E"/>
    <w:rsid w:val="00F57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790D"/>
  <w15:chartTrackingRefBased/>
  <w15:docId w15:val="{406CF5D6-9F3F-46EB-962F-499AFC7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40"/>
  </w:style>
  <w:style w:type="paragraph" w:styleId="Heading1">
    <w:name w:val="heading 1"/>
    <w:basedOn w:val="Normal"/>
    <w:next w:val="Normal"/>
    <w:link w:val="Heading1Char"/>
    <w:uiPriority w:val="9"/>
    <w:qFormat/>
    <w:rsid w:val="00F57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7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7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2E8"/>
    <w:rPr>
      <w:rFonts w:eastAsiaTheme="majorEastAsia" w:cstheme="majorBidi"/>
      <w:color w:val="272727" w:themeColor="text1" w:themeTint="D8"/>
    </w:rPr>
  </w:style>
  <w:style w:type="paragraph" w:styleId="Title">
    <w:name w:val="Title"/>
    <w:basedOn w:val="Normal"/>
    <w:next w:val="Normal"/>
    <w:link w:val="TitleChar"/>
    <w:uiPriority w:val="10"/>
    <w:qFormat/>
    <w:rsid w:val="00F5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E8"/>
    <w:pPr>
      <w:spacing w:before="160"/>
      <w:jc w:val="center"/>
    </w:pPr>
    <w:rPr>
      <w:i/>
      <w:iCs/>
      <w:color w:val="404040" w:themeColor="text1" w:themeTint="BF"/>
    </w:rPr>
  </w:style>
  <w:style w:type="character" w:customStyle="1" w:styleId="QuoteChar">
    <w:name w:val="Quote Char"/>
    <w:basedOn w:val="DefaultParagraphFont"/>
    <w:link w:val="Quote"/>
    <w:uiPriority w:val="29"/>
    <w:rsid w:val="00F572E8"/>
    <w:rPr>
      <w:i/>
      <w:iCs/>
      <w:color w:val="404040" w:themeColor="text1" w:themeTint="BF"/>
    </w:rPr>
  </w:style>
  <w:style w:type="paragraph" w:styleId="ListParagraph">
    <w:name w:val="List Paragraph"/>
    <w:basedOn w:val="Normal"/>
    <w:uiPriority w:val="34"/>
    <w:qFormat/>
    <w:rsid w:val="00F572E8"/>
    <w:pPr>
      <w:ind w:left="720"/>
      <w:contextualSpacing/>
    </w:pPr>
  </w:style>
  <w:style w:type="character" w:styleId="IntenseEmphasis">
    <w:name w:val="Intense Emphasis"/>
    <w:basedOn w:val="DefaultParagraphFont"/>
    <w:uiPriority w:val="21"/>
    <w:qFormat/>
    <w:rsid w:val="00F572E8"/>
    <w:rPr>
      <w:i/>
      <w:iCs/>
      <w:color w:val="0F4761" w:themeColor="accent1" w:themeShade="BF"/>
    </w:rPr>
  </w:style>
  <w:style w:type="paragraph" w:styleId="IntenseQuote">
    <w:name w:val="Intense Quote"/>
    <w:basedOn w:val="Normal"/>
    <w:next w:val="Normal"/>
    <w:link w:val="IntenseQuoteChar"/>
    <w:uiPriority w:val="30"/>
    <w:qFormat/>
    <w:rsid w:val="00F5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E8"/>
    <w:rPr>
      <w:i/>
      <w:iCs/>
      <w:color w:val="0F4761" w:themeColor="accent1" w:themeShade="BF"/>
    </w:rPr>
  </w:style>
  <w:style w:type="character" w:styleId="IntenseReference">
    <w:name w:val="Intense Reference"/>
    <w:basedOn w:val="DefaultParagraphFont"/>
    <w:uiPriority w:val="32"/>
    <w:qFormat/>
    <w:rsid w:val="00F57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0960">
      <w:bodyDiv w:val="1"/>
      <w:marLeft w:val="0"/>
      <w:marRight w:val="0"/>
      <w:marTop w:val="0"/>
      <w:marBottom w:val="0"/>
      <w:divBdr>
        <w:top w:val="none" w:sz="0" w:space="0" w:color="auto"/>
        <w:left w:val="none" w:sz="0" w:space="0" w:color="auto"/>
        <w:bottom w:val="none" w:sz="0" w:space="0" w:color="auto"/>
        <w:right w:val="none" w:sz="0" w:space="0" w:color="auto"/>
      </w:divBdr>
    </w:div>
    <w:div w:id="282663592">
      <w:bodyDiv w:val="1"/>
      <w:marLeft w:val="0"/>
      <w:marRight w:val="0"/>
      <w:marTop w:val="0"/>
      <w:marBottom w:val="0"/>
      <w:divBdr>
        <w:top w:val="none" w:sz="0" w:space="0" w:color="auto"/>
        <w:left w:val="none" w:sz="0" w:space="0" w:color="auto"/>
        <w:bottom w:val="none" w:sz="0" w:space="0" w:color="auto"/>
        <w:right w:val="none" w:sz="0" w:space="0" w:color="auto"/>
      </w:divBdr>
    </w:div>
    <w:div w:id="307787428">
      <w:bodyDiv w:val="1"/>
      <w:marLeft w:val="0"/>
      <w:marRight w:val="0"/>
      <w:marTop w:val="0"/>
      <w:marBottom w:val="0"/>
      <w:divBdr>
        <w:top w:val="none" w:sz="0" w:space="0" w:color="auto"/>
        <w:left w:val="none" w:sz="0" w:space="0" w:color="auto"/>
        <w:bottom w:val="none" w:sz="0" w:space="0" w:color="auto"/>
        <w:right w:val="none" w:sz="0" w:space="0" w:color="auto"/>
      </w:divBdr>
    </w:div>
    <w:div w:id="387186781">
      <w:bodyDiv w:val="1"/>
      <w:marLeft w:val="0"/>
      <w:marRight w:val="0"/>
      <w:marTop w:val="0"/>
      <w:marBottom w:val="0"/>
      <w:divBdr>
        <w:top w:val="none" w:sz="0" w:space="0" w:color="auto"/>
        <w:left w:val="none" w:sz="0" w:space="0" w:color="auto"/>
        <w:bottom w:val="none" w:sz="0" w:space="0" w:color="auto"/>
        <w:right w:val="none" w:sz="0" w:space="0" w:color="auto"/>
      </w:divBdr>
    </w:div>
    <w:div w:id="432822128">
      <w:bodyDiv w:val="1"/>
      <w:marLeft w:val="0"/>
      <w:marRight w:val="0"/>
      <w:marTop w:val="0"/>
      <w:marBottom w:val="0"/>
      <w:divBdr>
        <w:top w:val="none" w:sz="0" w:space="0" w:color="auto"/>
        <w:left w:val="none" w:sz="0" w:space="0" w:color="auto"/>
        <w:bottom w:val="none" w:sz="0" w:space="0" w:color="auto"/>
        <w:right w:val="none" w:sz="0" w:space="0" w:color="auto"/>
      </w:divBdr>
    </w:div>
    <w:div w:id="435564361">
      <w:bodyDiv w:val="1"/>
      <w:marLeft w:val="0"/>
      <w:marRight w:val="0"/>
      <w:marTop w:val="0"/>
      <w:marBottom w:val="0"/>
      <w:divBdr>
        <w:top w:val="none" w:sz="0" w:space="0" w:color="auto"/>
        <w:left w:val="none" w:sz="0" w:space="0" w:color="auto"/>
        <w:bottom w:val="none" w:sz="0" w:space="0" w:color="auto"/>
        <w:right w:val="none" w:sz="0" w:space="0" w:color="auto"/>
      </w:divBdr>
    </w:div>
    <w:div w:id="442847758">
      <w:bodyDiv w:val="1"/>
      <w:marLeft w:val="0"/>
      <w:marRight w:val="0"/>
      <w:marTop w:val="0"/>
      <w:marBottom w:val="0"/>
      <w:divBdr>
        <w:top w:val="none" w:sz="0" w:space="0" w:color="auto"/>
        <w:left w:val="none" w:sz="0" w:space="0" w:color="auto"/>
        <w:bottom w:val="none" w:sz="0" w:space="0" w:color="auto"/>
        <w:right w:val="none" w:sz="0" w:space="0" w:color="auto"/>
      </w:divBdr>
    </w:div>
    <w:div w:id="478691669">
      <w:bodyDiv w:val="1"/>
      <w:marLeft w:val="0"/>
      <w:marRight w:val="0"/>
      <w:marTop w:val="0"/>
      <w:marBottom w:val="0"/>
      <w:divBdr>
        <w:top w:val="none" w:sz="0" w:space="0" w:color="auto"/>
        <w:left w:val="none" w:sz="0" w:space="0" w:color="auto"/>
        <w:bottom w:val="none" w:sz="0" w:space="0" w:color="auto"/>
        <w:right w:val="none" w:sz="0" w:space="0" w:color="auto"/>
      </w:divBdr>
    </w:div>
    <w:div w:id="485512705">
      <w:bodyDiv w:val="1"/>
      <w:marLeft w:val="0"/>
      <w:marRight w:val="0"/>
      <w:marTop w:val="0"/>
      <w:marBottom w:val="0"/>
      <w:divBdr>
        <w:top w:val="none" w:sz="0" w:space="0" w:color="auto"/>
        <w:left w:val="none" w:sz="0" w:space="0" w:color="auto"/>
        <w:bottom w:val="none" w:sz="0" w:space="0" w:color="auto"/>
        <w:right w:val="none" w:sz="0" w:space="0" w:color="auto"/>
      </w:divBdr>
    </w:div>
    <w:div w:id="669210893">
      <w:bodyDiv w:val="1"/>
      <w:marLeft w:val="0"/>
      <w:marRight w:val="0"/>
      <w:marTop w:val="0"/>
      <w:marBottom w:val="0"/>
      <w:divBdr>
        <w:top w:val="none" w:sz="0" w:space="0" w:color="auto"/>
        <w:left w:val="none" w:sz="0" w:space="0" w:color="auto"/>
        <w:bottom w:val="none" w:sz="0" w:space="0" w:color="auto"/>
        <w:right w:val="none" w:sz="0" w:space="0" w:color="auto"/>
      </w:divBdr>
    </w:div>
    <w:div w:id="820773397">
      <w:bodyDiv w:val="1"/>
      <w:marLeft w:val="0"/>
      <w:marRight w:val="0"/>
      <w:marTop w:val="0"/>
      <w:marBottom w:val="0"/>
      <w:divBdr>
        <w:top w:val="none" w:sz="0" w:space="0" w:color="auto"/>
        <w:left w:val="none" w:sz="0" w:space="0" w:color="auto"/>
        <w:bottom w:val="none" w:sz="0" w:space="0" w:color="auto"/>
        <w:right w:val="none" w:sz="0" w:space="0" w:color="auto"/>
      </w:divBdr>
    </w:div>
    <w:div w:id="911155467">
      <w:bodyDiv w:val="1"/>
      <w:marLeft w:val="0"/>
      <w:marRight w:val="0"/>
      <w:marTop w:val="0"/>
      <w:marBottom w:val="0"/>
      <w:divBdr>
        <w:top w:val="none" w:sz="0" w:space="0" w:color="auto"/>
        <w:left w:val="none" w:sz="0" w:space="0" w:color="auto"/>
        <w:bottom w:val="none" w:sz="0" w:space="0" w:color="auto"/>
        <w:right w:val="none" w:sz="0" w:space="0" w:color="auto"/>
      </w:divBdr>
    </w:div>
    <w:div w:id="917252565">
      <w:bodyDiv w:val="1"/>
      <w:marLeft w:val="0"/>
      <w:marRight w:val="0"/>
      <w:marTop w:val="0"/>
      <w:marBottom w:val="0"/>
      <w:divBdr>
        <w:top w:val="none" w:sz="0" w:space="0" w:color="auto"/>
        <w:left w:val="none" w:sz="0" w:space="0" w:color="auto"/>
        <w:bottom w:val="none" w:sz="0" w:space="0" w:color="auto"/>
        <w:right w:val="none" w:sz="0" w:space="0" w:color="auto"/>
      </w:divBdr>
    </w:div>
    <w:div w:id="946699939">
      <w:bodyDiv w:val="1"/>
      <w:marLeft w:val="0"/>
      <w:marRight w:val="0"/>
      <w:marTop w:val="0"/>
      <w:marBottom w:val="0"/>
      <w:divBdr>
        <w:top w:val="none" w:sz="0" w:space="0" w:color="auto"/>
        <w:left w:val="none" w:sz="0" w:space="0" w:color="auto"/>
        <w:bottom w:val="none" w:sz="0" w:space="0" w:color="auto"/>
        <w:right w:val="none" w:sz="0" w:space="0" w:color="auto"/>
      </w:divBdr>
    </w:div>
    <w:div w:id="989796428">
      <w:bodyDiv w:val="1"/>
      <w:marLeft w:val="0"/>
      <w:marRight w:val="0"/>
      <w:marTop w:val="0"/>
      <w:marBottom w:val="0"/>
      <w:divBdr>
        <w:top w:val="none" w:sz="0" w:space="0" w:color="auto"/>
        <w:left w:val="none" w:sz="0" w:space="0" w:color="auto"/>
        <w:bottom w:val="none" w:sz="0" w:space="0" w:color="auto"/>
        <w:right w:val="none" w:sz="0" w:space="0" w:color="auto"/>
      </w:divBdr>
    </w:div>
    <w:div w:id="990597203">
      <w:bodyDiv w:val="1"/>
      <w:marLeft w:val="0"/>
      <w:marRight w:val="0"/>
      <w:marTop w:val="0"/>
      <w:marBottom w:val="0"/>
      <w:divBdr>
        <w:top w:val="none" w:sz="0" w:space="0" w:color="auto"/>
        <w:left w:val="none" w:sz="0" w:space="0" w:color="auto"/>
        <w:bottom w:val="none" w:sz="0" w:space="0" w:color="auto"/>
        <w:right w:val="none" w:sz="0" w:space="0" w:color="auto"/>
      </w:divBdr>
    </w:div>
    <w:div w:id="1113211780">
      <w:bodyDiv w:val="1"/>
      <w:marLeft w:val="0"/>
      <w:marRight w:val="0"/>
      <w:marTop w:val="0"/>
      <w:marBottom w:val="0"/>
      <w:divBdr>
        <w:top w:val="none" w:sz="0" w:space="0" w:color="auto"/>
        <w:left w:val="none" w:sz="0" w:space="0" w:color="auto"/>
        <w:bottom w:val="none" w:sz="0" w:space="0" w:color="auto"/>
        <w:right w:val="none" w:sz="0" w:space="0" w:color="auto"/>
      </w:divBdr>
    </w:div>
    <w:div w:id="1165126754">
      <w:bodyDiv w:val="1"/>
      <w:marLeft w:val="0"/>
      <w:marRight w:val="0"/>
      <w:marTop w:val="0"/>
      <w:marBottom w:val="0"/>
      <w:divBdr>
        <w:top w:val="none" w:sz="0" w:space="0" w:color="auto"/>
        <w:left w:val="none" w:sz="0" w:space="0" w:color="auto"/>
        <w:bottom w:val="none" w:sz="0" w:space="0" w:color="auto"/>
        <w:right w:val="none" w:sz="0" w:space="0" w:color="auto"/>
      </w:divBdr>
    </w:div>
    <w:div w:id="1181966518">
      <w:bodyDiv w:val="1"/>
      <w:marLeft w:val="0"/>
      <w:marRight w:val="0"/>
      <w:marTop w:val="0"/>
      <w:marBottom w:val="0"/>
      <w:divBdr>
        <w:top w:val="none" w:sz="0" w:space="0" w:color="auto"/>
        <w:left w:val="none" w:sz="0" w:space="0" w:color="auto"/>
        <w:bottom w:val="none" w:sz="0" w:space="0" w:color="auto"/>
        <w:right w:val="none" w:sz="0" w:space="0" w:color="auto"/>
      </w:divBdr>
    </w:div>
    <w:div w:id="1205602820">
      <w:bodyDiv w:val="1"/>
      <w:marLeft w:val="0"/>
      <w:marRight w:val="0"/>
      <w:marTop w:val="0"/>
      <w:marBottom w:val="0"/>
      <w:divBdr>
        <w:top w:val="none" w:sz="0" w:space="0" w:color="auto"/>
        <w:left w:val="none" w:sz="0" w:space="0" w:color="auto"/>
        <w:bottom w:val="none" w:sz="0" w:space="0" w:color="auto"/>
        <w:right w:val="none" w:sz="0" w:space="0" w:color="auto"/>
      </w:divBdr>
    </w:div>
    <w:div w:id="1257905814">
      <w:bodyDiv w:val="1"/>
      <w:marLeft w:val="0"/>
      <w:marRight w:val="0"/>
      <w:marTop w:val="0"/>
      <w:marBottom w:val="0"/>
      <w:divBdr>
        <w:top w:val="none" w:sz="0" w:space="0" w:color="auto"/>
        <w:left w:val="none" w:sz="0" w:space="0" w:color="auto"/>
        <w:bottom w:val="none" w:sz="0" w:space="0" w:color="auto"/>
        <w:right w:val="none" w:sz="0" w:space="0" w:color="auto"/>
      </w:divBdr>
    </w:div>
    <w:div w:id="1319266713">
      <w:bodyDiv w:val="1"/>
      <w:marLeft w:val="0"/>
      <w:marRight w:val="0"/>
      <w:marTop w:val="0"/>
      <w:marBottom w:val="0"/>
      <w:divBdr>
        <w:top w:val="none" w:sz="0" w:space="0" w:color="auto"/>
        <w:left w:val="none" w:sz="0" w:space="0" w:color="auto"/>
        <w:bottom w:val="none" w:sz="0" w:space="0" w:color="auto"/>
        <w:right w:val="none" w:sz="0" w:space="0" w:color="auto"/>
      </w:divBdr>
    </w:div>
    <w:div w:id="1404990572">
      <w:bodyDiv w:val="1"/>
      <w:marLeft w:val="0"/>
      <w:marRight w:val="0"/>
      <w:marTop w:val="0"/>
      <w:marBottom w:val="0"/>
      <w:divBdr>
        <w:top w:val="none" w:sz="0" w:space="0" w:color="auto"/>
        <w:left w:val="none" w:sz="0" w:space="0" w:color="auto"/>
        <w:bottom w:val="none" w:sz="0" w:space="0" w:color="auto"/>
        <w:right w:val="none" w:sz="0" w:space="0" w:color="auto"/>
      </w:divBdr>
    </w:div>
    <w:div w:id="1481729942">
      <w:bodyDiv w:val="1"/>
      <w:marLeft w:val="0"/>
      <w:marRight w:val="0"/>
      <w:marTop w:val="0"/>
      <w:marBottom w:val="0"/>
      <w:divBdr>
        <w:top w:val="none" w:sz="0" w:space="0" w:color="auto"/>
        <w:left w:val="none" w:sz="0" w:space="0" w:color="auto"/>
        <w:bottom w:val="none" w:sz="0" w:space="0" w:color="auto"/>
        <w:right w:val="none" w:sz="0" w:space="0" w:color="auto"/>
      </w:divBdr>
    </w:div>
    <w:div w:id="1601836076">
      <w:bodyDiv w:val="1"/>
      <w:marLeft w:val="0"/>
      <w:marRight w:val="0"/>
      <w:marTop w:val="0"/>
      <w:marBottom w:val="0"/>
      <w:divBdr>
        <w:top w:val="none" w:sz="0" w:space="0" w:color="auto"/>
        <w:left w:val="none" w:sz="0" w:space="0" w:color="auto"/>
        <w:bottom w:val="none" w:sz="0" w:space="0" w:color="auto"/>
        <w:right w:val="none" w:sz="0" w:space="0" w:color="auto"/>
      </w:divBdr>
    </w:div>
    <w:div w:id="1651013026">
      <w:bodyDiv w:val="1"/>
      <w:marLeft w:val="0"/>
      <w:marRight w:val="0"/>
      <w:marTop w:val="0"/>
      <w:marBottom w:val="0"/>
      <w:divBdr>
        <w:top w:val="none" w:sz="0" w:space="0" w:color="auto"/>
        <w:left w:val="none" w:sz="0" w:space="0" w:color="auto"/>
        <w:bottom w:val="none" w:sz="0" w:space="0" w:color="auto"/>
        <w:right w:val="none" w:sz="0" w:space="0" w:color="auto"/>
      </w:divBdr>
    </w:div>
    <w:div w:id="1741438654">
      <w:bodyDiv w:val="1"/>
      <w:marLeft w:val="0"/>
      <w:marRight w:val="0"/>
      <w:marTop w:val="0"/>
      <w:marBottom w:val="0"/>
      <w:divBdr>
        <w:top w:val="none" w:sz="0" w:space="0" w:color="auto"/>
        <w:left w:val="none" w:sz="0" w:space="0" w:color="auto"/>
        <w:bottom w:val="none" w:sz="0" w:space="0" w:color="auto"/>
        <w:right w:val="none" w:sz="0" w:space="0" w:color="auto"/>
      </w:divBdr>
    </w:div>
    <w:div w:id="1743990355">
      <w:bodyDiv w:val="1"/>
      <w:marLeft w:val="0"/>
      <w:marRight w:val="0"/>
      <w:marTop w:val="0"/>
      <w:marBottom w:val="0"/>
      <w:divBdr>
        <w:top w:val="none" w:sz="0" w:space="0" w:color="auto"/>
        <w:left w:val="none" w:sz="0" w:space="0" w:color="auto"/>
        <w:bottom w:val="none" w:sz="0" w:space="0" w:color="auto"/>
        <w:right w:val="none" w:sz="0" w:space="0" w:color="auto"/>
      </w:divBdr>
    </w:div>
    <w:div w:id="1765346422">
      <w:bodyDiv w:val="1"/>
      <w:marLeft w:val="0"/>
      <w:marRight w:val="0"/>
      <w:marTop w:val="0"/>
      <w:marBottom w:val="0"/>
      <w:divBdr>
        <w:top w:val="none" w:sz="0" w:space="0" w:color="auto"/>
        <w:left w:val="none" w:sz="0" w:space="0" w:color="auto"/>
        <w:bottom w:val="none" w:sz="0" w:space="0" w:color="auto"/>
        <w:right w:val="none" w:sz="0" w:space="0" w:color="auto"/>
      </w:divBdr>
    </w:div>
    <w:div w:id="1835217601">
      <w:bodyDiv w:val="1"/>
      <w:marLeft w:val="0"/>
      <w:marRight w:val="0"/>
      <w:marTop w:val="0"/>
      <w:marBottom w:val="0"/>
      <w:divBdr>
        <w:top w:val="none" w:sz="0" w:space="0" w:color="auto"/>
        <w:left w:val="none" w:sz="0" w:space="0" w:color="auto"/>
        <w:bottom w:val="none" w:sz="0" w:space="0" w:color="auto"/>
        <w:right w:val="none" w:sz="0" w:space="0" w:color="auto"/>
      </w:divBdr>
    </w:div>
    <w:div w:id="2088919756">
      <w:bodyDiv w:val="1"/>
      <w:marLeft w:val="0"/>
      <w:marRight w:val="0"/>
      <w:marTop w:val="0"/>
      <w:marBottom w:val="0"/>
      <w:divBdr>
        <w:top w:val="none" w:sz="0" w:space="0" w:color="auto"/>
        <w:left w:val="none" w:sz="0" w:space="0" w:color="auto"/>
        <w:bottom w:val="none" w:sz="0" w:space="0" w:color="auto"/>
        <w:right w:val="none" w:sz="0" w:space="0" w:color="auto"/>
      </w:divBdr>
    </w:div>
    <w:div w:id="210006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2814</Words>
  <Characters>16041</Characters>
  <Application>Microsoft Office Word</Application>
  <DocSecurity>0</DocSecurity>
  <Lines>133</Lines>
  <Paragraphs>37</Paragraphs>
  <ScaleCrop>false</ScaleCrop>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MURALIDHARAN</dc:creator>
  <cp:keywords/>
  <dc:description/>
  <cp:lastModifiedBy>RAHUL MURALIDHARAN</cp:lastModifiedBy>
  <cp:revision>16</cp:revision>
  <dcterms:created xsi:type="dcterms:W3CDTF">2024-11-07T14:29:00Z</dcterms:created>
  <dcterms:modified xsi:type="dcterms:W3CDTF">2024-11-07T15:46:00Z</dcterms:modified>
</cp:coreProperties>
</file>