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3238A" w14:textId="29B85437" w:rsidR="004C680D" w:rsidRPr="00E607E3" w:rsidRDefault="00E607E3" w:rsidP="00E607E3">
      <w:pPr>
        <w:jc w:val="center"/>
        <w:rPr>
          <w:sz w:val="28"/>
          <w:szCs w:val="28"/>
          <w:rtl/>
          <w:lang w:bidi="fa-IR"/>
        </w:rPr>
      </w:pPr>
      <w:r w:rsidRPr="00E607E3">
        <w:rPr>
          <w:rFonts w:hint="cs"/>
          <w:sz w:val="28"/>
          <w:szCs w:val="28"/>
          <w:rtl/>
          <w:lang w:bidi="fa-IR"/>
        </w:rPr>
        <w:t>بنام خدا</w:t>
      </w:r>
    </w:p>
    <w:p w14:paraId="153D2D24" w14:textId="6316348C" w:rsidR="00E607E3" w:rsidRDefault="00E607E3" w:rsidP="00E607E3">
      <w:pPr>
        <w:jc w:val="center"/>
        <w:rPr>
          <w:rtl/>
          <w:lang w:bidi="fa-IR"/>
        </w:rPr>
      </w:pPr>
      <w:r>
        <w:rPr>
          <w:rFonts w:hint="cs"/>
          <w:rtl/>
          <w:lang w:bidi="fa-IR"/>
        </w:rPr>
        <w:t>گارچ تک متغیره (اکسل)</w:t>
      </w:r>
    </w:p>
    <w:p w14:paraId="126DC3CF" w14:textId="77777777" w:rsidR="00E607E3" w:rsidRDefault="00E607E3" w:rsidP="00E607E3">
      <w:pPr>
        <w:jc w:val="center"/>
        <w:rPr>
          <w:rtl/>
          <w:lang w:bidi="fa-IR"/>
        </w:rPr>
      </w:pPr>
    </w:p>
    <w:p w14:paraId="2C818F6A" w14:textId="77777777" w:rsidR="00E607E3" w:rsidRDefault="00E607E3" w:rsidP="00E607E3">
      <w:pPr>
        <w:bidi/>
        <w:jc w:val="center"/>
        <w:rPr>
          <w:lang w:bidi="fa-IR"/>
        </w:rPr>
      </w:pPr>
      <w:r>
        <w:rPr>
          <w:rFonts w:cs="Arial"/>
          <w:rtl/>
          <w:lang w:bidi="fa-IR"/>
        </w:rPr>
        <w:t>درباره داده‌ها</w:t>
      </w:r>
    </w:p>
    <w:p w14:paraId="0167A95B" w14:textId="77777777" w:rsidR="00E607E3" w:rsidRDefault="00E607E3" w:rsidP="00E607E3">
      <w:pPr>
        <w:bidi/>
        <w:jc w:val="center"/>
        <w:rPr>
          <w:lang w:bidi="fa-IR"/>
        </w:rPr>
      </w:pPr>
      <w:r>
        <w:rPr>
          <w:rFonts w:cs="Arial"/>
          <w:rtl/>
          <w:lang w:bidi="fa-IR"/>
        </w:rPr>
        <w:t>محتوا</w:t>
      </w:r>
    </w:p>
    <w:p w14:paraId="00D8C55B" w14:textId="77777777" w:rsidR="00E607E3" w:rsidRDefault="00E607E3" w:rsidP="00E607E3">
      <w:pPr>
        <w:bidi/>
        <w:jc w:val="center"/>
        <w:rPr>
          <w:lang w:bidi="fa-IR"/>
        </w:rPr>
      </w:pPr>
      <w:r>
        <w:rPr>
          <w:rFonts w:cs="Arial"/>
          <w:rtl/>
          <w:lang w:bidi="fa-IR"/>
        </w:rPr>
        <w:t>ا</w:t>
      </w:r>
      <w:r>
        <w:rPr>
          <w:rFonts w:cs="Arial" w:hint="cs"/>
          <w:rtl/>
          <w:lang w:bidi="fa-IR"/>
        </w:rPr>
        <w:t>ی</w:t>
      </w:r>
      <w:r>
        <w:rPr>
          <w:rFonts w:cs="Arial" w:hint="eastAsia"/>
          <w:rtl/>
          <w:lang w:bidi="fa-IR"/>
        </w:rPr>
        <w:t>ن</w:t>
      </w:r>
      <w:r>
        <w:rPr>
          <w:rFonts w:cs="Arial"/>
          <w:rtl/>
          <w:lang w:bidi="fa-IR"/>
        </w:rPr>
        <w:t xml:space="preserve"> مجموعه داده به طور کامل برا</w:t>
      </w:r>
      <w:r>
        <w:rPr>
          <w:rFonts w:cs="Arial" w:hint="cs"/>
          <w:rtl/>
          <w:lang w:bidi="fa-IR"/>
        </w:rPr>
        <w:t>ی</w:t>
      </w:r>
      <w:r>
        <w:rPr>
          <w:rFonts w:cs="Arial"/>
          <w:rtl/>
          <w:lang w:bidi="fa-IR"/>
        </w:rPr>
        <w:t xml:space="preserve"> توسعه‌دهندگان</w:t>
      </w:r>
      <w:r>
        <w:rPr>
          <w:rFonts w:cs="Arial" w:hint="cs"/>
          <w:rtl/>
          <w:lang w:bidi="fa-IR"/>
        </w:rPr>
        <w:t>ی</w:t>
      </w:r>
      <w:r>
        <w:rPr>
          <w:rFonts w:cs="Arial"/>
          <w:rtl/>
          <w:lang w:bidi="fa-IR"/>
        </w:rPr>
        <w:t xml:space="preserve"> که م</w:t>
      </w:r>
      <w:r>
        <w:rPr>
          <w:rFonts w:cs="Arial" w:hint="cs"/>
          <w:rtl/>
          <w:lang w:bidi="fa-IR"/>
        </w:rPr>
        <w:t>ی‌</w:t>
      </w:r>
      <w:r>
        <w:rPr>
          <w:rFonts w:cs="Arial" w:hint="eastAsia"/>
          <w:rtl/>
          <w:lang w:bidi="fa-IR"/>
        </w:rPr>
        <w:t>خواهند</w:t>
      </w:r>
      <w:r>
        <w:rPr>
          <w:rFonts w:cs="Arial"/>
          <w:rtl/>
          <w:lang w:bidi="fa-IR"/>
        </w:rPr>
        <w:t xml:space="preserve"> مدل را برا</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ش‌ب</w:t>
      </w:r>
      <w:r>
        <w:rPr>
          <w:rFonts w:cs="Arial" w:hint="cs"/>
          <w:rtl/>
          <w:lang w:bidi="fa-IR"/>
        </w:rPr>
        <w:t>ی</w:t>
      </w:r>
      <w:r>
        <w:rPr>
          <w:rFonts w:cs="Arial" w:hint="eastAsia"/>
          <w:rtl/>
          <w:lang w:bidi="fa-IR"/>
        </w:rPr>
        <w:t>ن</w:t>
      </w:r>
      <w:r>
        <w:rPr>
          <w:rFonts w:cs="Arial" w:hint="cs"/>
          <w:rtl/>
          <w:lang w:bidi="fa-IR"/>
        </w:rPr>
        <w:t>ی</w:t>
      </w:r>
      <w:r>
        <w:rPr>
          <w:rFonts w:cs="Arial"/>
          <w:rtl/>
          <w:lang w:bidi="fa-IR"/>
        </w:rPr>
        <w:t xml:space="preserve"> هوا در اقل</w:t>
      </w:r>
      <w:r>
        <w:rPr>
          <w:rFonts w:cs="Arial" w:hint="cs"/>
          <w:rtl/>
          <w:lang w:bidi="fa-IR"/>
        </w:rPr>
        <w:t>ی</w:t>
      </w:r>
      <w:r>
        <w:rPr>
          <w:rFonts w:cs="Arial" w:hint="eastAsia"/>
          <w:rtl/>
          <w:lang w:bidi="fa-IR"/>
        </w:rPr>
        <w:t>م</w:t>
      </w:r>
      <w:r>
        <w:rPr>
          <w:rFonts w:cs="Arial"/>
          <w:rtl/>
          <w:lang w:bidi="fa-IR"/>
        </w:rPr>
        <w:t xml:space="preserve"> هند آموزش دهند، اختصاص داده شده است. ا</w:t>
      </w:r>
      <w:r>
        <w:rPr>
          <w:rFonts w:cs="Arial" w:hint="cs"/>
          <w:rtl/>
          <w:lang w:bidi="fa-IR"/>
        </w:rPr>
        <w:t>ی</w:t>
      </w:r>
      <w:r>
        <w:rPr>
          <w:rFonts w:cs="Arial" w:hint="eastAsia"/>
          <w:rtl/>
          <w:lang w:bidi="fa-IR"/>
        </w:rPr>
        <w:t>ن</w:t>
      </w:r>
      <w:r>
        <w:rPr>
          <w:rFonts w:cs="Arial"/>
          <w:rtl/>
          <w:lang w:bidi="fa-IR"/>
        </w:rPr>
        <w:t xml:space="preserve"> مجموعه داده اطلاعات</w:t>
      </w:r>
      <w:r>
        <w:rPr>
          <w:rFonts w:cs="Arial" w:hint="cs"/>
          <w:rtl/>
          <w:lang w:bidi="fa-IR"/>
        </w:rPr>
        <w:t>ی</w:t>
      </w:r>
      <w:r>
        <w:rPr>
          <w:rFonts w:cs="Arial"/>
          <w:rtl/>
          <w:lang w:bidi="fa-IR"/>
        </w:rPr>
        <w:t xml:space="preserve"> از 1 ژانو</w:t>
      </w:r>
      <w:r>
        <w:rPr>
          <w:rFonts w:cs="Arial" w:hint="cs"/>
          <w:rtl/>
          <w:lang w:bidi="fa-IR"/>
        </w:rPr>
        <w:t>ی</w:t>
      </w:r>
      <w:r>
        <w:rPr>
          <w:rFonts w:cs="Arial" w:hint="eastAsia"/>
          <w:rtl/>
          <w:lang w:bidi="fa-IR"/>
        </w:rPr>
        <w:t>ه</w:t>
      </w:r>
      <w:r>
        <w:rPr>
          <w:rFonts w:cs="Arial"/>
          <w:rtl/>
          <w:lang w:bidi="fa-IR"/>
        </w:rPr>
        <w:t xml:space="preserve"> 2013 تا 24 آور</w:t>
      </w:r>
      <w:r>
        <w:rPr>
          <w:rFonts w:cs="Arial" w:hint="cs"/>
          <w:rtl/>
          <w:lang w:bidi="fa-IR"/>
        </w:rPr>
        <w:t>ی</w:t>
      </w:r>
      <w:r>
        <w:rPr>
          <w:rFonts w:cs="Arial" w:hint="eastAsia"/>
          <w:rtl/>
          <w:lang w:bidi="fa-IR"/>
        </w:rPr>
        <w:t>ل</w:t>
      </w:r>
      <w:r>
        <w:rPr>
          <w:rFonts w:cs="Arial"/>
          <w:rtl/>
          <w:lang w:bidi="fa-IR"/>
        </w:rPr>
        <w:t xml:space="preserve"> 2017 در شهر دهل</w:t>
      </w:r>
      <w:r>
        <w:rPr>
          <w:rFonts w:cs="Arial" w:hint="cs"/>
          <w:rtl/>
          <w:lang w:bidi="fa-IR"/>
        </w:rPr>
        <w:t>ی</w:t>
      </w:r>
      <w:r>
        <w:rPr>
          <w:rFonts w:cs="Arial" w:hint="eastAsia"/>
          <w:rtl/>
          <w:lang w:bidi="fa-IR"/>
        </w:rPr>
        <w:t>،</w:t>
      </w:r>
      <w:r>
        <w:rPr>
          <w:rFonts w:cs="Arial"/>
          <w:rtl/>
          <w:lang w:bidi="fa-IR"/>
        </w:rPr>
        <w:t xml:space="preserve"> هند ارائه م</w:t>
      </w:r>
      <w:r>
        <w:rPr>
          <w:rFonts w:cs="Arial" w:hint="cs"/>
          <w:rtl/>
          <w:lang w:bidi="fa-IR"/>
        </w:rPr>
        <w:t>ی‌</w:t>
      </w:r>
      <w:r>
        <w:rPr>
          <w:rFonts w:cs="Arial" w:hint="eastAsia"/>
          <w:rtl/>
          <w:lang w:bidi="fa-IR"/>
        </w:rPr>
        <w:t>دهد</w:t>
      </w:r>
      <w:r>
        <w:rPr>
          <w:rFonts w:cs="Arial"/>
          <w:rtl/>
          <w:lang w:bidi="fa-IR"/>
        </w:rPr>
        <w:t>. 4 پارامتر موجود در ا</w:t>
      </w:r>
      <w:r>
        <w:rPr>
          <w:rFonts w:cs="Arial" w:hint="cs"/>
          <w:rtl/>
          <w:lang w:bidi="fa-IR"/>
        </w:rPr>
        <w:t>ی</w:t>
      </w:r>
      <w:r>
        <w:rPr>
          <w:rFonts w:cs="Arial" w:hint="eastAsia"/>
          <w:rtl/>
          <w:lang w:bidi="fa-IR"/>
        </w:rPr>
        <w:t>ن</w:t>
      </w:r>
      <w:r>
        <w:rPr>
          <w:rFonts w:cs="Arial"/>
          <w:rtl/>
          <w:lang w:bidi="fa-IR"/>
        </w:rPr>
        <w:t xml:space="preserve"> مجموعه داده عبارتند از</w:t>
      </w:r>
      <w:r>
        <w:rPr>
          <w:lang w:bidi="fa-IR"/>
        </w:rPr>
        <w:t>:</w:t>
      </w:r>
    </w:p>
    <w:p w14:paraId="1717D781" w14:textId="77777777" w:rsidR="00E607E3" w:rsidRDefault="00E607E3" w:rsidP="00E607E3">
      <w:pPr>
        <w:bidi/>
        <w:jc w:val="center"/>
        <w:rPr>
          <w:lang w:bidi="fa-IR"/>
        </w:rPr>
      </w:pPr>
    </w:p>
    <w:p w14:paraId="79D07048" w14:textId="08B32B9F" w:rsidR="00E607E3" w:rsidRDefault="00E607E3" w:rsidP="00E607E3">
      <w:pPr>
        <w:bidi/>
        <w:jc w:val="center"/>
        <w:rPr>
          <w:rtl/>
          <w:lang w:bidi="fa-IR"/>
        </w:rPr>
      </w:pPr>
      <w:r>
        <w:rPr>
          <w:rFonts w:cs="Arial" w:hint="eastAsia"/>
          <w:rtl/>
          <w:lang w:bidi="fa-IR"/>
        </w:rPr>
        <w:t>دما</w:t>
      </w:r>
      <w:r>
        <w:rPr>
          <w:rFonts w:cs="Arial" w:hint="cs"/>
          <w:rtl/>
          <w:lang w:bidi="fa-IR"/>
        </w:rPr>
        <w:t>ی</w:t>
      </w:r>
      <w:r>
        <w:rPr>
          <w:rFonts w:cs="Arial"/>
          <w:rtl/>
          <w:lang w:bidi="fa-IR"/>
        </w:rPr>
        <w:t xml:space="preserve"> متوسط</w:t>
      </w:r>
      <w:r>
        <w:rPr>
          <w:lang w:bidi="fa-IR"/>
        </w:rPr>
        <w:t xml:space="preserve"> (meantemp)</w:t>
      </w:r>
      <w:r>
        <w:rPr>
          <w:rFonts w:cs="Arial"/>
          <w:rtl/>
          <w:lang w:bidi="fa-IR"/>
        </w:rPr>
        <w:t>، رطوبت</w:t>
      </w:r>
      <w:r>
        <w:rPr>
          <w:lang w:bidi="fa-IR"/>
        </w:rPr>
        <w:t xml:space="preserve"> (humidity)</w:t>
      </w:r>
      <w:r>
        <w:rPr>
          <w:rFonts w:cs="Arial"/>
          <w:rtl/>
          <w:lang w:bidi="fa-IR"/>
        </w:rPr>
        <w:t>، سرعت باد</w:t>
      </w:r>
      <w:r>
        <w:rPr>
          <w:lang w:bidi="fa-IR"/>
        </w:rPr>
        <w:t xml:space="preserve"> (windspeed)</w:t>
      </w:r>
      <w:r>
        <w:rPr>
          <w:rFonts w:cs="Arial"/>
          <w:rtl/>
          <w:lang w:bidi="fa-IR"/>
        </w:rPr>
        <w:t>، فشار متوسط</w:t>
      </w:r>
      <w:r>
        <w:rPr>
          <w:lang w:bidi="fa-IR"/>
        </w:rPr>
        <w:t xml:space="preserve"> (meanpressure).</w:t>
      </w:r>
    </w:p>
    <w:p w14:paraId="0352710C" w14:textId="43BE1053" w:rsidR="00E607E3" w:rsidRDefault="00E607E3" w:rsidP="00E607E3">
      <w:pPr>
        <w:bidi/>
        <w:jc w:val="center"/>
        <w:rPr>
          <w:rFonts w:hint="cs"/>
          <w:rtl/>
          <w:lang w:bidi="fa-IR"/>
        </w:rPr>
      </w:pPr>
      <w:r>
        <w:rPr>
          <w:rFonts w:hint="cs"/>
          <w:rtl/>
          <w:lang w:bidi="fa-IR"/>
        </w:rPr>
        <w:t>در دمای متوسط دارای میانگین 20.71 و واریانس 40.09</w:t>
      </w:r>
    </w:p>
    <w:p w14:paraId="2B2B6944" w14:textId="77777777" w:rsidR="00E607E3" w:rsidRDefault="00E607E3" w:rsidP="00E607E3">
      <w:pPr>
        <w:bidi/>
        <w:jc w:val="center"/>
        <w:rPr>
          <w:rtl/>
          <w:lang w:bidi="fa-IR"/>
        </w:rPr>
      </w:pPr>
    </w:p>
    <w:p w14:paraId="741661AF" w14:textId="77777777" w:rsidR="00E607E3" w:rsidRDefault="00E607E3" w:rsidP="00E607E3">
      <w:pPr>
        <w:bidi/>
        <w:jc w:val="center"/>
        <w:rPr>
          <w:rtl/>
          <w:lang w:bidi="fa-IR"/>
        </w:rPr>
      </w:pPr>
    </w:p>
    <w:p w14:paraId="51B408A2" w14:textId="079AB743" w:rsidR="00E607E3" w:rsidRDefault="00E607E3" w:rsidP="00E607E3">
      <w:pPr>
        <w:bidi/>
        <w:jc w:val="center"/>
        <w:rPr>
          <w:rtl/>
          <w:lang w:bidi="fa-IR"/>
        </w:rPr>
      </w:pPr>
      <w:r>
        <w:rPr>
          <w:noProof/>
        </w:rPr>
        <mc:AlternateContent>
          <mc:Choice Requires="cx1">
            <w:drawing>
              <wp:inline distT="0" distB="0" distL="0" distR="0" wp14:anchorId="55754780" wp14:editId="04AD43D7">
                <wp:extent cx="5210175" cy="3886200"/>
                <wp:effectExtent l="0" t="0" r="9525" b="0"/>
                <wp:docPr id="801232025" name="Chart 1">
                  <a:extLst xmlns:a="http://schemas.openxmlformats.org/drawingml/2006/main">
                    <a:ext uri="{FF2B5EF4-FFF2-40B4-BE49-F238E27FC236}">
                      <a16:creationId xmlns:a16="http://schemas.microsoft.com/office/drawing/2014/main" id="{C633DFB1-2CD5-7E05-2E40-BBE283C6AD9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5754780" wp14:editId="04AD43D7">
                <wp:extent cx="5210175" cy="3886200"/>
                <wp:effectExtent l="0" t="0" r="9525" b="0"/>
                <wp:docPr id="801232025" name="Chart 1">
                  <a:extLst xmlns:a="http://schemas.openxmlformats.org/drawingml/2006/main">
                    <a:ext uri="{FF2B5EF4-FFF2-40B4-BE49-F238E27FC236}">
                      <a16:creationId xmlns:a16="http://schemas.microsoft.com/office/drawing/2014/main" id="{C633DFB1-2CD5-7E05-2E40-BBE283C6AD9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01232025" name="Chart 1">
                          <a:extLst>
                            <a:ext uri="{FF2B5EF4-FFF2-40B4-BE49-F238E27FC236}">
                              <a16:creationId xmlns:a16="http://schemas.microsoft.com/office/drawing/2014/main" id="{C633DFB1-2CD5-7E05-2E40-BBE283C6AD9E}"/>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210175" cy="3886200"/>
                        </a:xfrm>
                        <a:prstGeom prst="rect">
                          <a:avLst/>
                        </a:prstGeom>
                      </pic:spPr>
                    </pic:pic>
                  </a:graphicData>
                </a:graphic>
              </wp:inline>
            </w:drawing>
          </mc:Fallback>
        </mc:AlternateContent>
      </w:r>
    </w:p>
    <w:p w14:paraId="034458DD" w14:textId="77777777" w:rsidR="00E607E3" w:rsidRDefault="00E607E3" w:rsidP="00E607E3">
      <w:pPr>
        <w:bidi/>
        <w:jc w:val="center"/>
        <w:rPr>
          <w:rtl/>
          <w:lang w:bidi="fa-IR"/>
        </w:rPr>
      </w:pPr>
    </w:p>
    <w:p w14:paraId="2291B2F8" w14:textId="77777777" w:rsidR="00E607E3" w:rsidRDefault="00E607E3" w:rsidP="00E607E3">
      <w:pPr>
        <w:bidi/>
        <w:jc w:val="center"/>
        <w:rPr>
          <w:rtl/>
          <w:lang w:bidi="fa-IR"/>
        </w:rPr>
      </w:pPr>
    </w:p>
    <w:p w14:paraId="6A9CA701" w14:textId="77777777" w:rsidR="00E607E3" w:rsidRDefault="00E607E3" w:rsidP="00E607E3">
      <w:pPr>
        <w:bidi/>
        <w:jc w:val="center"/>
        <w:rPr>
          <w:rtl/>
          <w:lang w:bidi="fa-IR"/>
        </w:rPr>
      </w:pPr>
    </w:p>
    <w:p w14:paraId="553F7739" w14:textId="780EA603" w:rsidR="00E607E3" w:rsidRDefault="00E607E3" w:rsidP="00E607E3">
      <w:pPr>
        <w:bidi/>
        <w:jc w:val="center"/>
        <w:rPr>
          <w:noProof/>
        </w:rPr>
      </w:pPr>
      <w:r>
        <w:rPr>
          <w:noProof/>
        </w:rPr>
        <w:lastRenderedPageBreak/>
        <mc:AlternateContent>
          <mc:Choice Requires="cx1">
            <w:drawing>
              <wp:inline distT="0" distB="0" distL="0" distR="0" wp14:anchorId="6503BBD2" wp14:editId="061035D9">
                <wp:extent cx="5066851" cy="3786692"/>
                <wp:effectExtent l="0" t="0" r="635" b="4445"/>
                <wp:docPr id="347878268" name="Chart 1">
                  <a:extLst xmlns:a="http://schemas.openxmlformats.org/drawingml/2006/main">
                    <a:ext uri="{FF2B5EF4-FFF2-40B4-BE49-F238E27FC236}">
                      <a16:creationId xmlns:a16="http://schemas.microsoft.com/office/drawing/2014/main" id="{DAEB3437-8450-7925-3F25-8DDFE022E26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503BBD2" wp14:editId="061035D9">
                <wp:extent cx="5066851" cy="3786692"/>
                <wp:effectExtent l="0" t="0" r="635" b="4445"/>
                <wp:docPr id="347878268" name="Chart 1">
                  <a:extLst xmlns:a="http://schemas.openxmlformats.org/drawingml/2006/main">
                    <a:ext uri="{FF2B5EF4-FFF2-40B4-BE49-F238E27FC236}">
                      <a16:creationId xmlns:a16="http://schemas.microsoft.com/office/drawing/2014/main" id="{DAEB3437-8450-7925-3F25-8DDFE022E26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47878268" name="Chart 1">
                          <a:extLst>
                            <a:ext uri="{FF2B5EF4-FFF2-40B4-BE49-F238E27FC236}">
                              <a16:creationId xmlns:a16="http://schemas.microsoft.com/office/drawing/2014/main" id="{DAEB3437-8450-7925-3F25-8DDFE022E260}"/>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066665" cy="3786505"/>
                        </a:xfrm>
                        <a:prstGeom prst="rect">
                          <a:avLst/>
                        </a:prstGeom>
                      </pic:spPr>
                    </pic:pic>
                  </a:graphicData>
                </a:graphic>
              </wp:inline>
            </w:drawing>
          </mc:Fallback>
        </mc:AlternateContent>
      </w:r>
    </w:p>
    <w:p w14:paraId="61DE4B37" w14:textId="77777777" w:rsidR="00E607E3" w:rsidRDefault="00E607E3" w:rsidP="00E607E3">
      <w:pPr>
        <w:bidi/>
        <w:rPr>
          <w:noProof/>
          <w:rtl/>
        </w:rPr>
      </w:pPr>
    </w:p>
    <w:p w14:paraId="7F04B27D" w14:textId="0538E364" w:rsidR="00E607E3" w:rsidRDefault="00E607E3" w:rsidP="00E607E3">
      <w:pPr>
        <w:bidi/>
        <w:jc w:val="center"/>
        <w:rPr>
          <w:noProof/>
        </w:rPr>
      </w:pPr>
      <w:r>
        <w:rPr>
          <w:noProof/>
        </w:rPr>
        <w:drawing>
          <wp:inline distT="0" distB="0" distL="0" distR="0" wp14:anchorId="72783663" wp14:editId="7F94B43C">
            <wp:extent cx="5174429" cy="3593054"/>
            <wp:effectExtent l="0" t="0" r="7620" b="7620"/>
            <wp:docPr id="1466479119" name="Chart 1">
              <a:extLst xmlns:a="http://schemas.openxmlformats.org/drawingml/2006/main">
                <a:ext uri="{FF2B5EF4-FFF2-40B4-BE49-F238E27FC236}">
                  <a16:creationId xmlns:a16="http://schemas.microsoft.com/office/drawing/2014/main" id="{656D2D02-E7F2-285B-8FE6-4E93DD589E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53CA35" w14:textId="77777777" w:rsidR="00E607E3" w:rsidRDefault="00E607E3" w:rsidP="00E607E3">
      <w:pPr>
        <w:tabs>
          <w:tab w:val="left" w:pos="3363"/>
        </w:tabs>
        <w:bidi/>
        <w:rPr>
          <w:rtl/>
          <w:lang w:bidi="fa-IR"/>
        </w:rPr>
      </w:pPr>
    </w:p>
    <w:p w14:paraId="507D42EE" w14:textId="47AEAB43" w:rsidR="00E607E3" w:rsidRDefault="00E607E3" w:rsidP="00E607E3">
      <w:pPr>
        <w:tabs>
          <w:tab w:val="left" w:pos="3363"/>
        </w:tabs>
        <w:bidi/>
        <w:jc w:val="center"/>
        <w:rPr>
          <w:rtl/>
          <w:lang w:bidi="fa-IR"/>
        </w:rPr>
      </w:pPr>
      <w:r>
        <w:rPr>
          <w:noProof/>
        </w:rPr>
        <w:lastRenderedPageBreak/>
        <w:drawing>
          <wp:inline distT="0" distB="0" distL="0" distR="0" wp14:anchorId="12ED0AAD" wp14:editId="3998B3B7">
            <wp:extent cx="5712050" cy="3119381"/>
            <wp:effectExtent l="0" t="0" r="3175" b="5080"/>
            <wp:docPr id="1386412641" name="Chart 1">
              <a:extLst xmlns:a="http://schemas.openxmlformats.org/drawingml/2006/main">
                <a:ext uri="{FF2B5EF4-FFF2-40B4-BE49-F238E27FC236}">
                  <a16:creationId xmlns:a16="http://schemas.microsoft.com/office/drawing/2014/main" id="{DDB52B03-FB63-DE1B-90E4-DB164A56E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D3E93D" w14:textId="77777777" w:rsidR="00E607E3" w:rsidRDefault="00E607E3" w:rsidP="00E607E3">
      <w:pPr>
        <w:tabs>
          <w:tab w:val="left" w:pos="3363"/>
        </w:tabs>
        <w:bidi/>
        <w:rPr>
          <w:rtl/>
          <w:lang w:bidi="fa-IR"/>
        </w:rPr>
      </w:pPr>
    </w:p>
    <w:p w14:paraId="66C17242" w14:textId="60BD0579" w:rsidR="00E607E3" w:rsidRDefault="00E607E3" w:rsidP="00E607E3">
      <w:pPr>
        <w:tabs>
          <w:tab w:val="left" w:pos="3363"/>
        </w:tabs>
        <w:bidi/>
        <w:jc w:val="center"/>
        <w:rPr>
          <w:rtl/>
          <w:lang w:bidi="fa-IR"/>
        </w:rPr>
      </w:pPr>
      <w:r>
        <w:rPr>
          <w:noProof/>
        </w:rPr>
        <w:drawing>
          <wp:inline distT="0" distB="0" distL="0" distR="0" wp14:anchorId="4E87D69C" wp14:editId="04BBF551">
            <wp:extent cx="5680038" cy="3818964"/>
            <wp:effectExtent l="0" t="0" r="16510" b="10160"/>
            <wp:docPr id="1749301670" name="Chart 1">
              <a:extLst xmlns:a="http://schemas.openxmlformats.org/drawingml/2006/main">
                <a:ext uri="{FF2B5EF4-FFF2-40B4-BE49-F238E27FC236}">
                  <a16:creationId xmlns:a16="http://schemas.microsoft.com/office/drawing/2014/main" id="{C52EEBB6-CECB-61A0-BFDB-97F90ACED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2D2739" w14:textId="77777777" w:rsidR="00E607E3" w:rsidRDefault="00E607E3" w:rsidP="00E607E3">
      <w:pPr>
        <w:tabs>
          <w:tab w:val="left" w:pos="3363"/>
        </w:tabs>
        <w:bidi/>
        <w:rPr>
          <w:rtl/>
          <w:lang w:bidi="fa-IR"/>
        </w:rPr>
      </w:pPr>
    </w:p>
    <w:p w14:paraId="69706A75" w14:textId="77777777" w:rsidR="00E607E3" w:rsidRDefault="00E607E3" w:rsidP="00E607E3">
      <w:pPr>
        <w:tabs>
          <w:tab w:val="left" w:pos="3363"/>
        </w:tabs>
        <w:bidi/>
        <w:rPr>
          <w:rtl/>
          <w:lang w:bidi="fa-IR"/>
        </w:rPr>
      </w:pPr>
    </w:p>
    <w:p w14:paraId="5A453B50" w14:textId="77777777" w:rsidR="00E607E3" w:rsidRDefault="00E607E3" w:rsidP="00E607E3">
      <w:pPr>
        <w:tabs>
          <w:tab w:val="left" w:pos="3363"/>
        </w:tabs>
        <w:bidi/>
        <w:rPr>
          <w:rtl/>
          <w:lang w:bidi="fa-IR"/>
        </w:rPr>
      </w:pPr>
    </w:p>
    <w:p w14:paraId="098C2AF0" w14:textId="77777777" w:rsidR="00EE7528" w:rsidRPr="00EE7528" w:rsidRDefault="00EE7528" w:rsidP="00EE7528">
      <w:pPr>
        <w:numPr>
          <w:ilvl w:val="0"/>
          <w:numId w:val="2"/>
        </w:numPr>
        <w:tabs>
          <w:tab w:val="clear" w:pos="720"/>
          <w:tab w:val="num" w:pos="1080"/>
          <w:tab w:val="left" w:pos="3363"/>
        </w:tabs>
        <w:bidi/>
        <w:ind w:left="1080"/>
        <w:rPr>
          <w:sz w:val="32"/>
          <w:szCs w:val="32"/>
          <w:lang w:bidi="fa-IR"/>
        </w:rPr>
      </w:pPr>
      <w:r w:rsidRPr="00EE7528">
        <w:rPr>
          <w:b/>
          <w:bCs/>
          <w:sz w:val="32"/>
          <w:szCs w:val="32"/>
          <w:rtl/>
        </w:rPr>
        <w:lastRenderedPageBreak/>
        <w:t>نمودار خطی</w:t>
      </w:r>
      <w:r w:rsidRPr="00EE7528">
        <w:rPr>
          <w:b/>
          <w:bCs/>
          <w:sz w:val="32"/>
          <w:szCs w:val="32"/>
          <w:lang w:bidi="fa-IR"/>
        </w:rPr>
        <w:t xml:space="preserve"> (Line Chart):</w:t>
      </w:r>
    </w:p>
    <w:p w14:paraId="6157FE1F" w14:textId="77777777" w:rsidR="00EE7528" w:rsidRPr="00EE7528" w:rsidRDefault="00EE7528" w:rsidP="00EE7528">
      <w:pPr>
        <w:numPr>
          <w:ilvl w:val="1"/>
          <w:numId w:val="2"/>
        </w:numPr>
        <w:tabs>
          <w:tab w:val="clear" w:pos="1440"/>
          <w:tab w:val="num" w:pos="1800"/>
          <w:tab w:val="left" w:pos="3363"/>
        </w:tabs>
        <w:bidi/>
        <w:ind w:left="1800"/>
        <w:rPr>
          <w:sz w:val="32"/>
          <w:szCs w:val="32"/>
          <w:lang w:bidi="fa-IR"/>
        </w:rPr>
      </w:pPr>
      <w:r w:rsidRPr="00EE7528">
        <w:rPr>
          <w:b/>
          <w:bCs/>
          <w:sz w:val="32"/>
          <w:szCs w:val="32"/>
          <w:rtl/>
        </w:rPr>
        <w:t>تحلیل</w:t>
      </w:r>
      <w:r w:rsidRPr="00EE7528">
        <w:rPr>
          <w:b/>
          <w:bCs/>
          <w:sz w:val="32"/>
          <w:szCs w:val="32"/>
          <w:lang w:bidi="fa-IR"/>
        </w:rPr>
        <w:t>:</w:t>
      </w:r>
      <w:r w:rsidRPr="00EE7528">
        <w:rPr>
          <w:sz w:val="32"/>
          <w:szCs w:val="32"/>
          <w:lang w:bidi="fa-IR"/>
        </w:rPr>
        <w:t> </w:t>
      </w:r>
      <w:r w:rsidRPr="00EE7528">
        <w:rPr>
          <w:sz w:val="32"/>
          <w:szCs w:val="32"/>
          <w:rtl/>
        </w:rPr>
        <w:t>این نمودار برای نمایش تغییرات یک متغیر در طول زمان استفاده می‌شود. با مشاهده روند کلی می‌توان افزایش، کاهش یا ثبات داده‌ها را تشخیص داد. نقاط اوج و فرود می‌توانند نشان‌دهنده رویدادهای مهم یا تغییرات فصلی باشند</w:t>
      </w:r>
      <w:r w:rsidRPr="00EE7528">
        <w:rPr>
          <w:sz w:val="32"/>
          <w:szCs w:val="32"/>
          <w:lang w:bidi="fa-IR"/>
        </w:rPr>
        <w:t>.</w:t>
      </w:r>
    </w:p>
    <w:p w14:paraId="07BCC94D" w14:textId="77777777" w:rsidR="00EE7528" w:rsidRPr="00EE7528" w:rsidRDefault="00EE7528" w:rsidP="00EE7528">
      <w:pPr>
        <w:numPr>
          <w:ilvl w:val="0"/>
          <w:numId w:val="2"/>
        </w:numPr>
        <w:tabs>
          <w:tab w:val="clear" w:pos="720"/>
          <w:tab w:val="num" w:pos="1080"/>
          <w:tab w:val="left" w:pos="3363"/>
        </w:tabs>
        <w:bidi/>
        <w:ind w:left="1080"/>
        <w:rPr>
          <w:sz w:val="32"/>
          <w:szCs w:val="32"/>
          <w:lang w:bidi="fa-IR"/>
        </w:rPr>
      </w:pPr>
      <w:r w:rsidRPr="00EE7528">
        <w:rPr>
          <w:b/>
          <w:bCs/>
          <w:sz w:val="32"/>
          <w:szCs w:val="32"/>
          <w:rtl/>
        </w:rPr>
        <w:t>نمودار پراکندگی</w:t>
      </w:r>
      <w:r w:rsidRPr="00EE7528">
        <w:rPr>
          <w:b/>
          <w:bCs/>
          <w:sz w:val="32"/>
          <w:szCs w:val="32"/>
          <w:lang w:bidi="fa-IR"/>
        </w:rPr>
        <w:t xml:space="preserve"> (Scatter Plot):</w:t>
      </w:r>
    </w:p>
    <w:p w14:paraId="708340DF" w14:textId="77777777" w:rsidR="00EE7528" w:rsidRPr="00EE7528" w:rsidRDefault="00EE7528" w:rsidP="00EE7528">
      <w:pPr>
        <w:numPr>
          <w:ilvl w:val="1"/>
          <w:numId w:val="2"/>
        </w:numPr>
        <w:tabs>
          <w:tab w:val="clear" w:pos="1440"/>
          <w:tab w:val="num" w:pos="1800"/>
          <w:tab w:val="left" w:pos="3363"/>
        </w:tabs>
        <w:bidi/>
        <w:ind w:left="1800"/>
        <w:rPr>
          <w:sz w:val="32"/>
          <w:szCs w:val="32"/>
          <w:lang w:bidi="fa-IR"/>
        </w:rPr>
      </w:pPr>
      <w:r w:rsidRPr="00EE7528">
        <w:rPr>
          <w:b/>
          <w:bCs/>
          <w:sz w:val="32"/>
          <w:szCs w:val="32"/>
          <w:rtl/>
        </w:rPr>
        <w:t>تحلیل</w:t>
      </w:r>
      <w:r w:rsidRPr="00EE7528">
        <w:rPr>
          <w:b/>
          <w:bCs/>
          <w:sz w:val="32"/>
          <w:szCs w:val="32"/>
          <w:lang w:bidi="fa-IR"/>
        </w:rPr>
        <w:t>:</w:t>
      </w:r>
      <w:r w:rsidRPr="00EE7528">
        <w:rPr>
          <w:sz w:val="32"/>
          <w:szCs w:val="32"/>
          <w:lang w:bidi="fa-IR"/>
        </w:rPr>
        <w:t> </w:t>
      </w:r>
      <w:r w:rsidRPr="00EE7528">
        <w:rPr>
          <w:sz w:val="32"/>
          <w:szCs w:val="32"/>
          <w:rtl/>
        </w:rPr>
        <w:t>این نمودار برای نمایش رابطه بین دو متغیر استفاده می‌شود. اگر نقاط به شکل یک خط مستقیم باشند، نشان‌دهنده یک رابطه خطی قوی است. اگر نقاط به صورت پراکنده باشند، نشان‌دهنده رابطه ضعیف یا عدم وجود رابطه است. همچنین می‌توان به دنبال الگوهای خاص یا نقاط پرت بود</w:t>
      </w:r>
      <w:r w:rsidRPr="00EE7528">
        <w:rPr>
          <w:sz w:val="32"/>
          <w:szCs w:val="32"/>
          <w:lang w:bidi="fa-IR"/>
        </w:rPr>
        <w:t>.</w:t>
      </w:r>
    </w:p>
    <w:p w14:paraId="765CAA29" w14:textId="77777777" w:rsidR="00EE7528" w:rsidRPr="00EE7528" w:rsidRDefault="00EE7528" w:rsidP="00EE7528">
      <w:pPr>
        <w:numPr>
          <w:ilvl w:val="0"/>
          <w:numId w:val="2"/>
        </w:numPr>
        <w:tabs>
          <w:tab w:val="clear" w:pos="720"/>
          <w:tab w:val="num" w:pos="1080"/>
          <w:tab w:val="left" w:pos="3363"/>
        </w:tabs>
        <w:bidi/>
        <w:ind w:left="1080"/>
        <w:rPr>
          <w:sz w:val="32"/>
          <w:szCs w:val="32"/>
          <w:lang w:bidi="fa-IR"/>
        </w:rPr>
      </w:pPr>
      <w:r w:rsidRPr="00EE7528">
        <w:rPr>
          <w:b/>
          <w:bCs/>
          <w:sz w:val="32"/>
          <w:szCs w:val="32"/>
          <w:rtl/>
        </w:rPr>
        <w:t>نمودار ناحیه‌ای</w:t>
      </w:r>
      <w:r w:rsidRPr="00EE7528">
        <w:rPr>
          <w:b/>
          <w:bCs/>
          <w:sz w:val="32"/>
          <w:szCs w:val="32"/>
          <w:lang w:bidi="fa-IR"/>
        </w:rPr>
        <w:t xml:space="preserve"> (Area Chart):</w:t>
      </w:r>
    </w:p>
    <w:p w14:paraId="5BF8F089" w14:textId="77777777" w:rsidR="00EE7528" w:rsidRPr="00EE7528" w:rsidRDefault="00EE7528" w:rsidP="00EE7528">
      <w:pPr>
        <w:numPr>
          <w:ilvl w:val="1"/>
          <w:numId w:val="2"/>
        </w:numPr>
        <w:tabs>
          <w:tab w:val="clear" w:pos="1440"/>
          <w:tab w:val="num" w:pos="1800"/>
          <w:tab w:val="left" w:pos="3363"/>
        </w:tabs>
        <w:bidi/>
        <w:ind w:left="1800"/>
        <w:rPr>
          <w:sz w:val="32"/>
          <w:szCs w:val="32"/>
          <w:lang w:bidi="fa-IR"/>
        </w:rPr>
      </w:pPr>
      <w:r w:rsidRPr="00EE7528">
        <w:rPr>
          <w:b/>
          <w:bCs/>
          <w:sz w:val="32"/>
          <w:szCs w:val="32"/>
          <w:rtl/>
        </w:rPr>
        <w:t>تحلیل</w:t>
      </w:r>
      <w:r w:rsidRPr="00EE7528">
        <w:rPr>
          <w:b/>
          <w:bCs/>
          <w:sz w:val="32"/>
          <w:szCs w:val="32"/>
          <w:lang w:bidi="fa-IR"/>
        </w:rPr>
        <w:t>:</w:t>
      </w:r>
      <w:r w:rsidRPr="00EE7528">
        <w:rPr>
          <w:sz w:val="32"/>
          <w:szCs w:val="32"/>
          <w:lang w:bidi="fa-IR"/>
        </w:rPr>
        <w:t> </w:t>
      </w:r>
      <w:r w:rsidRPr="00EE7528">
        <w:rPr>
          <w:sz w:val="32"/>
          <w:szCs w:val="32"/>
          <w:rtl/>
        </w:rPr>
        <w:t>این نمودار مشابه نمودار خطی است، اما ناحیه زیر خط پر شده است. این نوع نمودار برای نمایش حجم یا مقدار تجمعی داده‌ها در طول زمان مناسب است. می‌توان روند کلی و نوسانات را مشاهده کرد</w:t>
      </w:r>
      <w:r w:rsidRPr="00EE7528">
        <w:rPr>
          <w:sz w:val="32"/>
          <w:szCs w:val="32"/>
          <w:lang w:bidi="fa-IR"/>
        </w:rPr>
        <w:t>.</w:t>
      </w:r>
    </w:p>
    <w:p w14:paraId="7830AB88" w14:textId="77777777" w:rsidR="00EE7528" w:rsidRPr="00EE7528" w:rsidRDefault="00EE7528" w:rsidP="00EE7528">
      <w:pPr>
        <w:numPr>
          <w:ilvl w:val="0"/>
          <w:numId w:val="2"/>
        </w:numPr>
        <w:tabs>
          <w:tab w:val="clear" w:pos="720"/>
          <w:tab w:val="num" w:pos="1080"/>
          <w:tab w:val="left" w:pos="3363"/>
        </w:tabs>
        <w:bidi/>
        <w:ind w:left="1080"/>
        <w:rPr>
          <w:sz w:val="32"/>
          <w:szCs w:val="32"/>
          <w:lang w:bidi="fa-IR"/>
        </w:rPr>
      </w:pPr>
      <w:r w:rsidRPr="00EE7528">
        <w:rPr>
          <w:b/>
          <w:bCs/>
          <w:sz w:val="32"/>
          <w:szCs w:val="32"/>
          <w:rtl/>
        </w:rPr>
        <w:t>نمودار جعبه‌ای</w:t>
      </w:r>
      <w:r w:rsidRPr="00EE7528">
        <w:rPr>
          <w:b/>
          <w:bCs/>
          <w:sz w:val="32"/>
          <w:szCs w:val="32"/>
          <w:lang w:bidi="fa-IR"/>
        </w:rPr>
        <w:t xml:space="preserve"> (Box Plot):</w:t>
      </w:r>
    </w:p>
    <w:p w14:paraId="7E317298" w14:textId="77777777" w:rsidR="00EE7528" w:rsidRPr="00EE7528" w:rsidRDefault="00EE7528" w:rsidP="00EE7528">
      <w:pPr>
        <w:numPr>
          <w:ilvl w:val="1"/>
          <w:numId w:val="2"/>
        </w:numPr>
        <w:tabs>
          <w:tab w:val="clear" w:pos="1440"/>
          <w:tab w:val="num" w:pos="1800"/>
          <w:tab w:val="left" w:pos="3363"/>
        </w:tabs>
        <w:bidi/>
        <w:ind w:left="1800"/>
        <w:rPr>
          <w:sz w:val="32"/>
          <w:szCs w:val="32"/>
          <w:lang w:bidi="fa-IR"/>
        </w:rPr>
      </w:pPr>
      <w:r w:rsidRPr="00EE7528">
        <w:rPr>
          <w:b/>
          <w:bCs/>
          <w:sz w:val="32"/>
          <w:szCs w:val="32"/>
          <w:rtl/>
        </w:rPr>
        <w:t>تحلیل</w:t>
      </w:r>
      <w:r w:rsidRPr="00EE7528">
        <w:rPr>
          <w:b/>
          <w:bCs/>
          <w:sz w:val="32"/>
          <w:szCs w:val="32"/>
          <w:lang w:bidi="fa-IR"/>
        </w:rPr>
        <w:t>:</w:t>
      </w:r>
      <w:r w:rsidRPr="00EE7528">
        <w:rPr>
          <w:sz w:val="32"/>
          <w:szCs w:val="32"/>
          <w:lang w:bidi="fa-IR"/>
        </w:rPr>
        <w:t> </w:t>
      </w:r>
      <w:r w:rsidRPr="00EE7528">
        <w:rPr>
          <w:sz w:val="32"/>
          <w:szCs w:val="32"/>
          <w:rtl/>
        </w:rPr>
        <w:t>این نمودار برای نمایش توزیع داده‌ها و شناسایی نقاط پرت استفاده می‌شود. میانه، چارک اول و سوم، و دامنه بین چارکی را نشان می‌دهد. نقاط پرت نیز به وضوح مشخص می‌شوند. این نمودار می‌تواند به درک بهتر از پراکندگی و تمرکز داده‌ها کمک کند</w:t>
      </w:r>
      <w:r w:rsidRPr="00EE7528">
        <w:rPr>
          <w:sz w:val="32"/>
          <w:szCs w:val="32"/>
          <w:lang w:bidi="fa-IR"/>
        </w:rPr>
        <w:t>.</w:t>
      </w:r>
    </w:p>
    <w:p w14:paraId="4A062A87" w14:textId="77777777" w:rsidR="00EE7528" w:rsidRPr="00EE7528" w:rsidRDefault="00EE7528" w:rsidP="00EE7528">
      <w:pPr>
        <w:numPr>
          <w:ilvl w:val="0"/>
          <w:numId w:val="2"/>
        </w:numPr>
        <w:tabs>
          <w:tab w:val="clear" w:pos="720"/>
          <w:tab w:val="num" w:pos="1080"/>
          <w:tab w:val="left" w:pos="3363"/>
        </w:tabs>
        <w:bidi/>
        <w:ind w:left="1080"/>
        <w:rPr>
          <w:sz w:val="32"/>
          <w:szCs w:val="32"/>
          <w:lang w:bidi="fa-IR"/>
        </w:rPr>
      </w:pPr>
      <w:r w:rsidRPr="00EE7528">
        <w:rPr>
          <w:b/>
          <w:bCs/>
          <w:sz w:val="32"/>
          <w:szCs w:val="32"/>
          <w:rtl/>
        </w:rPr>
        <w:t>هیستوگرام</w:t>
      </w:r>
      <w:r w:rsidRPr="00EE7528">
        <w:rPr>
          <w:b/>
          <w:bCs/>
          <w:sz w:val="32"/>
          <w:szCs w:val="32"/>
          <w:lang w:bidi="fa-IR"/>
        </w:rPr>
        <w:t xml:space="preserve"> (Histogram):</w:t>
      </w:r>
    </w:p>
    <w:p w14:paraId="699A59E0" w14:textId="77777777" w:rsidR="00EE7528" w:rsidRPr="00EE7528" w:rsidRDefault="00EE7528" w:rsidP="00EE7528">
      <w:pPr>
        <w:numPr>
          <w:ilvl w:val="1"/>
          <w:numId w:val="2"/>
        </w:numPr>
        <w:tabs>
          <w:tab w:val="clear" w:pos="1440"/>
          <w:tab w:val="num" w:pos="1800"/>
          <w:tab w:val="left" w:pos="3363"/>
        </w:tabs>
        <w:bidi/>
        <w:ind w:left="1800"/>
        <w:rPr>
          <w:sz w:val="32"/>
          <w:szCs w:val="32"/>
          <w:lang w:bidi="fa-IR"/>
        </w:rPr>
      </w:pPr>
      <w:r w:rsidRPr="00EE7528">
        <w:rPr>
          <w:b/>
          <w:bCs/>
          <w:sz w:val="32"/>
          <w:szCs w:val="32"/>
          <w:rtl/>
        </w:rPr>
        <w:t>تحلیل</w:t>
      </w:r>
      <w:r w:rsidRPr="00EE7528">
        <w:rPr>
          <w:b/>
          <w:bCs/>
          <w:sz w:val="32"/>
          <w:szCs w:val="32"/>
          <w:lang w:bidi="fa-IR"/>
        </w:rPr>
        <w:t>:</w:t>
      </w:r>
      <w:r w:rsidRPr="00EE7528">
        <w:rPr>
          <w:sz w:val="32"/>
          <w:szCs w:val="32"/>
          <w:lang w:bidi="fa-IR"/>
        </w:rPr>
        <w:t> </w:t>
      </w:r>
      <w:r w:rsidRPr="00EE7528">
        <w:rPr>
          <w:sz w:val="32"/>
          <w:szCs w:val="32"/>
          <w:rtl/>
        </w:rPr>
        <w:t>این نمودار برای نمایش توزیع فراوانی داده‌ها استفاده می‌شود. با مشاهده ارتفاع ستون‌ها می‌توان تشخیص داد که کدام بازه‌های مقداری بیشترین فراوانی را دارند. این نمودار به شناسایی الگوهای توزیع و نرمال بودن داده‌ها کمک می‌کند</w:t>
      </w:r>
      <w:r w:rsidRPr="00EE7528">
        <w:rPr>
          <w:sz w:val="32"/>
          <w:szCs w:val="32"/>
          <w:lang w:bidi="fa-IR"/>
        </w:rPr>
        <w:t>.</w:t>
      </w:r>
    </w:p>
    <w:p w14:paraId="27FFBCC5" w14:textId="77777777" w:rsidR="00E607E3" w:rsidRPr="00EE7528" w:rsidRDefault="00E607E3" w:rsidP="00EE7528">
      <w:pPr>
        <w:tabs>
          <w:tab w:val="left" w:pos="3363"/>
        </w:tabs>
        <w:bidi/>
        <w:ind w:left="360"/>
        <w:rPr>
          <w:sz w:val="32"/>
          <w:szCs w:val="32"/>
          <w:rtl/>
          <w:lang w:bidi="fa-IR"/>
        </w:rPr>
      </w:pPr>
    </w:p>
    <w:p w14:paraId="15F7263E" w14:textId="77777777" w:rsidR="00E607E3" w:rsidRDefault="00E607E3" w:rsidP="00E607E3">
      <w:pPr>
        <w:tabs>
          <w:tab w:val="left" w:pos="3363"/>
        </w:tabs>
        <w:bidi/>
        <w:rPr>
          <w:rtl/>
          <w:lang w:bidi="fa-IR"/>
        </w:rPr>
      </w:pPr>
    </w:p>
    <w:p w14:paraId="2E7DE9E8" w14:textId="77777777" w:rsidR="00E607E3" w:rsidRPr="00E607E3" w:rsidRDefault="00E607E3" w:rsidP="00E607E3">
      <w:pPr>
        <w:bidi/>
        <w:rPr>
          <w:rtl/>
          <w:lang w:bidi="fa-IR"/>
        </w:rPr>
      </w:pPr>
    </w:p>
    <w:p w14:paraId="198ED096" w14:textId="77777777" w:rsidR="00E607E3" w:rsidRPr="00E607E3" w:rsidRDefault="00E607E3" w:rsidP="00E607E3">
      <w:pPr>
        <w:bidi/>
        <w:rPr>
          <w:rtl/>
          <w:lang w:bidi="fa-IR"/>
        </w:rPr>
      </w:pPr>
    </w:p>
    <w:p w14:paraId="6180B771" w14:textId="77777777" w:rsidR="00E607E3" w:rsidRPr="00E607E3" w:rsidRDefault="00E607E3" w:rsidP="00E607E3">
      <w:pPr>
        <w:bidi/>
        <w:rPr>
          <w:rtl/>
          <w:lang w:bidi="fa-IR"/>
        </w:rPr>
      </w:pPr>
    </w:p>
    <w:p w14:paraId="042AF655" w14:textId="77777777" w:rsidR="00E607E3" w:rsidRPr="00E607E3" w:rsidRDefault="00E607E3" w:rsidP="00E607E3">
      <w:pPr>
        <w:bidi/>
        <w:rPr>
          <w:rtl/>
          <w:lang w:bidi="fa-IR"/>
        </w:rPr>
      </w:pPr>
    </w:p>
    <w:p w14:paraId="4256DEF6" w14:textId="77777777" w:rsidR="00E607E3" w:rsidRPr="00E607E3" w:rsidRDefault="00E607E3" w:rsidP="00E607E3">
      <w:pPr>
        <w:bidi/>
        <w:rPr>
          <w:rtl/>
          <w:lang w:bidi="fa-IR"/>
        </w:rPr>
      </w:pPr>
    </w:p>
    <w:p w14:paraId="7D4A0B80" w14:textId="795BB63D" w:rsidR="00E607E3" w:rsidRPr="00E607E3" w:rsidRDefault="00E607E3" w:rsidP="00E607E3">
      <w:pPr>
        <w:tabs>
          <w:tab w:val="left" w:pos="3007"/>
        </w:tabs>
        <w:bidi/>
        <w:rPr>
          <w:rtl/>
          <w:lang w:bidi="fa-IR"/>
        </w:rPr>
      </w:pPr>
    </w:p>
    <w:p w14:paraId="5B531FD4" w14:textId="05114DC6" w:rsidR="00E607E3" w:rsidRPr="00E607E3" w:rsidRDefault="00E607E3" w:rsidP="00E607E3">
      <w:pPr>
        <w:tabs>
          <w:tab w:val="left" w:pos="3363"/>
        </w:tabs>
        <w:bidi/>
        <w:rPr>
          <w:lang w:bidi="fa-IR"/>
        </w:rPr>
      </w:pPr>
    </w:p>
    <w:sectPr w:rsidR="00E607E3" w:rsidRPr="00E607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F9740" w14:textId="77777777" w:rsidR="00F54583" w:rsidRDefault="00F54583" w:rsidP="00E607E3">
      <w:pPr>
        <w:spacing w:after="0" w:line="240" w:lineRule="auto"/>
      </w:pPr>
      <w:r>
        <w:separator/>
      </w:r>
    </w:p>
  </w:endnote>
  <w:endnote w:type="continuationSeparator" w:id="0">
    <w:p w14:paraId="37023D50" w14:textId="77777777" w:rsidR="00F54583" w:rsidRDefault="00F54583" w:rsidP="00E60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EB4C6" w14:textId="77777777" w:rsidR="00F54583" w:rsidRDefault="00F54583" w:rsidP="00E607E3">
      <w:pPr>
        <w:spacing w:after="0" w:line="240" w:lineRule="auto"/>
      </w:pPr>
      <w:r>
        <w:separator/>
      </w:r>
    </w:p>
  </w:footnote>
  <w:footnote w:type="continuationSeparator" w:id="0">
    <w:p w14:paraId="7D8FB7BA" w14:textId="77777777" w:rsidR="00F54583" w:rsidRDefault="00F54583" w:rsidP="00E60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67B3A"/>
    <w:multiLevelType w:val="multilevel"/>
    <w:tmpl w:val="81F65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FF0829"/>
    <w:multiLevelType w:val="multilevel"/>
    <w:tmpl w:val="827C4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185747">
    <w:abstractNumId w:val="0"/>
  </w:num>
  <w:num w:numId="2" w16cid:durableId="1304041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E3"/>
    <w:rsid w:val="00237DC1"/>
    <w:rsid w:val="004C680D"/>
    <w:rsid w:val="00B64F9E"/>
    <w:rsid w:val="00E607E3"/>
    <w:rsid w:val="00EE7528"/>
    <w:rsid w:val="00F54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B4E9"/>
  <w15:chartTrackingRefBased/>
  <w15:docId w15:val="{869B65F7-43A6-4119-9784-70B472A9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7E3"/>
  </w:style>
  <w:style w:type="paragraph" w:styleId="Footer">
    <w:name w:val="footer"/>
    <w:basedOn w:val="Normal"/>
    <w:link w:val="FooterChar"/>
    <w:uiPriority w:val="99"/>
    <w:unhideWhenUsed/>
    <w:rsid w:val="00E60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70193">
      <w:bodyDiv w:val="1"/>
      <w:marLeft w:val="0"/>
      <w:marRight w:val="0"/>
      <w:marTop w:val="0"/>
      <w:marBottom w:val="0"/>
      <w:divBdr>
        <w:top w:val="none" w:sz="0" w:space="0" w:color="auto"/>
        <w:left w:val="none" w:sz="0" w:space="0" w:color="auto"/>
        <w:bottom w:val="none" w:sz="0" w:space="0" w:color="auto"/>
        <w:right w:val="none" w:sz="0" w:space="0" w:color="auto"/>
      </w:divBdr>
    </w:div>
    <w:div w:id="207542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Reza\Desktop\DailyDelhiClimateTest.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Reza\Desktop\DailyDelhiClimateTes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DailyDelhiClimateTest!$B$1</c:f>
              <c:strCache>
                <c:ptCount val="1"/>
                <c:pt idx="0">
                  <c:v>meantemp</c:v>
                </c:pt>
              </c:strCache>
            </c:strRef>
          </c:tx>
          <c:spPr>
            <a:solidFill>
              <a:schemeClr val="accent1"/>
            </a:solidFill>
            <a:ln>
              <a:noFill/>
            </a:ln>
            <a:effectLst/>
          </c:spPr>
          <c:val>
            <c:numRef>
              <c:f>DailyDelhiClimateTest!$B$2:$B$115</c:f>
              <c:numCache>
                <c:formatCode>General</c:formatCode>
                <c:ptCount val="114"/>
                <c:pt idx="0">
                  <c:v>15.9130434782608</c:v>
                </c:pt>
                <c:pt idx="1">
                  <c:v>18.5</c:v>
                </c:pt>
                <c:pt idx="2">
                  <c:v>17.1111111111111</c:v>
                </c:pt>
                <c:pt idx="3">
                  <c:v>18.7</c:v>
                </c:pt>
                <c:pt idx="4">
                  <c:v>18.3888888888888</c:v>
                </c:pt>
                <c:pt idx="5">
                  <c:v>19.318181818181799</c:v>
                </c:pt>
                <c:pt idx="6">
                  <c:v>14.7083333333333</c:v>
                </c:pt>
                <c:pt idx="7">
                  <c:v>15.684210526315701</c:v>
                </c:pt>
                <c:pt idx="8">
                  <c:v>14.5714285714285</c:v>
                </c:pt>
                <c:pt idx="9">
                  <c:v>12.1111111111111</c:v>
                </c:pt>
                <c:pt idx="10">
                  <c:v>11</c:v>
                </c:pt>
                <c:pt idx="11">
                  <c:v>11.789473684210501</c:v>
                </c:pt>
                <c:pt idx="12">
                  <c:v>13.235294117646999</c:v>
                </c:pt>
                <c:pt idx="13">
                  <c:v>13.2</c:v>
                </c:pt>
                <c:pt idx="14">
                  <c:v>16.434782608695599</c:v>
                </c:pt>
                <c:pt idx="15">
                  <c:v>14.65</c:v>
                </c:pt>
                <c:pt idx="16">
                  <c:v>11.7222222222222</c:v>
                </c:pt>
                <c:pt idx="17">
                  <c:v>13.0416666666666</c:v>
                </c:pt>
                <c:pt idx="18">
                  <c:v>14.619047619047601</c:v>
                </c:pt>
                <c:pt idx="19">
                  <c:v>15.2631578947368</c:v>
                </c:pt>
                <c:pt idx="20">
                  <c:v>15.391304347826001</c:v>
                </c:pt>
                <c:pt idx="21">
                  <c:v>18.440000000000001</c:v>
                </c:pt>
                <c:pt idx="22">
                  <c:v>18.117647058823501</c:v>
                </c:pt>
                <c:pt idx="23">
                  <c:v>18.347826086956498</c:v>
                </c:pt>
                <c:pt idx="24">
                  <c:v>21</c:v>
                </c:pt>
                <c:pt idx="25">
                  <c:v>16.178571428571399</c:v>
                </c:pt>
                <c:pt idx="26">
                  <c:v>16.5</c:v>
                </c:pt>
                <c:pt idx="27">
                  <c:v>14.863636363636299</c:v>
                </c:pt>
                <c:pt idx="28">
                  <c:v>15.6666666666666</c:v>
                </c:pt>
                <c:pt idx="29">
                  <c:v>16.4444444444444</c:v>
                </c:pt>
                <c:pt idx="30">
                  <c:v>16.125</c:v>
                </c:pt>
                <c:pt idx="31">
                  <c:v>15.25</c:v>
                </c:pt>
                <c:pt idx="32">
                  <c:v>17.090909090909001</c:v>
                </c:pt>
                <c:pt idx="33">
                  <c:v>15.636363636363599</c:v>
                </c:pt>
                <c:pt idx="34">
                  <c:v>18.7</c:v>
                </c:pt>
                <c:pt idx="35">
                  <c:v>18.6315789473684</c:v>
                </c:pt>
                <c:pt idx="36">
                  <c:v>16.8888888888888</c:v>
                </c:pt>
                <c:pt idx="37">
                  <c:v>15.125</c:v>
                </c:pt>
                <c:pt idx="38">
                  <c:v>15.7</c:v>
                </c:pt>
                <c:pt idx="39">
                  <c:v>15.375</c:v>
                </c:pt>
                <c:pt idx="40">
                  <c:v>14.6666666666666</c:v>
                </c:pt>
                <c:pt idx="41">
                  <c:v>15.625</c:v>
                </c:pt>
                <c:pt idx="42">
                  <c:v>16.25</c:v>
                </c:pt>
                <c:pt idx="43">
                  <c:v>16.3333333333333</c:v>
                </c:pt>
                <c:pt idx="44">
                  <c:v>16.875</c:v>
                </c:pt>
                <c:pt idx="45">
                  <c:v>17.571428571428498</c:v>
                </c:pt>
                <c:pt idx="46">
                  <c:v>20.25</c:v>
                </c:pt>
                <c:pt idx="47">
                  <c:v>21.3</c:v>
                </c:pt>
                <c:pt idx="48">
                  <c:v>21.125</c:v>
                </c:pt>
                <c:pt idx="49">
                  <c:v>22.363636363636299</c:v>
                </c:pt>
                <c:pt idx="50">
                  <c:v>23.375</c:v>
                </c:pt>
                <c:pt idx="51">
                  <c:v>21.8333333333333</c:v>
                </c:pt>
                <c:pt idx="52">
                  <c:v>19.125</c:v>
                </c:pt>
                <c:pt idx="53">
                  <c:v>18.625</c:v>
                </c:pt>
                <c:pt idx="54">
                  <c:v>19.125</c:v>
                </c:pt>
                <c:pt idx="55">
                  <c:v>19</c:v>
                </c:pt>
                <c:pt idx="56">
                  <c:v>18.75</c:v>
                </c:pt>
                <c:pt idx="57">
                  <c:v>19.875</c:v>
                </c:pt>
                <c:pt idx="58">
                  <c:v>23.3333333333333</c:v>
                </c:pt>
                <c:pt idx="59">
                  <c:v>24.4615384615384</c:v>
                </c:pt>
                <c:pt idx="60">
                  <c:v>23.75</c:v>
                </c:pt>
                <c:pt idx="61">
                  <c:v>20.5</c:v>
                </c:pt>
                <c:pt idx="62">
                  <c:v>19.125</c:v>
                </c:pt>
                <c:pt idx="63">
                  <c:v>19.75</c:v>
                </c:pt>
                <c:pt idx="64">
                  <c:v>20</c:v>
                </c:pt>
                <c:pt idx="65">
                  <c:v>22.625</c:v>
                </c:pt>
                <c:pt idx="66">
                  <c:v>21.545454545454501</c:v>
                </c:pt>
                <c:pt idx="67">
                  <c:v>20.785714285714199</c:v>
                </c:pt>
                <c:pt idx="68">
                  <c:v>19.9375</c:v>
                </c:pt>
                <c:pt idx="69">
                  <c:v>18.533333333333299</c:v>
                </c:pt>
                <c:pt idx="70">
                  <c:v>17.375</c:v>
                </c:pt>
                <c:pt idx="71">
                  <c:v>17.4444444444444</c:v>
                </c:pt>
                <c:pt idx="72">
                  <c:v>18</c:v>
                </c:pt>
                <c:pt idx="73">
                  <c:v>19.875</c:v>
                </c:pt>
                <c:pt idx="74">
                  <c:v>24</c:v>
                </c:pt>
                <c:pt idx="75">
                  <c:v>20.9</c:v>
                </c:pt>
                <c:pt idx="76">
                  <c:v>24.692307692307601</c:v>
                </c:pt>
                <c:pt idx="77">
                  <c:v>24.6666666666666</c:v>
                </c:pt>
                <c:pt idx="78">
                  <c:v>23.3333333333333</c:v>
                </c:pt>
                <c:pt idx="79">
                  <c:v>25</c:v>
                </c:pt>
                <c:pt idx="80">
                  <c:v>27.25</c:v>
                </c:pt>
                <c:pt idx="81">
                  <c:v>28</c:v>
                </c:pt>
                <c:pt idx="82">
                  <c:v>28.9166666666666</c:v>
                </c:pt>
                <c:pt idx="83">
                  <c:v>26.5</c:v>
                </c:pt>
                <c:pt idx="84">
                  <c:v>29.1</c:v>
                </c:pt>
                <c:pt idx="85">
                  <c:v>29.5</c:v>
                </c:pt>
                <c:pt idx="86">
                  <c:v>29.8888888888888</c:v>
                </c:pt>
                <c:pt idx="87">
                  <c:v>31</c:v>
                </c:pt>
                <c:pt idx="88">
                  <c:v>29.285714285714199</c:v>
                </c:pt>
                <c:pt idx="89">
                  <c:v>30.625</c:v>
                </c:pt>
                <c:pt idx="90">
                  <c:v>31.375</c:v>
                </c:pt>
                <c:pt idx="91">
                  <c:v>29.75</c:v>
                </c:pt>
                <c:pt idx="92">
                  <c:v>30.5</c:v>
                </c:pt>
                <c:pt idx="93">
                  <c:v>30.933333333333302</c:v>
                </c:pt>
                <c:pt idx="94">
                  <c:v>29.230769230769202</c:v>
                </c:pt>
                <c:pt idx="95">
                  <c:v>31.2222222222222</c:v>
                </c:pt>
                <c:pt idx="96">
                  <c:v>27</c:v>
                </c:pt>
                <c:pt idx="97">
                  <c:v>25.625</c:v>
                </c:pt>
                <c:pt idx="98">
                  <c:v>27.125</c:v>
                </c:pt>
                <c:pt idx="99">
                  <c:v>27.857142857142801</c:v>
                </c:pt>
                <c:pt idx="100">
                  <c:v>29.25</c:v>
                </c:pt>
                <c:pt idx="101">
                  <c:v>29.25</c:v>
                </c:pt>
                <c:pt idx="102">
                  <c:v>29.6666666666666</c:v>
                </c:pt>
                <c:pt idx="103">
                  <c:v>30.5</c:v>
                </c:pt>
                <c:pt idx="104">
                  <c:v>31.2222222222222</c:v>
                </c:pt>
                <c:pt idx="105">
                  <c:v>31</c:v>
                </c:pt>
                <c:pt idx="106">
                  <c:v>32.5555555555555</c:v>
                </c:pt>
                <c:pt idx="107">
                  <c:v>34</c:v>
                </c:pt>
                <c:pt idx="108">
                  <c:v>33.5</c:v>
                </c:pt>
                <c:pt idx="109">
                  <c:v>34.5</c:v>
                </c:pt>
                <c:pt idx="110">
                  <c:v>34.25</c:v>
                </c:pt>
                <c:pt idx="111">
                  <c:v>32.9</c:v>
                </c:pt>
                <c:pt idx="112">
                  <c:v>32.875</c:v>
                </c:pt>
                <c:pt idx="113">
                  <c:v>32</c:v>
                </c:pt>
              </c:numCache>
            </c:numRef>
          </c:val>
          <c:extLst>
            <c:ext xmlns:c16="http://schemas.microsoft.com/office/drawing/2014/chart" uri="{C3380CC4-5D6E-409C-BE32-E72D297353CC}">
              <c16:uniqueId val="{00000000-A6F2-4A83-A6F1-BF3FF619B72D}"/>
            </c:ext>
          </c:extLst>
        </c:ser>
        <c:dLbls>
          <c:showLegendKey val="0"/>
          <c:showVal val="0"/>
          <c:showCatName val="0"/>
          <c:showSerName val="0"/>
          <c:showPercent val="0"/>
          <c:showBubbleSize val="0"/>
        </c:dLbls>
        <c:axId val="143739647"/>
        <c:axId val="143735327"/>
      </c:areaChart>
      <c:catAx>
        <c:axId val="143739647"/>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35327"/>
        <c:crosses val="autoZero"/>
        <c:auto val="1"/>
        <c:lblAlgn val="ctr"/>
        <c:lblOffset val="100"/>
        <c:noMultiLvlLbl val="0"/>
      </c:catAx>
      <c:valAx>
        <c:axId val="14373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39647"/>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DailyDelhiClimateTest!$B$1</c:f>
              <c:strCache>
                <c:ptCount val="1"/>
                <c:pt idx="0">
                  <c:v>meantemp</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4.2665135608048993E-2"/>
                  <c:y val="-0.197984106153397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DailyDelhiClimateTest!$B$2:$B$115</c:f>
              <c:numCache>
                <c:formatCode>General</c:formatCode>
                <c:ptCount val="114"/>
                <c:pt idx="0">
                  <c:v>15.9130434782608</c:v>
                </c:pt>
                <c:pt idx="1">
                  <c:v>18.5</c:v>
                </c:pt>
                <c:pt idx="2">
                  <c:v>17.1111111111111</c:v>
                </c:pt>
                <c:pt idx="3">
                  <c:v>18.7</c:v>
                </c:pt>
                <c:pt idx="4">
                  <c:v>18.3888888888888</c:v>
                </c:pt>
                <c:pt idx="5">
                  <c:v>19.318181818181799</c:v>
                </c:pt>
                <c:pt idx="6">
                  <c:v>14.7083333333333</c:v>
                </c:pt>
                <c:pt idx="7">
                  <c:v>15.684210526315701</c:v>
                </c:pt>
                <c:pt idx="8">
                  <c:v>14.5714285714285</c:v>
                </c:pt>
                <c:pt idx="9">
                  <c:v>12.1111111111111</c:v>
                </c:pt>
                <c:pt idx="10">
                  <c:v>11</c:v>
                </c:pt>
                <c:pt idx="11">
                  <c:v>11.789473684210501</c:v>
                </c:pt>
                <c:pt idx="12">
                  <c:v>13.235294117646999</c:v>
                </c:pt>
                <c:pt idx="13">
                  <c:v>13.2</c:v>
                </c:pt>
                <c:pt idx="14">
                  <c:v>16.434782608695599</c:v>
                </c:pt>
                <c:pt idx="15">
                  <c:v>14.65</c:v>
                </c:pt>
                <c:pt idx="16">
                  <c:v>11.7222222222222</c:v>
                </c:pt>
                <c:pt idx="17">
                  <c:v>13.0416666666666</c:v>
                </c:pt>
                <c:pt idx="18">
                  <c:v>14.619047619047601</c:v>
                </c:pt>
                <c:pt idx="19">
                  <c:v>15.2631578947368</c:v>
                </c:pt>
                <c:pt idx="20">
                  <c:v>15.391304347826001</c:v>
                </c:pt>
                <c:pt idx="21">
                  <c:v>18.440000000000001</c:v>
                </c:pt>
                <c:pt idx="22">
                  <c:v>18.117647058823501</c:v>
                </c:pt>
                <c:pt idx="23">
                  <c:v>18.347826086956498</c:v>
                </c:pt>
                <c:pt idx="24">
                  <c:v>21</c:v>
                </c:pt>
                <c:pt idx="25">
                  <c:v>16.178571428571399</c:v>
                </c:pt>
                <c:pt idx="26">
                  <c:v>16.5</c:v>
                </c:pt>
                <c:pt idx="27">
                  <c:v>14.863636363636299</c:v>
                </c:pt>
                <c:pt idx="28">
                  <c:v>15.6666666666666</c:v>
                </c:pt>
                <c:pt idx="29">
                  <c:v>16.4444444444444</c:v>
                </c:pt>
                <c:pt idx="30">
                  <c:v>16.125</c:v>
                </c:pt>
                <c:pt idx="31">
                  <c:v>15.25</c:v>
                </c:pt>
                <c:pt idx="32">
                  <c:v>17.090909090909001</c:v>
                </c:pt>
                <c:pt idx="33">
                  <c:v>15.636363636363599</c:v>
                </c:pt>
                <c:pt idx="34">
                  <c:v>18.7</c:v>
                </c:pt>
                <c:pt idx="35">
                  <c:v>18.6315789473684</c:v>
                </c:pt>
                <c:pt idx="36">
                  <c:v>16.8888888888888</c:v>
                </c:pt>
                <c:pt idx="37">
                  <c:v>15.125</c:v>
                </c:pt>
                <c:pt idx="38">
                  <c:v>15.7</c:v>
                </c:pt>
                <c:pt idx="39">
                  <c:v>15.375</c:v>
                </c:pt>
                <c:pt idx="40">
                  <c:v>14.6666666666666</c:v>
                </c:pt>
                <c:pt idx="41">
                  <c:v>15.625</c:v>
                </c:pt>
                <c:pt idx="42">
                  <c:v>16.25</c:v>
                </c:pt>
                <c:pt idx="43">
                  <c:v>16.3333333333333</c:v>
                </c:pt>
                <c:pt idx="44">
                  <c:v>16.875</c:v>
                </c:pt>
                <c:pt idx="45">
                  <c:v>17.571428571428498</c:v>
                </c:pt>
                <c:pt idx="46">
                  <c:v>20.25</c:v>
                </c:pt>
                <c:pt idx="47">
                  <c:v>21.3</c:v>
                </c:pt>
                <c:pt idx="48">
                  <c:v>21.125</c:v>
                </c:pt>
                <c:pt idx="49">
                  <c:v>22.363636363636299</c:v>
                </c:pt>
                <c:pt idx="50">
                  <c:v>23.375</c:v>
                </c:pt>
                <c:pt idx="51">
                  <c:v>21.8333333333333</c:v>
                </c:pt>
                <c:pt idx="52">
                  <c:v>19.125</c:v>
                </c:pt>
                <c:pt idx="53">
                  <c:v>18.625</c:v>
                </c:pt>
                <c:pt idx="54">
                  <c:v>19.125</c:v>
                </c:pt>
                <c:pt idx="55">
                  <c:v>19</c:v>
                </c:pt>
                <c:pt idx="56">
                  <c:v>18.75</c:v>
                </c:pt>
                <c:pt idx="57">
                  <c:v>19.875</c:v>
                </c:pt>
                <c:pt idx="58">
                  <c:v>23.3333333333333</c:v>
                </c:pt>
                <c:pt idx="59">
                  <c:v>24.4615384615384</c:v>
                </c:pt>
                <c:pt idx="60">
                  <c:v>23.75</c:v>
                </c:pt>
                <c:pt idx="61">
                  <c:v>20.5</c:v>
                </c:pt>
                <c:pt idx="62">
                  <c:v>19.125</c:v>
                </c:pt>
                <c:pt idx="63">
                  <c:v>19.75</c:v>
                </c:pt>
                <c:pt idx="64">
                  <c:v>20</c:v>
                </c:pt>
                <c:pt idx="65">
                  <c:v>22.625</c:v>
                </c:pt>
                <c:pt idx="66">
                  <c:v>21.545454545454501</c:v>
                </c:pt>
                <c:pt idx="67">
                  <c:v>20.785714285714199</c:v>
                </c:pt>
                <c:pt idx="68">
                  <c:v>19.9375</c:v>
                </c:pt>
                <c:pt idx="69">
                  <c:v>18.533333333333299</c:v>
                </c:pt>
                <c:pt idx="70">
                  <c:v>17.375</c:v>
                </c:pt>
                <c:pt idx="71">
                  <c:v>17.4444444444444</c:v>
                </c:pt>
                <c:pt idx="72">
                  <c:v>18</c:v>
                </c:pt>
                <c:pt idx="73">
                  <c:v>19.875</c:v>
                </c:pt>
                <c:pt idx="74">
                  <c:v>24</c:v>
                </c:pt>
                <c:pt idx="75">
                  <c:v>20.9</c:v>
                </c:pt>
                <c:pt idx="76">
                  <c:v>24.692307692307601</c:v>
                </c:pt>
                <c:pt idx="77">
                  <c:v>24.6666666666666</c:v>
                </c:pt>
                <c:pt idx="78">
                  <c:v>23.3333333333333</c:v>
                </c:pt>
                <c:pt idx="79">
                  <c:v>25</c:v>
                </c:pt>
                <c:pt idx="80">
                  <c:v>27.25</c:v>
                </c:pt>
                <c:pt idx="81">
                  <c:v>28</c:v>
                </c:pt>
                <c:pt idx="82">
                  <c:v>28.9166666666666</c:v>
                </c:pt>
                <c:pt idx="83">
                  <c:v>26.5</c:v>
                </c:pt>
                <c:pt idx="84">
                  <c:v>29.1</c:v>
                </c:pt>
                <c:pt idx="85">
                  <c:v>29.5</c:v>
                </c:pt>
                <c:pt idx="86">
                  <c:v>29.8888888888888</c:v>
                </c:pt>
                <c:pt idx="87">
                  <c:v>31</c:v>
                </c:pt>
                <c:pt idx="88">
                  <c:v>29.285714285714199</c:v>
                </c:pt>
                <c:pt idx="89">
                  <c:v>30.625</c:v>
                </c:pt>
                <c:pt idx="90">
                  <c:v>31.375</c:v>
                </c:pt>
                <c:pt idx="91">
                  <c:v>29.75</c:v>
                </c:pt>
                <c:pt idx="92">
                  <c:v>30.5</c:v>
                </c:pt>
                <c:pt idx="93">
                  <c:v>30.933333333333302</c:v>
                </c:pt>
                <c:pt idx="94">
                  <c:v>29.230769230769202</c:v>
                </c:pt>
                <c:pt idx="95">
                  <c:v>31.2222222222222</c:v>
                </c:pt>
                <c:pt idx="96">
                  <c:v>27</c:v>
                </c:pt>
                <c:pt idx="97">
                  <c:v>25.625</c:v>
                </c:pt>
                <c:pt idx="98">
                  <c:v>27.125</c:v>
                </c:pt>
                <c:pt idx="99">
                  <c:v>27.857142857142801</c:v>
                </c:pt>
                <c:pt idx="100">
                  <c:v>29.25</c:v>
                </c:pt>
                <c:pt idx="101">
                  <c:v>29.25</c:v>
                </c:pt>
                <c:pt idx="102">
                  <c:v>29.6666666666666</c:v>
                </c:pt>
                <c:pt idx="103">
                  <c:v>30.5</c:v>
                </c:pt>
                <c:pt idx="104">
                  <c:v>31.2222222222222</c:v>
                </c:pt>
                <c:pt idx="105">
                  <c:v>31</c:v>
                </c:pt>
                <c:pt idx="106">
                  <c:v>32.5555555555555</c:v>
                </c:pt>
                <c:pt idx="107">
                  <c:v>34</c:v>
                </c:pt>
                <c:pt idx="108">
                  <c:v>33.5</c:v>
                </c:pt>
                <c:pt idx="109">
                  <c:v>34.5</c:v>
                </c:pt>
                <c:pt idx="110">
                  <c:v>34.25</c:v>
                </c:pt>
                <c:pt idx="111">
                  <c:v>32.9</c:v>
                </c:pt>
                <c:pt idx="112">
                  <c:v>32.875</c:v>
                </c:pt>
                <c:pt idx="113">
                  <c:v>32</c:v>
                </c:pt>
              </c:numCache>
            </c:numRef>
          </c:val>
          <c:smooth val="0"/>
          <c:extLst>
            <c:ext xmlns:c16="http://schemas.microsoft.com/office/drawing/2014/chart" uri="{C3380CC4-5D6E-409C-BE32-E72D297353CC}">
              <c16:uniqueId val="{00000001-585A-442D-810E-4BE4E4511D91}"/>
            </c:ext>
          </c:extLst>
        </c:ser>
        <c:dLbls>
          <c:showLegendKey val="0"/>
          <c:showVal val="0"/>
          <c:showCatName val="0"/>
          <c:showSerName val="0"/>
          <c:showPercent val="0"/>
          <c:showBubbleSize val="0"/>
        </c:dLbls>
        <c:smooth val="0"/>
        <c:axId val="138846127"/>
        <c:axId val="138852847"/>
      </c:lineChart>
      <c:catAx>
        <c:axId val="13884612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52847"/>
        <c:crosses val="autoZero"/>
        <c:auto val="1"/>
        <c:lblAlgn val="ctr"/>
        <c:lblOffset val="100"/>
        <c:noMultiLvlLbl val="0"/>
      </c:catAx>
      <c:valAx>
        <c:axId val="138852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461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DailyDelhiClimateTest!$B$1</c:f>
              <c:strCache>
                <c:ptCount val="1"/>
                <c:pt idx="0">
                  <c:v>meantemp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8234689413823273E-2"/>
                  <c:y val="-0.2400342665500145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yVal>
            <c:numRef>
              <c:f>DailyDelhiClimateTest!$B$2:$B$115</c:f>
              <c:numCache>
                <c:formatCode>General</c:formatCode>
                <c:ptCount val="114"/>
                <c:pt idx="0">
                  <c:v>15.9130434782608</c:v>
                </c:pt>
                <c:pt idx="1">
                  <c:v>18.5</c:v>
                </c:pt>
                <c:pt idx="2">
                  <c:v>17.1111111111111</c:v>
                </c:pt>
                <c:pt idx="3">
                  <c:v>18.7</c:v>
                </c:pt>
                <c:pt idx="4">
                  <c:v>18.3888888888888</c:v>
                </c:pt>
                <c:pt idx="5">
                  <c:v>19.318181818181799</c:v>
                </c:pt>
                <c:pt idx="6">
                  <c:v>14.7083333333333</c:v>
                </c:pt>
                <c:pt idx="7">
                  <c:v>15.684210526315701</c:v>
                </c:pt>
                <c:pt idx="8">
                  <c:v>14.5714285714285</c:v>
                </c:pt>
                <c:pt idx="9">
                  <c:v>12.1111111111111</c:v>
                </c:pt>
                <c:pt idx="10">
                  <c:v>11</c:v>
                </c:pt>
                <c:pt idx="11">
                  <c:v>11.789473684210501</c:v>
                </c:pt>
                <c:pt idx="12">
                  <c:v>13.235294117646999</c:v>
                </c:pt>
                <c:pt idx="13">
                  <c:v>13.2</c:v>
                </c:pt>
                <c:pt idx="14">
                  <c:v>16.434782608695599</c:v>
                </c:pt>
                <c:pt idx="15">
                  <c:v>14.65</c:v>
                </c:pt>
                <c:pt idx="16">
                  <c:v>11.7222222222222</c:v>
                </c:pt>
                <c:pt idx="17">
                  <c:v>13.0416666666666</c:v>
                </c:pt>
                <c:pt idx="18">
                  <c:v>14.619047619047601</c:v>
                </c:pt>
                <c:pt idx="19">
                  <c:v>15.2631578947368</c:v>
                </c:pt>
                <c:pt idx="20">
                  <c:v>15.391304347826001</c:v>
                </c:pt>
                <c:pt idx="21">
                  <c:v>18.440000000000001</c:v>
                </c:pt>
                <c:pt idx="22">
                  <c:v>18.117647058823501</c:v>
                </c:pt>
                <c:pt idx="23">
                  <c:v>18.347826086956498</c:v>
                </c:pt>
                <c:pt idx="24">
                  <c:v>21</c:v>
                </c:pt>
                <c:pt idx="25">
                  <c:v>16.178571428571399</c:v>
                </c:pt>
                <c:pt idx="26">
                  <c:v>16.5</c:v>
                </c:pt>
                <c:pt idx="27">
                  <c:v>14.863636363636299</c:v>
                </c:pt>
                <c:pt idx="28">
                  <c:v>15.6666666666666</c:v>
                </c:pt>
                <c:pt idx="29">
                  <c:v>16.4444444444444</c:v>
                </c:pt>
                <c:pt idx="30">
                  <c:v>16.125</c:v>
                </c:pt>
                <c:pt idx="31">
                  <c:v>15.25</c:v>
                </c:pt>
                <c:pt idx="32">
                  <c:v>17.090909090909001</c:v>
                </c:pt>
                <c:pt idx="33">
                  <c:v>15.636363636363599</c:v>
                </c:pt>
                <c:pt idx="34">
                  <c:v>18.7</c:v>
                </c:pt>
                <c:pt idx="35">
                  <c:v>18.6315789473684</c:v>
                </c:pt>
                <c:pt idx="36">
                  <c:v>16.8888888888888</c:v>
                </c:pt>
                <c:pt idx="37">
                  <c:v>15.125</c:v>
                </c:pt>
                <c:pt idx="38">
                  <c:v>15.7</c:v>
                </c:pt>
                <c:pt idx="39">
                  <c:v>15.375</c:v>
                </c:pt>
                <c:pt idx="40">
                  <c:v>14.6666666666666</c:v>
                </c:pt>
                <c:pt idx="41">
                  <c:v>15.625</c:v>
                </c:pt>
                <c:pt idx="42">
                  <c:v>16.25</c:v>
                </c:pt>
                <c:pt idx="43">
                  <c:v>16.3333333333333</c:v>
                </c:pt>
                <c:pt idx="44">
                  <c:v>16.875</c:v>
                </c:pt>
                <c:pt idx="45">
                  <c:v>17.571428571428498</c:v>
                </c:pt>
                <c:pt idx="46">
                  <c:v>20.25</c:v>
                </c:pt>
                <c:pt idx="47">
                  <c:v>21.3</c:v>
                </c:pt>
                <c:pt idx="48">
                  <c:v>21.125</c:v>
                </c:pt>
                <c:pt idx="49">
                  <c:v>22.363636363636299</c:v>
                </c:pt>
                <c:pt idx="50">
                  <c:v>23.375</c:v>
                </c:pt>
                <c:pt idx="51">
                  <c:v>21.8333333333333</c:v>
                </c:pt>
                <c:pt idx="52">
                  <c:v>19.125</c:v>
                </c:pt>
                <c:pt idx="53">
                  <c:v>18.625</c:v>
                </c:pt>
                <c:pt idx="54">
                  <c:v>19.125</c:v>
                </c:pt>
                <c:pt idx="55">
                  <c:v>19</c:v>
                </c:pt>
                <c:pt idx="56">
                  <c:v>18.75</c:v>
                </c:pt>
                <c:pt idx="57">
                  <c:v>19.875</c:v>
                </c:pt>
                <c:pt idx="58">
                  <c:v>23.3333333333333</c:v>
                </c:pt>
                <c:pt idx="59">
                  <c:v>24.4615384615384</c:v>
                </c:pt>
                <c:pt idx="60">
                  <c:v>23.75</c:v>
                </c:pt>
                <c:pt idx="61">
                  <c:v>20.5</c:v>
                </c:pt>
                <c:pt idx="62">
                  <c:v>19.125</c:v>
                </c:pt>
                <c:pt idx="63">
                  <c:v>19.75</c:v>
                </c:pt>
                <c:pt idx="64">
                  <c:v>20</c:v>
                </c:pt>
                <c:pt idx="65">
                  <c:v>22.625</c:v>
                </c:pt>
                <c:pt idx="66">
                  <c:v>21.545454545454501</c:v>
                </c:pt>
                <c:pt idx="67">
                  <c:v>20.785714285714199</c:v>
                </c:pt>
                <c:pt idx="68">
                  <c:v>19.9375</c:v>
                </c:pt>
                <c:pt idx="69">
                  <c:v>18.533333333333299</c:v>
                </c:pt>
                <c:pt idx="70">
                  <c:v>17.375</c:v>
                </c:pt>
                <c:pt idx="71">
                  <c:v>17.4444444444444</c:v>
                </c:pt>
                <c:pt idx="72">
                  <c:v>18</c:v>
                </c:pt>
                <c:pt idx="73">
                  <c:v>19.875</c:v>
                </c:pt>
                <c:pt idx="74">
                  <c:v>24</c:v>
                </c:pt>
                <c:pt idx="75">
                  <c:v>20.9</c:v>
                </c:pt>
                <c:pt idx="76">
                  <c:v>24.692307692307601</c:v>
                </c:pt>
                <c:pt idx="77">
                  <c:v>24.6666666666666</c:v>
                </c:pt>
                <c:pt idx="78">
                  <c:v>23.3333333333333</c:v>
                </c:pt>
                <c:pt idx="79">
                  <c:v>25</c:v>
                </c:pt>
                <c:pt idx="80">
                  <c:v>27.25</c:v>
                </c:pt>
                <c:pt idx="81">
                  <c:v>28</c:v>
                </c:pt>
                <c:pt idx="82">
                  <c:v>28.9166666666666</c:v>
                </c:pt>
                <c:pt idx="83">
                  <c:v>26.5</c:v>
                </c:pt>
                <c:pt idx="84">
                  <c:v>29.1</c:v>
                </c:pt>
                <c:pt idx="85">
                  <c:v>29.5</c:v>
                </c:pt>
                <c:pt idx="86">
                  <c:v>29.8888888888888</c:v>
                </c:pt>
                <c:pt idx="87">
                  <c:v>31</c:v>
                </c:pt>
                <c:pt idx="88">
                  <c:v>29.285714285714199</c:v>
                </c:pt>
                <c:pt idx="89">
                  <c:v>30.625</c:v>
                </c:pt>
                <c:pt idx="90">
                  <c:v>31.375</c:v>
                </c:pt>
                <c:pt idx="91">
                  <c:v>29.75</c:v>
                </c:pt>
                <c:pt idx="92">
                  <c:v>30.5</c:v>
                </c:pt>
                <c:pt idx="93">
                  <c:v>30.933333333333302</c:v>
                </c:pt>
                <c:pt idx="94">
                  <c:v>29.230769230769202</c:v>
                </c:pt>
                <c:pt idx="95">
                  <c:v>31.2222222222222</c:v>
                </c:pt>
                <c:pt idx="96">
                  <c:v>27</c:v>
                </c:pt>
                <c:pt idx="97">
                  <c:v>25.625</c:v>
                </c:pt>
                <c:pt idx="98">
                  <c:v>27.125</c:v>
                </c:pt>
                <c:pt idx="99">
                  <c:v>27.857142857142801</c:v>
                </c:pt>
                <c:pt idx="100">
                  <c:v>29.25</c:v>
                </c:pt>
                <c:pt idx="101">
                  <c:v>29.25</c:v>
                </c:pt>
                <c:pt idx="102">
                  <c:v>29.6666666666666</c:v>
                </c:pt>
                <c:pt idx="103">
                  <c:v>30.5</c:v>
                </c:pt>
                <c:pt idx="104">
                  <c:v>31.2222222222222</c:v>
                </c:pt>
                <c:pt idx="105">
                  <c:v>31</c:v>
                </c:pt>
                <c:pt idx="106">
                  <c:v>32.5555555555555</c:v>
                </c:pt>
                <c:pt idx="107">
                  <c:v>34</c:v>
                </c:pt>
                <c:pt idx="108">
                  <c:v>33.5</c:v>
                </c:pt>
                <c:pt idx="109">
                  <c:v>34.5</c:v>
                </c:pt>
                <c:pt idx="110">
                  <c:v>34.25</c:v>
                </c:pt>
                <c:pt idx="111">
                  <c:v>32.9</c:v>
                </c:pt>
                <c:pt idx="112">
                  <c:v>32.875</c:v>
                </c:pt>
                <c:pt idx="113">
                  <c:v>32</c:v>
                </c:pt>
              </c:numCache>
            </c:numRef>
          </c:yVal>
          <c:smooth val="0"/>
          <c:extLst>
            <c:ext xmlns:c16="http://schemas.microsoft.com/office/drawing/2014/chart" uri="{C3380CC4-5D6E-409C-BE32-E72D297353CC}">
              <c16:uniqueId val="{00000001-3433-409F-A4F4-A8693E5CAC48}"/>
            </c:ext>
          </c:extLst>
        </c:ser>
        <c:dLbls>
          <c:showLegendKey val="0"/>
          <c:showVal val="0"/>
          <c:showCatName val="0"/>
          <c:showSerName val="0"/>
          <c:showPercent val="0"/>
          <c:showBubbleSize val="0"/>
        </c:dLbls>
        <c:axId val="22316623"/>
        <c:axId val="22314703"/>
      </c:scatterChart>
      <c:valAx>
        <c:axId val="22316623"/>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4703"/>
        <c:crosses val="autoZero"/>
        <c:crossBetween val="midCat"/>
      </c:valAx>
      <c:valAx>
        <c:axId val="22314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66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DailyDelhiClimateTest!$B$2:$B$115</cx:f>
        <cx:lvl ptCount="114" formatCode="General">
          <cx:pt idx="0">15.9130434782608</cx:pt>
          <cx:pt idx="1">18.5</cx:pt>
          <cx:pt idx="2">17.1111111111111</cx:pt>
          <cx:pt idx="3">18.699999999999999</cx:pt>
          <cx:pt idx="4">18.3888888888888</cx:pt>
          <cx:pt idx="5">19.318181818181799</cx:pt>
          <cx:pt idx="6">14.7083333333333</cx:pt>
          <cx:pt idx="7">15.684210526315701</cx:pt>
          <cx:pt idx="8">14.5714285714285</cx:pt>
          <cx:pt idx="9">12.1111111111111</cx:pt>
          <cx:pt idx="10">11</cx:pt>
          <cx:pt idx="11">11.789473684210501</cx:pt>
          <cx:pt idx="12">13.235294117646999</cx:pt>
          <cx:pt idx="13">13.199999999999999</cx:pt>
          <cx:pt idx="14">16.434782608695599</cx:pt>
          <cx:pt idx="15">14.65</cx:pt>
          <cx:pt idx="16">11.7222222222222</cx:pt>
          <cx:pt idx="17">13.0416666666666</cx:pt>
          <cx:pt idx="18">14.619047619047601</cx:pt>
          <cx:pt idx="19">15.2631578947368</cx:pt>
          <cx:pt idx="20">15.391304347826001</cx:pt>
          <cx:pt idx="21">18.440000000000001</cx:pt>
          <cx:pt idx="22">18.117647058823501</cx:pt>
          <cx:pt idx="23">18.347826086956498</cx:pt>
          <cx:pt idx="24">21</cx:pt>
          <cx:pt idx="25">16.178571428571399</cx:pt>
          <cx:pt idx="26">16.5</cx:pt>
          <cx:pt idx="27">14.863636363636299</cx:pt>
          <cx:pt idx="28">15.6666666666666</cx:pt>
          <cx:pt idx="29">16.4444444444444</cx:pt>
          <cx:pt idx="30">16.125</cx:pt>
          <cx:pt idx="31">15.25</cx:pt>
          <cx:pt idx="32">17.090909090909001</cx:pt>
          <cx:pt idx="33">15.636363636363599</cx:pt>
          <cx:pt idx="34">18.699999999999999</cx:pt>
          <cx:pt idx="35">18.6315789473684</cx:pt>
          <cx:pt idx="36">16.8888888888888</cx:pt>
          <cx:pt idx="37">15.125</cx:pt>
          <cx:pt idx="38">15.699999999999999</cx:pt>
          <cx:pt idx="39">15.375</cx:pt>
          <cx:pt idx="40">14.6666666666666</cx:pt>
          <cx:pt idx="41">15.625</cx:pt>
          <cx:pt idx="42">16.25</cx:pt>
          <cx:pt idx="43">16.3333333333333</cx:pt>
          <cx:pt idx="44">16.875</cx:pt>
          <cx:pt idx="45">17.571428571428498</cx:pt>
          <cx:pt idx="46">20.25</cx:pt>
          <cx:pt idx="47">21.300000000000001</cx:pt>
          <cx:pt idx="48">21.125</cx:pt>
          <cx:pt idx="49">22.363636363636299</cx:pt>
          <cx:pt idx="50">23.375</cx:pt>
          <cx:pt idx="51">21.8333333333333</cx:pt>
          <cx:pt idx="52">19.125</cx:pt>
          <cx:pt idx="53">18.625</cx:pt>
          <cx:pt idx="54">19.125</cx:pt>
          <cx:pt idx="55">19</cx:pt>
          <cx:pt idx="56">18.75</cx:pt>
          <cx:pt idx="57">19.875</cx:pt>
          <cx:pt idx="58">23.3333333333333</cx:pt>
          <cx:pt idx="59">24.4615384615384</cx:pt>
          <cx:pt idx="60">23.75</cx:pt>
          <cx:pt idx="61">20.5</cx:pt>
          <cx:pt idx="62">19.125</cx:pt>
          <cx:pt idx="63">19.75</cx:pt>
          <cx:pt idx="64">20</cx:pt>
          <cx:pt idx="65">22.625</cx:pt>
          <cx:pt idx="66">21.545454545454501</cx:pt>
          <cx:pt idx="67">20.785714285714199</cx:pt>
          <cx:pt idx="68">19.9375</cx:pt>
          <cx:pt idx="69">18.533333333333299</cx:pt>
          <cx:pt idx="70">17.375</cx:pt>
          <cx:pt idx="71">17.4444444444444</cx:pt>
          <cx:pt idx="72">18</cx:pt>
          <cx:pt idx="73">19.875</cx:pt>
          <cx:pt idx="74">24</cx:pt>
          <cx:pt idx="75">20.899999999999999</cx:pt>
          <cx:pt idx="76">24.692307692307601</cx:pt>
          <cx:pt idx="77">24.6666666666666</cx:pt>
          <cx:pt idx="78">23.3333333333333</cx:pt>
          <cx:pt idx="79">25</cx:pt>
          <cx:pt idx="80">27.25</cx:pt>
          <cx:pt idx="81">28</cx:pt>
          <cx:pt idx="82">28.9166666666666</cx:pt>
          <cx:pt idx="83">26.5</cx:pt>
          <cx:pt idx="84">29.100000000000001</cx:pt>
          <cx:pt idx="85">29.5</cx:pt>
          <cx:pt idx="86">29.8888888888888</cx:pt>
          <cx:pt idx="87">31</cx:pt>
          <cx:pt idx="88">29.285714285714199</cx:pt>
          <cx:pt idx="89">30.625</cx:pt>
          <cx:pt idx="90">31.375</cx:pt>
          <cx:pt idx="91">29.75</cx:pt>
          <cx:pt idx="92">30.5</cx:pt>
          <cx:pt idx="93">30.933333333333302</cx:pt>
          <cx:pt idx="94">29.230769230769202</cx:pt>
          <cx:pt idx="95">31.2222222222222</cx:pt>
          <cx:pt idx="96">27</cx:pt>
          <cx:pt idx="97">25.625</cx:pt>
          <cx:pt idx="98">27.125</cx:pt>
          <cx:pt idx="99">27.857142857142801</cx:pt>
          <cx:pt idx="100">29.25</cx:pt>
          <cx:pt idx="101">29.25</cx:pt>
          <cx:pt idx="102">29.6666666666666</cx:pt>
          <cx:pt idx="103">30.5</cx:pt>
          <cx:pt idx="104">31.2222222222222</cx:pt>
          <cx:pt idx="105">31</cx:pt>
          <cx:pt idx="106">32.5555555555555</cx:pt>
          <cx:pt idx="107">34</cx:pt>
          <cx:pt idx="108">33.5</cx:pt>
          <cx:pt idx="109">34.5</cx:pt>
          <cx:pt idx="110">34.25</cx:pt>
          <cx:pt idx="111">32.899999999999999</cx:pt>
          <cx:pt idx="112">32.875</cx:pt>
          <cx:pt idx="113">32</cx:pt>
        </cx:lvl>
      </cx:numDim>
    </cx:data>
  </cx:chartData>
  <cx:chart>
    <cx:title pos="t" align="ctr" overlay="0"/>
    <cx:plotArea>
      <cx:plotAreaRegion>
        <cx:series layoutId="clusteredColumn" uniqueId="{BA84AFDF-9778-45A7-9129-6E1B6CA304F7}">
          <cx:tx>
            <cx:txData>
              <cx:f>DailyDelhiClimateTest!$B$1</cx:f>
              <cx:v>meantemp</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DailyDelhiClimateTest!$B$2:$B$115</cx:f>
        <cx:lvl ptCount="114" formatCode="General">
          <cx:pt idx="0">15.9130434782608</cx:pt>
          <cx:pt idx="1">18.5</cx:pt>
          <cx:pt idx="2">17.1111111111111</cx:pt>
          <cx:pt idx="3">18.699999999999999</cx:pt>
          <cx:pt idx="4">18.3888888888888</cx:pt>
          <cx:pt idx="5">19.318181818181799</cx:pt>
          <cx:pt idx="6">14.7083333333333</cx:pt>
          <cx:pt idx="7">15.684210526315701</cx:pt>
          <cx:pt idx="8">14.5714285714285</cx:pt>
          <cx:pt idx="9">12.1111111111111</cx:pt>
          <cx:pt idx="10">11</cx:pt>
          <cx:pt idx="11">11.789473684210501</cx:pt>
          <cx:pt idx="12">13.235294117646999</cx:pt>
          <cx:pt idx="13">13.199999999999999</cx:pt>
          <cx:pt idx="14">16.434782608695599</cx:pt>
          <cx:pt idx="15">14.65</cx:pt>
          <cx:pt idx="16">11.7222222222222</cx:pt>
          <cx:pt idx="17">13.0416666666666</cx:pt>
          <cx:pt idx="18">14.619047619047601</cx:pt>
          <cx:pt idx="19">15.2631578947368</cx:pt>
          <cx:pt idx="20">15.391304347826001</cx:pt>
          <cx:pt idx="21">18.440000000000001</cx:pt>
          <cx:pt idx="22">18.117647058823501</cx:pt>
          <cx:pt idx="23">18.347826086956498</cx:pt>
          <cx:pt idx="24">21</cx:pt>
          <cx:pt idx="25">16.178571428571399</cx:pt>
          <cx:pt idx="26">16.5</cx:pt>
          <cx:pt idx="27">14.863636363636299</cx:pt>
          <cx:pt idx="28">15.6666666666666</cx:pt>
          <cx:pt idx="29">16.4444444444444</cx:pt>
          <cx:pt idx="30">16.125</cx:pt>
          <cx:pt idx="31">15.25</cx:pt>
          <cx:pt idx="32">17.090909090909001</cx:pt>
          <cx:pt idx="33">15.636363636363599</cx:pt>
          <cx:pt idx="34">18.699999999999999</cx:pt>
          <cx:pt idx="35">18.6315789473684</cx:pt>
          <cx:pt idx="36">16.8888888888888</cx:pt>
          <cx:pt idx="37">15.125</cx:pt>
          <cx:pt idx="38">15.699999999999999</cx:pt>
          <cx:pt idx="39">15.375</cx:pt>
          <cx:pt idx="40">14.6666666666666</cx:pt>
          <cx:pt idx="41">15.625</cx:pt>
          <cx:pt idx="42">16.25</cx:pt>
          <cx:pt idx="43">16.3333333333333</cx:pt>
          <cx:pt idx="44">16.875</cx:pt>
          <cx:pt idx="45">17.571428571428498</cx:pt>
          <cx:pt idx="46">20.25</cx:pt>
          <cx:pt idx="47">21.300000000000001</cx:pt>
          <cx:pt idx="48">21.125</cx:pt>
          <cx:pt idx="49">22.363636363636299</cx:pt>
          <cx:pt idx="50">23.375</cx:pt>
          <cx:pt idx="51">21.8333333333333</cx:pt>
          <cx:pt idx="52">19.125</cx:pt>
          <cx:pt idx="53">18.625</cx:pt>
          <cx:pt idx="54">19.125</cx:pt>
          <cx:pt idx="55">19</cx:pt>
          <cx:pt idx="56">18.75</cx:pt>
          <cx:pt idx="57">19.875</cx:pt>
          <cx:pt idx="58">23.3333333333333</cx:pt>
          <cx:pt idx="59">24.4615384615384</cx:pt>
          <cx:pt idx="60">23.75</cx:pt>
          <cx:pt idx="61">20.5</cx:pt>
          <cx:pt idx="62">19.125</cx:pt>
          <cx:pt idx="63">19.75</cx:pt>
          <cx:pt idx="64">20</cx:pt>
          <cx:pt idx="65">22.625</cx:pt>
          <cx:pt idx="66">21.545454545454501</cx:pt>
          <cx:pt idx="67">20.785714285714199</cx:pt>
          <cx:pt idx="68">19.9375</cx:pt>
          <cx:pt idx="69">18.533333333333299</cx:pt>
          <cx:pt idx="70">17.375</cx:pt>
          <cx:pt idx="71">17.4444444444444</cx:pt>
          <cx:pt idx="72">18</cx:pt>
          <cx:pt idx="73">19.875</cx:pt>
          <cx:pt idx="74">24</cx:pt>
          <cx:pt idx="75">20.899999999999999</cx:pt>
          <cx:pt idx="76">24.692307692307601</cx:pt>
          <cx:pt idx="77">24.6666666666666</cx:pt>
          <cx:pt idx="78">23.3333333333333</cx:pt>
          <cx:pt idx="79">25</cx:pt>
          <cx:pt idx="80">27.25</cx:pt>
          <cx:pt idx="81">28</cx:pt>
          <cx:pt idx="82">28.9166666666666</cx:pt>
          <cx:pt idx="83">26.5</cx:pt>
          <cx:pt idx="84">29.100000000000001</cx:pt>
          <cx:pt idx="85">29.5</cx:pt>
          <cx:pt idx="86">29.8888888888888</cx:pt>
          <cx:pt idx="87">31</cx:pt>
          <cx:pt idx="88">29.285714285714199</cx:pt>
          <cx:pt idx="89">30.625</cx:pt>
          <cx:pt idx="90">31.375</cx:pt>
          <cx:pt idx="91">29.75</cx:pt>
          <cx:pt idx="92">30.5</cx:pt>
          <cx:pt idx="93">30.933333333333302</cx:pt>
          <cx:pt idx="94">29.230769230769202</cx:pt>
          <cx:pt idx="95">31.2222222222222</cx:pt>
          <cx:pt idx="96">27</cx:pt>
          <cx:pt idx="97">25.625</cx:pt>
          <cx:pt idx="98">27.125</cx:pt>
          <cx:pt idx="99">27.857142857142801</cx:pt>
          <cx:pt idx="100">29.25</cx:pt>
          <cx:pt idx="101">29.25</cx:pt>
          <cx:pt idx="102">29.6666666666666</cx:pt>
          <cx:pt idx="103">30.5</cx:pt>
          <cx:pt idx="104">31.2222222222222</cx:pt>
          <cx:pt idx="105">31</cx:pt>
          <cx:pt idx="106">32.5555555555555</cx:pt>
          <cx:pt idx="107">34</cx:pt>
          <cx:pt idx="108">33.5</cx:pt>
          <cx:pt idx="109">34.5</cx:pt>
          <cx:pt idx="110">34.25</cx:pt>
          <cx:pt idx="111">32.899999999999999</cx:pt>
          <cx:pt idx="112">32.875</cx:pt>
          <cx:pt idx="113">32</cx:pt>
        </cx:lvl>
      </cx:numDim>
    </cx:data>
  </cx:chartData>
  <cx:chart>
    <cx:title pos="t" align="ctr" overlay="0"/>
    <cx:plotArea>
      <cx:plotAreaRegion>
        <cx:series layoutId="boxWhisker" uniqueId="{3ADC5EB9-9BA6-4780-9FF7-81ACB45BB586}">
          <cx:tx>
            <cx:txData>
              <cx:f>DailyDelhiClimateTest!$B$1</cx:f>
              <cx:v>meantemp</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Mohamadreza Bahiraee</dc:creator>
  <cp:keywords/>
  <dc:description/>
  <cp:lastModifiedBy>Mohamadreza Bahiraee</cp:lastModifiedBy>
  <cp:revision>1</cp:revision>
  <dcterms:created xsi:type="dcterms:W3CDTF">2025-01-01T11:46:00Z</dcterms:created>
  <dcterms:modified xsi:type="dcterms:W3CDTF">2025-01-01T12:03:00Z</dcterms:modified>
</cp:coreProperties>
</file>