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5f497a"/>
        </w:rPr>
      </w:pPr>
      <w:r w:rsidDel="00000000" w:rsidR="00000000" w:rsidRPr="00000000">
        <w:rPr>
          <w:b w:val="1"/>
          <w:color w:val="5f497a"/>
          <w:rtl w:val="0"/>
        </w:rPr>
        <w:t xml:space="preserve">SPECIAL GROUP SERIES/OPEN TRIP</w:t>
      </w:r>
    </w:p>
    <w:p w:rsidR="00000000" w:rsidDel="00000000" w:rsidP="00000000" w:rsidRDefault="00000000" w:rsidRPr="00000000" w14:paraId="00000002">
      <w:pPr>
        <w:jc w:val="center"/>
        <w:rPr>
          <w:b w:val="1"/>
          <w:color w:val="5f497a"/>
          <w:sz w:val="44"/>
          <w:szCs w:val="44"/>
        </w:rPr>
      </w:pPr>
      <w:r w:rsidDel="00000000" w:rsidR="00000000" w:rsidRPr="00000000">
        <w:rPr>
          <w:b w:val="1"/>
          <w:color w:val="5f497a"/>
          <w:sz w:val="44"/>
          <w:szCs w:val="44"/>
          <w:rtl w:val="0"/>
        </w:rPr>
        <w:t xml:space="preserve">8D BEAUTIFUL EID MUBARAK SAKURA JAPAN+ TOKYO DISNEYLAND</w:t>
      </w:r>
    </w:p>
    <w:p w:rsidR="00000000" w:rsidDel="00000000" w:rsidP="00000000" w:rsidRDefault="00000000" w:rsidRPr="00000000" w14:paraId="00000003">
      <w:pPr>
        <w:jc w:val="center"/>
        <w:rPr>
          <w:b w:val="1"/>
          <w:color w:val="bf8f00"/>
        </w:rPr>
      </w:pPr>
      <w:r w:rsidDel="00000000" w:rsidR="00000000" w:rsidRPr="00000000">
        <w:rPr>
          <w:b w:val="1"/>
          <w:color w:val="bf8f00"/>
          <w:rtl w:val="0"/>
        </w:rPr>
        <w:t xml:space="preserve">By GARUDA INDONESIA *5 Premium Airlines</w:t>
      </w:r>
    </w:p>
    <w:p w:rsidR="00000000" w:rsidDel="00000000" w:rsidP="00000000" w:rsidRDefault="00000000" w:rsidRPr="00000000" w14:paraId="00000004">
      <w:pPr>
        <w:jc w:val="center"/>
        <w:rPr>
          <w:rFonts w:ascii="Quattrocento Sans" w:cs="Quattrocento Sans" w:eastAsia="Quattrocento Sans" w:hAnsi="Quattrocento Sans"/>
          <w:b w:val="1"/>
        </w:rPr>
      </w:pPr>
      <w:r w:rsidDel="00000000" w:rsidR="00000000" w:rsidRPr="00000000">
        <w:rPr>
          <w:b w:val="1"/>
          <w:rtl w:val="0"/>
        </w:rPr>
        <w:t xml:space="preserve">(TOKYO – MT FUJI -  HAKONE – YOKOHAMA - TOKYO)</w:t>
      </w:r>
      <w:r w:rsidDel="00000000" w:rsidR="00000000" w:rsidRPr="00000000">
        <w:rPr>
          <w:rtl w:val="0"/>
        </w:rPr>
      </w:r>
    </w:p>
    <w:p w:rsidR="00000000" w:rsidDel="00000000" w:rsidP="00000000" w:rsidRDefault="00000000" w:rsidRPr="00000000" w14:paraId="00000005">
      <w:pPr>
        <w:jc w:val="center"/>
        <w:rPr>
          <w:rFonts w:ascii="Quattrocento Sans" w:cs="Quattrocento Sans" w:eastAsia="Quattrocento Sans" w:hAnsi="Quattrocento Sans"/>
          <w:b w:val="1"/>
          <w:color w:val="ffffff"/>
        </w:rPr>
      </w:pPr>
      <w:r w:rsidDel="00000000" w:rsidR="00000000" w:rsidRPr="00000000">
        <w:rPr>
          <w:rFonts w:ascii="AVGmdBU" w:cs="AVGmdBU" w:eastAsia="AVGmdBU" w:hAnsi="AVGmdBU"/>
          <w:b w:val="1"/>
          <w:color w:val="ffffff"/>
          <w:rtl w:val="0"/>
        </w:rPr>
        <w:t xml:space="preserve"> </w:t>
      </w:r>
      <w:r w:rsidDel="00000000" w:rsidR="00000000" w:rsidRPr="00000000">
        <w:rPr>
          <w:rFonts w:ascii="Khmer" w:cs="Khmer" w:eastAsia="Khmer" w:hAnsi="Khmer"/>
          <w:b w:val="1"/>
          <w:color w:val="ffffff"/>
          <w:highlight w:val="blue"/>
          <w:rtl w:val="0"/>
        </w:rPr>
        <w:t xml:space="preserve">HIGHLIGHT: MT FUJI, TOKYO DISNEYLAND, OSHINO HAKKAI VILLAGE, ARAKURAYAMA SENGEN PARK, LAKE ASHI CRUISE</w:t>
      </w:r>
      <w:r w:rsidDel="00000000" w:rsidR="00000000" w:rsidRPr="00000000">
        <w:rPr>
          <w:rtl w:val="0"/>
        </w:rPr>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2024</w:t>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8">
      <w:pPr>
        <w:tabs>
          <w:tab w:val="left" w:leader="none" w:pos="435"/>
        </w:tabs>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09">
      <w:pPr>
        <w:tabs>
          <w:tab w:val="left" w:leader="none" w:pos="435"/>
        </w:tabs>
        <w:jc w:val="both"/>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i w:val="1"/>
          <w:sz w:val="20"/>
          <w:szCs w:val="20"/>
          <w:u w:val="single"/>
          <w:rtl w:val="0"/>
        </w:rPr>
        <w:t xml:space="preserve">Hari 01: JAKARTA – TOKYO (</w:t>
      </w:r>
      <w:r w:rsidDel="00000000" w:rsidR="00000000" w:rsidRPr="00000000">
        <w:rPr>
          <w:rFonts w:ascii="Quattrocento Sans" w:cs="Quattrocento Sans" w:eastAsia="Quattrocento Sans" w:hAnsi="Quattrocento Sans"/>
          <w:b w:val="1"/>
          <w:sz w:val="20"/>
          <w:szCs w:val="20"/>
          <w:rtl w:val="0"/>
        </w:rPr>
        <w:t xml:space="preserve">Meals on board)</w:t>
      </w:r>
    </w:p>
    <w:p w:rsidR="00000000" w:rsidDel="00000000" w:rsidP="00000000" w:rsidRDefault="00000000" w:rsidRPr="00000000" w14:paraId="0000000A">
      <w:pPr>
        <w:tabs>
          <w:tab w:val="left" w:leader="none" w:pos="435"/>
        </w:tabs>
        <w:jc w:val="both"/>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CGK (23.35) – HND (08.50) By GA-874</w:t>
      </w:r>
    </w:p>
    <w:p w:rsidR="00000000" w:rsidDel="00000000" w:rsidP="00000000" w:rsidRDefault="00000000" w:rsidRPr="00000000" w14:paraId="0000000B">
      <w:pPr>
        <w:tabs>
          <w:tab w:val="left" w:leader="none" w:pos="435"/>
        </w:tabs>
        <w:jc w:val="both"/>
        <w:rPr>
          <w:rFonts w:ascii="Quattrocento Sans" w:cs="Quattrocento Sans" w:eastAsia="Quattrocento Sans" w:hAnsi="Quattrocento Sans"/>
          <w:b w:val="1"/>
          <w:sz w:val="20"/>
          <w:szCs w:val="20"/>
        </w:rPr>
      </w:pPr>
      <w:bookmarkStart w:colFirst="0" w:colLast="0" w:name="_heading=h.gjdgxs" w:id="0"/>
      <w:bookmarkEnd w:id="0"/>
      <w:r w:rsidDel="00000000" w:rsidR="00000000" w:rsidRPr="00000000">
        <w:rPr>
          <w:rFonts w:ascii="Quattrocento Sans" w:cs="Quattrocento Sans" w:eastAsia="Quattrocento Sans" w:hAnsi="Quattrocento Sans"/>
          <w:sz w:val="20"/>
          <w:szCs w:val="20"/>
          <w:rtl w:val="0"/>
        </w:rPr>
        <w:t xml:space="preserve">Malam ini kita berkumpul di bandara Soekarno-Hatta untuk berangkat menuju ke Haneda, Tokyo dengan Premium Airlines, Garuda Indonesia.</w:t>
      </w:r>
      <w:r w:rsidDel="00000000" w:rsidR="00000000" w:rsidRPr="00000000">
        <w:rPr>
          <w:rtl w:val="0"/>
        </w:rPr>
      </w:r>
    </w:p>
    <w:p w:rsidR="00000000" w:rsidDel="00000000" w:rsidP="00000000" w:rsidRDefault="00000000" w:rsidRPr="00000000" w14:paraId="0000000C">
      <w:pPr>
        <w:tabs>
          <w:tab w:val="left" w:leader="none" w:pos="435"/>
        </w:tabs>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i w:val="1"/>
          <w:sz w:val="20"/>
          <w:szCs w:val="20"/>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pesawat</w:t>
      </w: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b w:val="1"/>
          <w:sz w:val="20"/>
          <w:szCs w:val="20"/>
          <w:u w:val="single"/>
        </w:rPr>
      </w:pPr>
      <w:r w:rsidDel="00000000" w:rsidR="00000000" w:rsidRPr="00000000">
        <w:rPr>
          <w:rFonts w:ascii="Quattrocento Sans" w:cs="Quattrocento Sans" w:eastAsia="Quattrocento Sans" w:hAnsi="Quattrocento Sans"/>
          <w:b w:val="1"/>
          <w:i w:val="1"/>
          <w:sz w:val="20"/>
          <w:szCs w:val="20"/>
          <w:u w:val="single"/>
          <w:rtl w:val="0"/>
        </w:rPr>
        <w:t xml:space="preserve">Hari 02: TOKYO CITY TOUR (</w:t>
      </w:r>
      <w:r w:rsidDel="00000000" w:rsidR="00000000" w:rsidRPr="00000000">
        <w:rPr>
          <w:rFonts w:ascii="Quattrocento Sans" w:cs="Quattrocento Sans" w:eastAsia="Quattrocento Sans" w:hAnsi="Quattrocento Sans"/>
          <w:b w:val="1"/>
          <w:sz w:val="20"/>
          <w:szCs w:val="20"/>
          <w:u w:val="single"/>
          <w:rtl w:val="0"/>
        </w:rPr>
        <w:t xml:space="preserve">Makan Siang, X)</w:t>
      </w:r>
    </w:p>
    <w:p w:rsidR="00000000" w:rsidDel="00000000" w:rsidP="00000000" w:rsidRDefault="00000000" w:rsidRPr="00000000" w14:paraId="0000000F">
      <w:pPr>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Sesampainya di </w:t>
      </w:r>
      <w:r w:rsidDel="00000000" w:rsidR="00000000" w:rsidRPr="00000000">
        <w:rPr>
          <w:rFonts w:ascii="Quattrocento Sans" w:cs="Quattrocento Sans" w:eastAsia="Quattrocento Sans" w:hAnsi="Quattrocento Sans"/>
          <w:b w:val="1"/>
          <w:sz w:val="20"/>
          <w:szCs w:val="20"/>
          <w:rtl w:val="0"/>
        </w:rPr>
        <w:t xml:space="preserve">Haneda,</w:t>
      </w:r>
      <w:r w:rsidDel="00000000" w:rsidR="00000000" w:rsidRPr="00000000">
        <w:rPr>
          <w:rFonts w:ascii="Quattrocento Sans" w:cs="Quattrocento Sans" w:eastAsia="Quattrocento Sans" w:hAnsi="Quattrocento Sans"/>
          <w:sz w:val="20"/>
          <w:szCs w:val="20"/>
          <w:rtl w:val="0"/>
        </w:rPr>
        <w:t xml:space="preserve"> kita akan disambut guide, setelah itu anda akan langsung diajak untuk melakukan perjalanan mengunjungi </w:t>
      </w:r>
      <w:r w:rsidDel="00000000" w:rsidR="00000000" w:rsidRPr="00000000">
        <w:rPr>
          <w:rFonts w:ascii="Quattrocento Sans" w:cs="Quattrocento Sans" w:eastAsia="Quattrocento Sans" w:hAnsi="Quattrocento Sans"/>
          <w:b w:val="1"/>
          <w:sz w:val="20"/>
          <w:szCs w:val="20"/>
          <w:rtl w:val="0"/>
        </w:rPr>
        <w:t xml:space="preserve">Imperial Palace</w:t>
      </w:r>
      <w:r w:rsidDel="00000000" w:rsidR="00000000" w:rsidRPr="00000000">
        <w:rPr>
          <w:rFonts w:ascii="Quattrocento Sans" w:cs="Quattrocento Sans" w:eastAsia="Quattrocento Sans" w:hAnsi="Quattrocento Sans"/>
          <w:sz w:val="20"/>
          <w:szCs w:val="20"/>
          <w:rtl w:val="0"/>
        </w:rPr>
        <w:t xml:space="preserve">, yang merupakan kediaman kekaisaran Jepang. Kemudian, anda akan mengunjungi</w:t>
      </w:r>
      <w:r w:rsidDel="00000000" w:rsidR="00000000" w:rsidRPr="00000000">
        <w:rPr>
          <w:rFonts w:ascii="Quattrocento Sans" w:cs="Quattrocento Sans" w:eastAsia="Quattrocento Sans" w:hAnsi="Quattrocento Sans"/>
          <w:sz w:val="22"/>
          <w:szCs w:val="22"/>
          <w:rtl w:val="0"/>
        </w:rPr>
        <w:t xml:space="preserve"> </w:t>
      </w:r>
      <w:r w:rsidDel="00000000" w:rsidR="00000000" w:rsidRPr="00000000">
        <w:rPr>
          <w:rFonts w:ascii="Quattrocento Sans" w:cs="Quattrocento Sans" w:eastAsia="Quattrocento Sans" w:hAnsi="Quattrocento Sans"/>
          <w:b w:val="1"/>
          <w:sz w:val="20"/>
          <w:szCs w:val="20"/>
          <w:rtl w:val="0"/>
        </w:rPr>
        <w:t xml:space="preserve">Tokyo Sky Tree</w:t>
      </w:r>
      <w:r w:rsidDel="00000000" w:rsidR="00000000" w:rsidRPr="00000000">
        <w:rPr>
          <w:rFonts w:ascii="Quattrocento Sans" w:cs="Quattrocento Sans" w:eastAsia="Quattrocento Sans" w:hAnsi="Quattrocento Sans"/>
          <w:b w:val="1"/>
          <w:sz w:val="18"/>
          <w:szCs w:val="18"/>
          <w:rtl w:val="0"/>
        </w:rPr>
        <w:t xml:space="preserve"> (Photostop)</w:t>
      </w:r>
      <w:r w:rsidDel="00000000" w:rsidR="00000000" w:rsidRPr="00000000">
        <w:rPr>
          <w:rFonts w:ascii="Quattrocento Sans" w:cs="Quattrocento Sans" w:eastAsia="Quattrocento Sans" w:hAnsi="Quattrocento Sans"/>
          <w:b w:val="1"/>
          <w:sz w:val="20"/>
          <w:szCs w:val="20"/>
          <w:rtl w:val="0"/>
        </w:rPr>
        <w:t xml:space="preserve"> </w:t>
      </w:r>
      <w:r w:rsidDel="00000000" w:rsidR="00000000" w:rsidRPr="00000000">
        <w:rPr>
          <w:rFonts w:ascii="Quattrocento Sans" w:cs="Quattrocento Sans" w:eastAsia="Quattrocento Sans" w:hAnsi="Quattrocento Sans"/>
          <w:sz w:val="20"/>
          <w:szCs w:val="20"/>
          <w:rtl w:val="0"/>
        </w:rPr>
        <w:t xml:space="preserve">yang merupakan salah satu landmark terkenal yang ada di Tokyo. Selanjutnya kita akan menuju ke </w:t>
      </w:r>
      <w:r w:rsidDel="00000000" w:rsidR="00000000" w:rsidRPr="00000000">
        <w:rPr>
          <w:rFonts w:ascii="Quattrocento Sans" w:cs="Quattrocento Sans" w:eastAsia="Quattrocento Sans" w:hAnsi="Quattrocento Sans"/>
          <w:b w:val="1"/>
          <w:sz w:val="20"/>
          <w:szCs w:val="20"/>
          <w:rtl w:val="0"/>
        </w:rPr>
        <w:t xml:space="preserve">Ginza </w:t>
      </w:r>
      <w:r w:rsidDel="00000000" w:rsidR="00000000" w:rsidRPr="00000000">
        <w:rPr>
          <w:rFonts w:ascii="Quattrocento Sans" w:cs="Quattrocento Sans" w:eastAsia="Quattrocento Sans" w:hAnsi="Quattrocento Sans"/>
          <w:sz w:val="20"/>
          <w:szCs w:val="20"/>
          <w:rtl w:val="0"/>
        </w:rPr>
        <w:t xml:space="preserve">yang merupakan salah satu pusat perbelanjaan terkenal di Tokyo. Selanjutnya kita akan mengunjungi </w:t>
      </w:r>
      <w:r w:rsidDel="00000000" w:rsidR="00000000" w:rsidRPr="00000000">
        <w:rPr>
          <w:rFonts w:ascii="Quattrocento Sans" w:cs="Quattrocento Sans" w:eastAsia="Quattrocento Sans" w:hAnsi="Quattrocento Sans"/>
          <w:b w:val="1"/>
          <w:sz w:val="20"/>
          <w:szCs w:val="20"/>
          <w:rtl w:val="0"/>
        </w:rPr>
        <w:t xml:space="preserve">Asakusa Kannon Temple </w:t>
      </w:r>
      <w:r w:rsidDel="00000000" w:rsidR="00000000" w:rsidRPr="00000000">
        <w:rPr>
          <w:rFonts w:ascii="Quattrocento Sans" w:cs="Quattrocento Sans" w:eastAsia="Quattrocento Sans" w:hAnsi="Quattrocento Sans"/>
          <w:sz w:val="20"/>
          <w:szCs w:val="20"/>
          <w:rtl w:val="0"/>
        </w:rPr>
        <w:t xml:space="preserve">yang merupakan kuil tertua di Tokyo. Kemudian, kita akan menikmati keindahan bunga sakura di </w:t>
      </w:r>
      <w:r w:rsidDel="00000000" w:rsidR="00000000" w:rsidRPr="00000000">
        <w:rPr>
          <w:rFonts w:ascii="Quattrocento Sans" w:cs="Quattrocento Sans" w:eastAsia="Quattrocento Sans" w:hAnsi="Quattrocento Sans"/>
          <w:b w:val="1"/>
          <w:sz w:val="20"/>
          <w:szCs w:val="20"/>
          <w:rtl w:val="0"/>
        </w:rPr>
        <w:t xml:space="preserve">Ueno Park</w:t>
      </w:r>
      <w:r w:rsidDel="00000000" w:rsidR="00000000" w:rsidRPr="00000000">
        <w:rPr>
          <w:rFonts w:ascii="Quattrocento Sans" w:cs="Quattrocento Sans" w:eastAsia="Quattrocento Sans" w:hAnsi="Quattrocento Sans"/>
          <w:sz w:val="20"/>
          <w:szCs w:val="20"/>
          <w:rtl w:val="0"/>
        </w:rPr>
        <w:t xml:space="preserve">. Setelah puas menikmati keindahan bunga sakura di ueno park anda akan kami ajak untuk berkunjung ke </w:t>
      </w:r>
      <w:r w:rsidDel="00000000" w:rsidR="00000000" w:rsidRPr="00000000">
        <w:rPr>
          <w:rFonts w:ascii="Quattrocento Sans" w:cs="Quattrocento Sans" w:eastAsia="Quattrocento Sans" w:hAnsi="Quattrocento Sans"/>
          <w:b w:val="1"/>
          <w:sz w:val="20"/>
          <w:szCs w:val="20"/>
          <w:rtl w:val="0"/>
        </w:rPr>
        <w:t xml:space="preserve">Shinjuku</w:t>
      </w:r>
      <w:r w:rsidDel="00000000" w:rsidR="00000000" w:rsidRPr="00000000">
        <w:rPr>
          <w:rFonts w:ascii="Quattrocento Sans" w:cs="Quattrocento Sans" w:eastAsia="Quattrocento Sans" w:hAnsi="Quattrocento Sans"/>
          <w:sz w:val="20"/>
          <w:szCs w:val="20"/>
          <w:rtl w:val="0"/>
        </w:rPr>
        <w:t xml:space="preserve"> sebelum makan malam di local resto. Check-in hotel dan istirahat</w:t>
      </w:r>
    </w:p>
    <w:p w:rsidR="00000000" w:rsidDel="00000000" w:rsidP="00000000" w:rsidRDefault="00000000" w:rsidRPr="00000000" w14:paraId="00000010">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20"/>
          <w:szCs w:val="20"/>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Tokyo T Mark Hotel Omori ***</w:t>
      </w:r>
      <w:r w:rsidDel="00000000" w:rsidR="00000000" w:rsidRPr="00000000">
        <w:rPr>
          <w:rFonts w:ascii="Quattrocento Sans" w:cs="Quattrocento Sans" w:eastAsia="Quattrocento Sans" w:hAnsi="Quattrocento Sans"/>
          <w:i w:val="1"/>
          <w:sz w:val="20"/>
          <w:szCs w:val="20"/>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or similar</w:t>
      </w:r>
    </w:p>
    <w:p w:rsidR="00000000" w:rsidDel="00000000" w:rsidP="00000000" w:rsidRDefault="00000000" w:rsidRPr="00000000" w14:paraId="00000011">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12">
      <w:pPr>
        <w:jc w:val="both"/>
        <w:rPr>
          <w:rFonts w:ascii="Quattrocento Sans" w:cs="Quattrocento Sans" w:eastAsia="Quattrocento Sans" w:hAnsi="Quattrocento Sans"/>
          <w:b w:val="1"/>
          <w:sz w:val="20"/>
          <w:szCs w:val="20"/>
          <w:u w:val="single"/>
        </w:rPr>
      </w:pPr>
      <w:r w:rsidDel="00000000" w:rsidR="00000000" w:rsidRPr="00000000">
        <w:rPr>
          <w:rFonts w:ascii="Quattrocento Sans" w:cs="Quattrocento Sans" w:eastAsia="Quattrocento Sans" w:hAnsi="Quattrocento Sans"/>
          <w:b w:val="1"/>
          <w:i w:val="1"/>
          <w:sz w:val="20"/>
          <w:szCs w:val="20"/>
          <w:u w:val="single"/>
          <w:rtl w:val="0"/>
        </w:rPr>
        <w:t xml:space="preserve">Hari 03: TOKYO – MT FUJI – OSHINO HAKKAI VILLAGE – IYASHINO SATO NENBA – LAKE KAWAGUCHI (</w:t>
      </w:r>
      <w:r w:rsidDel="00000000" w:rsidR="00000000" w:rsidRPr="00000000">
        <w:rPr>
          <w:rFonts w:ascii="Quattrocento Sans" w:cs="Quattrocento Sans" w:eastAsia="Quattrocento Sans" w:hAnsi="Quattrocento Sans"/>
          <w:b w:val="1"/>
          <w:sz w:val="20"/>
          <w:szCs w:val="20"/>
          <w:u w:val="single"/>
          <w:rtl w:val="0"/>
        </w:rPr>
        <w:t xml:space="preserve">Makan Pagi, Makan Siang, Makan Malam)</w:t>
      </w:r>
    </w:p>
    <w:p w:rsidR="00000000" w:rsidDel="00000000" w:rsidP="00000000" w:rsidRDefault="00000000" w:rsidRPr="00000000" w14:paraId="00000013">
      <w:pPr>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Setelah sarapan, kita akan mengunjungi </w:t>
      </w:r>
      <w:r w:rsidDel="00000000" w:rsidR="00000000" w:rsidRPr="00000000">
        <w:rPr>
          <w:rFonts w:ascii="Quattrocento Sans" w:cs="Quattrocento Sans" w:eastAsia="Quattrocento Sans" w:hAnsi="Quattrocento Sans"/>
          <w:b w:val="1"/>
          <w:sz w:val="20"/>
          <w:szCs w:val="20"/>
          <w:rtl w:val="0"/>
        </w:rPr>
        <w:t xml:space="preserve">Gunung Fuji</w:t>
      </w:r>
      <w:r w:rsidDel="00000000" w:rsidR="00000000" w:rsidRPr="00000000">
        <w:rPr>
          <w:rFonts w:ascii="Quattrocento Sans" w:cs="Quattrocento Sans" w:eastAsia="Quattrocento Sans" w:hAnsi="Quattrocento Sans"/>
          <w:sz w:val="20"/>
          <w:szCs w:val="20"/>
          <w:rtl w:val="0"/>
        </w:rPr>
        <w:t xml:space="preserve"> yang merupakan gunung terindah dan tertinggi di Jepang, sampai 5</w:t>
      </w:r>
      <w:r w:rsidDel="00000000" w:rsidR="00000000" w:rsidRPr="00000000">
        <w:rPr>
          <w:rFonts w:ascii="Quattrocento Sans" w:cs="Quattrocento Sans" w:eastAsia="Quattrocento Sans" w:hAnsi="Quattrocento Sans"/>
          <w:sz w:val="20"/>
          <w:szCs w:val="20"/>
          <w:vertAlign w:val="superscript"/>
          <w:rtl w:val="0"/>
        </w:rPr>
        <w:t xml:space="preserve">th</w:t>
      </w:r>
      <w:r w:rsidDel="00000000" w:rsidR="00000000" w:rsidRPr="00000000">
        <w:rPr>
          <w:rFonts w:ascii="Quattrocento Sans" w:cs="Quattrocento Sans" w:eastAsia="Quattrocento Sans" w:hAnsi="Quattrocento Sans"/>
          <w:sz w:val="20"/>
          <w:szCs w:val="20"/>
          <w:rtl w:val="0"/>
        </w:rPr>
        <w:t xml:space="preserve"> station (jika cuaca mendukung) Kemudian, kita akan menuju  </w:t>
      </w:r>
      <w:r w:rsidDel="00000000" w:rsidR="00000000" w:rsidRPr="00000000">
        <w:rPr>
          <w:rFonts w:ascii="Quattrocento Sans" w:cs="Quattrocento Sans" w:eastAsia="Quattrocento Sans" w:hAnsi="Quattrocento Sans"/>
          <w:b w:val="1"/>
          <w:sz w:val="20"/>
          <w:szCs w:val="20"/>
          <w:rtl w:val="0"/>
        </w:rPr>
        <w:t xml:space="preserve">Oshino Hakkai Village </w:t>
      </w:r>
      <w:r w:rsidDel="00000000" w:rsidR="00000000" w:rsidRPr="00000000">
        <w:rPr>
          <w:rFonts w:ascii="Quattrocento Sans" w:cs="Quattrocento Sans" w:eastAsia="Quattrocento Sans" w:hAnsi="Quattrocento Sans"/>
          <w:sz w:val="20"/>
          <w:szCs w:val="20"/>
          <w:rtl w:val="0"/>
        </w:rPr>
        <w:t xml:space="preserve">di sini anda dapat menikmati suasana desa di jepang yang terkenal akan 8 sumber mata air alaminya. Setelah itu, kita akan mengunjungi </w:t>
      </w:r>
      <w:r w:rsidDel="00000000" w:rsidR="00000000" w:rsidRPr="00000000">
        <w:rPr>
          <w:rFonts w:ascii="Quattrocento Sans" w:cs="Quattrocento Sans" w:eastAsia="Quattrocento Sans" w:hAnsi="Quattrocento Sans"/>
          <w:b w:val="1"/>
          <w:sz w:val="20"/>
          <w:szCs w:val="20"/>
          <w:rtl w:val="0"/>
        </w:rPr>
        <w:t xml:space="preserve">Iyashino Sato Nenba </w:t>
      </w:r>
      <w:r w:rsidDel="00000000" w:rsidR="00000000" w:rsidRPr="00000000">
        <w:rPr>
          <w:rFonts w:ascii="Quattrocento Sans" w:cs="Quattrocento Sans" w:eastAsia="Quattrocento Sans" w:hAnsi="Quattrocento Sans"/>
          <w:sz w:val="20"/>
          <w:szCs w:val="20"/>
          <w:rtl w:val="0"/>
        </w:rPr>
        <w:t xml:space="preserve">yang merupakan desa tradisional Jepang dengan gaya arsitekturnya yang unik. Kemudian, kita akan menuju </w:t>
      </w:r>
      <w:r w:rsidDel="00000000" w:rsidR="00000000" w:rsidRPr="00000000">
        <w:rPr>
          <w:rFonts w:ascii="Quattrocento Sans" w:cs="Quattrocento Sans" w:eastAsia="Quattrocento Sans" w:hAnsi="Quattrocento Sans"/>
          <w:b w:val="1"/>
          <w:sz w:val="20"/>
          <w:szCs w:val="20"/>
          <w:rtl w:val="0"/>
        </w:rPr>
        <w:t xml:space="preserve">Lake Kawaguhi </w:t>
      </w:r>
      <w:r w:rsidDel="00000000" w:rsidR="00000000" w:rsidRPr="00000000">
        <w:rPr>
          <w:rFonts w:ascii="Quattrocento Sans" w:cs="Quattrocento Sans" w:eastAsia="Quattrocento Sans" w:hAnsi="Quattrocento Sans"/>
          <w:sz w:val="20"/>
          <w:szCs w:val="20"/>
          <w:rtl w:val="0"/>
        </w:rPr>
        <w:t xml:space="preserve">di sini kita dapat bersantai sambil berswafoto dengan pemandangan Gunung Fuji yang indah.</w:t>
      </w:r>
      <w:r w:rsidDel="00000000" w:rsidR="00000000" w:rsidRPr="00000000">
        <w:rPr>
          <w:rFonts w:ascii="Quattrocento Sans" w:cs="Quattrocento Sans" w:eastAsia="Quattrocento Sans" w:hAnsi="Quattrocento Sans"/>
          <w:b w:val="1"/>
          <w:sz w:val="20"/>
          <w:szCs w:val="20"/>
          <w:rtl w:val="0"/>
        </w:rPr>
        <w:t xml:space="preserve"> </w:t>
      </w:r>
      <w:r w:rsidDel="00000000" w:rsidR="00000000" w:rsidRPr="00000000">
        <w:rPr>
          <w:rFonts w:ascii="Quattrocento Sans" w:cs="Quattrocento Sans" w:eastAsia="Quattrocento Sans" w:hAnsi="Quattrocento Sans"/>
          <w:sz w:val="20"/>
          <w:szCs w:val="20"/>
          <w:rtl w:val="0"/>
        </w:rPr>
        <w:t xml:space="preserve">Check-in hotel, menggunakan </w:t>
      </w:r>
      <w:r w:rsidDel="00000000" w:rsidR="00000000" w:rsidRPr="00000000">
        <w:rPr>
          <w:rFonts w:ascii="Quattrocento Sans" w:cs="Quattrocento Sans" w:eastAsia="Quattrocento Sans" w:hAnsi="Quattrocento Sans"/>
          <w:b w:val="1"/>
          <w:sz w:val="20"/>
          <w:szCs w:val="20"/>
          <w:rtl w:val="0"/>
        </w:rPr>
        <w:t xml:space="preserve">Yukata</w:t>
      </w:r>
      <w:r w:rsidDel="00000000" w:rsidR="00000000" w:rsidRPr="00000000">
        <w:rPr>
          <w:rFonts w:ascii="Quattrocento Sans" w:cs="Quattrocento Sans" w:eastAsia="Quattrocento Sans" w:hAnsi="Quattrocento Sans"/>
          <w:sz w:val="20"/>
          <w:szCs w:val="20"/>
          <w:rtl w:val="0"/>
        </w:rPr>
        <w:t xml:space="preserve"> dan dapat menikmati </w:t>
      </w:r>
      <w:r w:rsidDel="00000000" w:rsidR="00000000" w:rsidRPr="00000000">
        <w:rPr>
          <w:rFonts w:ascii="Quattrocento Sans" w:cs="Quattrocento Sans" w:eastAsia="Quattrocento Sans" w:hAnsi="Quattrocento Sans"/>
          <w:b w:val="1"/>
          <w:sz w:val="20"/>
          <w:szCs w:val="20"/>
          <w:rtl w:val="0"/>
        </w:rPr>
        <w:t xml:space="preserve">Onsen</w:t>
      </w:r>
      <w:r w:rsidDel="00000000" w:rsidR="00000000" w:rsidRPr="00000000">
        <w:rPr>
          <w:rFonts w:ascii="Quattrocento Sans" w:cs="Quattrocento Sans" w:eastAsia="Quattrocento Sans" w:hAnsi="Quattrocento Sans"/>
          <w:sz w:val="20"/>
          <w:szCs w:val="20"/>
          <w:rtl w:val="0"/>
        </w:rPr>
        <w:t xml:space="preserve"> di hotel lalu istirahat.</w:t>
      </w:r>
    </w:p>
    <w:p w:rsidR="00000000" w:rsidDel="00000000" w:rsidP="00000000" w:rsidRDefault="00000000" w:rsidRPr="00000000" w14:paraId="00000014">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20"/>
          <w:szCs w:val="20"/>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Kawaguchiko Jiragon Hotel ***</w:t>
      </w:r>
      <w:r w:rsidDel="00000000" w:rsidR="00000000" w:rsidRPr="00000000">
        <w:rPr>
          <w:rFonts w:ascii="Quattrocento Sans" w:cs="Quattrocento Sans" w:eastAsia="Quattrocento Sans" w:hAnsi="Quattrocento Sans"/>
          <w:i w:val="1"/>
          <w:sz w:val="20"/>
          <w:szCs w:val="20"/>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or similar</w:t>
      </w:r>
    </w:p>
    <w:p w:rsidR="00000000" w:rsidDel="00000000" w:rsidP="00000000" w:rsidRDefault="00000000" w:rsidRPr="00000000" w14:paraId="00000015">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16">
      <w:pPr>
        <w:jc w:val="both"/>
        <w:rPr>
          <w:rFonts w:ascii="Quattrocento Sans" w:cs="Quattrocento Sans" w:eastAsia="Quattrocento Sans" w:hAnsi="Quattrocento Sans"/>
          <w:b w:val="1"/>
          <w:sz w:val="20"/>
          <w:szCs w:val="20"/>
          <w:u w:val="single"/>
        </w:rPr>
      </w:pPr>
      <w:r w:rsidDel="00000000" w:rsidR="00000000" w:rsidRPr="00000000">
        <w:rPr>
          <w:rFonts w:ascii="Quattrocento Sans" w:cs="Quattrocento Sans" w:eastAsia="Quattrocento Sans" w:hAnsi="Quattrocento Sans"/>
          <w:b w:val="1"/>
          <w:i w:val="1"/>
          <w:sz w:val="20"/>
          <w:szCs w:val="20"/>
          <w:u w:val="single"/>
          <w:rtl w:val="0"/>
        </w:rPr>
        <w:t xml:space="preserve">Hari 04: LAKE KAWAGUCHI – HAKONE TOUR – ARAKURAYAMA - TOKYO (</w:t>
      </w:r>
      <w:r w:rsidDel="00000000" w:rsidR="00000000" w:rsidRPr="00000000">
        <w:rPr>
          <w:rFonts w:ascii="Quattrocento Sans" w:cs="Quattrocento Sans" w:eastAsia="Quattrocento Sans" w:hAnsi="Quattrocento Sans"/>
          <w:b w:val="1"/>
          <w:sz w:val="20"/>
          <w:szCs w:val="20"/>
          <w:u w:val="single"/>
          <w:rtl w:val="0"/>
        </w:rPr>
        <w:t xml:space="preserve">Makan Pagi, Makan Siang, X)</w:t>
      </w:r>
    </w:p>
    <w:p w:rsidR="00000000" w:rsidDel="00000000" w:rsidP="00000000" w:rsidRDefault="00000000" w:rsidRPr="00000000" w14:paraId="00000017">
      <w:pPr>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Setelah sarapan, hari ini anda akan mengunjungi </w:t>
      </w:r>
      <w:r w:rsidDel="00000000" w:rsidR="00000000" w:rsidRPr="00000000">
        <w:rPr>
          <w:rFonts w:ascii="Quattrocento Sans" w:cs="Quattrocento Sans" w:eastAsia="Quattrocento Sans" w:hAnsi="Quattrocento Sans"/>
          <w:b w:val="1"/>
          <w:sz w:val="20"/>
          <w:szCs w:val="20"/>
          <w:rtl w:val="0"/>
        </w:rPr>
        <w:t xml:space="preserve">Owakudani Sulphurous Pond</w:t>
      </w:r>
      <w:r w:rsidDel="00000000" w:rsidR="00000000" w:rsidRPr="00000000">
        <w:rPr>
          <w:rFonts w:ascii="Quattrocento Sans" w:cs="Quattrocento Sans" w:eastAsia="Quattrocento Sans" w:hAnsi="Quattrocento Sans"/>
          <w:sz w:val="20"/>
          <w:szCs w:val="20"/>
          <w:rtl w:val="0"/>
        </w:rPr>
        <w:t xml:space="preserve"> yang merupakan daerah kawah yang tercipta dari letusan gunung Hakone 3000 tahun lalu dengan panorama keindahan alam dan juga kolam belerangnya. Selesai dari owakudani, kita akan bisa bersantai sambil menikmati pemandangan dengan menulusuri sepanjang </w:t>
      </w:r>
      <w:r w:rsidDel="00000000" w:rsidR="00000000" w:rsidRPr="00000000">
        <w:rPr>
          <w:rFonts w:ascii="Quattrocento Sans" w:cs="Quattrocento Sans" w:eastAsia="Quattrocento Sans" w:hAnsi="Quattrocento Sans"/>
          <w:b w:val="1"/>
          <w:sz w:val="20"/>
          <w:szCs w:val="20"/>
          <w:rtl w:val="0"/>
        </w:rPr>
        <w:t xml:space="preserve">Lake Ashi (Termasuk Cruise)</w:t>
      </w:r>
      <w:r w:rsidDel="00000000" w:rsidR="00000000" w:rsidRPr="00000000">
        <w:rPr>
          <w:rFonts w:ascii="Quattrocento Sans" w:cs="Quattrocento Sans" w:eastAsia="Quattrocento Sans" w:hAnsi="Quattrocento Sans"/>
          <w:sz w:val="20"/>
          <w:szCs w:val="20"/>
          <w:rtl w:val="0"/>
        </w:rPr>
        <w:t xml:space="preserve">. Setelah itu kita akan mengunjungi </w:t>
      </w:r>
      <w:r w:rsidDel="00000000" w:rsidR="00000000" w:rsidRPr="00000000">
        <w:rPr>
          <w:rFonts w:ascii="Quattrocento Sans" w:cs="Quattrocento Sans" w:eastAsia="Quattrocento Sans" w:hAnsi="Quattrocento Sans"/>
          <w:b w:val="1"/>
          <w:sz w:val="20"/>
          <w:szCs w:val="20"/>
          <w:rtl w:val="0"/>
        </w:rPr>
        <w:t xml:space="preserve">Arakuyama Sengen Park </w:t>
      </w:r>
      <w:r w:rsidDel="00000000" w:rsidR="00000000" w:rsidRPr="00000000">
        <w:rPr>
          <w:rFonts w:ascii="Quattrocento Sans" w:cs="Quattrocento Sans" w:eastAsia="Quattrocento Sans" w:hAnsi="Quattrocento Sans"/>
          <w:sz w:val="20"/>
          <w:szCs w:val="20"/>
          <w:rtl w:val="0"/>
        </w:rPr>
        <w:t xml:space="preserve">dan mengunjungi </w:t>
      </w:r>
      <w:r w:rsidDel="00000000" w:rsidR="00000000" w:rsidRPr="00000000">
        <w:rPr>
          <w:rFonts w:ascii="Quattrocento Sans" w:cs="Quattrocento Sans" w:eastAsia="Quattrocento Sans" w:hAnsi="Quattrocento Sans"/>
          <w:b w:val="1"/>
          <w:sz w:val="20"/>
          <w:szCs w:val="20"/>
          <w:rtl w:val="0"/>
        </w:rPr>
        <w:t xml:space="preserve">Chureito Pagoda </w:t>
      </w:r>
      <w:r w:rsidDel="00000000" w:rsidR="00000000" w:rsidRPr="00000000">
        <w:rPr>
          <w:rFonts w:ascii="Quattrocento Sans" w:cs="Quattrocento Sans" w:eastAsia="Quattrocento Sans" w:hAnsi="Quattrocento Sans"/>
          <w:sz w:val="20"/>
          <w:szCs w:val="20"/>
          <w:rtl w:val="0"/>
        </w:rPr>
        <w:t xml:space="preserve">di sini kita dapat menikmati keindahan serta berswafoto dengan pemandangan Gunung Fuji dan</w:t>
      </w:r>
      <w:r w:rsidDel="00000000" w:rsidR="00000000" w:rsidRPr="00000000">
        <w:rPr>
          <w:rFonts w:ascii="Quattrocento Sans" w:cs="Quattrocento Sans" w:eastAsia="Quattrocento Sans" w:hAnsi="Quattrocento Sans"/>
          <w:b w:val="1"/>
          <w:sz w:val="20"/>
          <w:szCs w:val="20"/>
          <w:rtl w:val="0"/>
        </w:rPr>
        <w:t xml:space="preserve"> Pagoda Chureito</w:t>
      </w:r>
      <w:r w:rsidDel="00000000" w:rsidR="00000000" w:rsidRPr="00000000">
        <w:rPr>
          <w:rFonts w:ascii="Quattrocento Sans" w:cs="Quattrocento Sans" w:eastAsia="Quattrocento Sans" w:hAnsi="Quattrocento Sans"/>
          <w:sz w:val="20"/>
          <w:szCs w:val="20"/>
          <w:rtl w:val="0"/>
        </w:rPr>
        <w:t xml:space="preserve"> serta bunga sakura yang sangant ikonik. kembali ke Tokyo. Check-in hotel dan istirahat. </w:t>
      </w:r>
    </w:p>
    <w:p w:rsidR="00000000" w:rsidDel="00000000" w:rsidP="00000000" w:rsidRDefault="00000000" w:rsidRPr="00000000" w14:paraId="00000018">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20"/>
          <w:szCs w:val="20"/>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Tokyo T Mark Hotel Omori ***</w:t>
      </w:r>
      <w:r w:rsidDel="00000000" w:rsidR="00000000" w:rsidRPr="00000000">
        <w:rPr>
          <w:rFonts w:ascii="Quattrocento Sans" w:cs="Quattrocento Sans" w:eastAsia="Quattrocento Sans" w:hAnsi="Quattrocento Sans"/>
          <w:i w:val="1"/>
          <w:sz w:val="20"/>
          <w:szCs w:val="20"/>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or similar</w:t>
      </w:r>
    </w:p>
    <w:p w:rsidR="00000000" w:rsidDel="00000000" w:rsidP="00000000" w:rsidRDefault="00000000" w:rsidRPr="00000000" w14:paraId="00000019">
      <w:pPr>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1A">
      <w:pPr>
        <w:jc w:val="both"/>
        <w:rPr>
          <w:rFonts w:ascii="Quattrocento Sans" w:cs="Quattrocento Sans" w:eastAsia="Quattrocento Sans" w:hAnsi="Quattrocento Sans"/>
          <w:b w:val="1"/>
          <w:sz w:val="20"/>
          <w:szCs w:val="20"/>
          <w:u w:val="single"/>
        </w:rPr>
      </w:pPr>
      <w:r w:rsidDel="00000000" w:rsidR="00000000" w:rsidRPr="00000000">
        <w:rPr>
          <w:rFonts w:ascii="Quattrocento Sans" w:cs="Quattrocento Sans" w:eastAsia="Quattrocento Sans" w:hAnsi="Quattrocento Sans"/>
          <w:b w:val="1"/>
          <w:i w:val="1"/>
          <w:sz w:val="20"/>
          <w:szCs w:val="20"/>
          <w:u w:val="single"/>
          <w:rtl w:val="0"/>
        </w:rPr>
        <w:t xml:space="preserve">Hari 05: TOKYO – YOKOHAMA CITY TOUR – TOKYO (</w:t>
      </w:r>
      <w:r w:rsidDel="00000000" w:rsidR="00000000" w:rsidRPr="00000000">
        <w:rPr>
          <w:rFonts w:ascii="Quattrocento Sans" w:cs="Quattrocento Sans" w:eastAsia="Quattrocento Sans" w:hAnsi="Quattrocento Sans"/>
          <w:b w:val="1"/>
          <w:sz w:val="20"/>
          <w:szCs w:val="20"/>
          <w:u w:val="single"/>
          <w:rtl w:val="0"/>
        </w:rPr>
        <w:t xml:space="preserve">Makan Pagi, Makan Siang, X)</w:t>
      </w:r>
    </w:p>
    <w:p w:rsidR="00000000" w:rsidDel="00000000" w:rsidP="00000000" w:rsidRDefault="00000000" w:rsidRPr="00000000" w14:paraId="0000001B">
      <w:pPr>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Setelah sarapan, hari ini kita akan mengunjungi </w:t>
      </w:r>
      <w:r w:rsidDel="00000000" w:rsidR="00000000" w:rsidRPr="00000000">
        <w:rPr>
          <w:rFonts w:ascii="Quattrocento Sans" w:cs="Quattrocento Sans" w:eastAsia="Quattrocento Sans" w:hAnsi="Quattrocento Sans"/>
          <w:b w:val="1"/>
          <w:sz w:val="20"/>
          <w:szCs w:val="20"/>
          <w:rtl w:val="0"/>
        </w:rPr>
        <w:t xml:space="preserve">Yokohama Ramen Museum </w:t>
      </w:r>
      <w:r w:rsidDel="00000000" w:rsidR="00000000" w:rsidRPr="00000000">
        <w:rPr>
          <w:rFonts w:ascii="Quattrocento Sans" w:cs="Quattrocento Sans" w:eastAsia="Quattrocento Sans" w:hAnsi="Quattrocento Sans"/>
          <w:sz w:val="20"/>
          <w:szCs w:val="20"/>
          <w:rtl w:val="0"/>
        </w:rPr>
        <w:t xml:space="preserve">yang merupakan museum bertemakan Ramen yang di dalamnya kita dapat merasakan replika kota tua Jepang dengan vibes tahun 1950-an. Setelah itu anda akan mengunjungi </w:t>
      </w:r>
      <w:r w:rsidDel="00000000" w:rsidR="00000000" w:rsidRPr="00000000">
        <w:rPr>
          <w:rFonts w:ascii="Quattrocento Sans" w:cs="Quattrocento Sans" w:eastAsia="Quattrocento Sans" w:hAnsi="Quattrocento Sans"/>
          <w:b w:val="1"/>
          <w:sz w:val="20"/>
          <w:szCs w:val="20"/>
          <w:rtl w:val="0"/>
        </w:rPr>
        <w:t xml:space="preserve">Yokohama China Town </w:t>
      </w:r>
      <w:r w:rsidDel="00000000" w:rsidR="00000000" w:rsidRPr="00000000">
        <w:rPr>
          <w:rFonts w:ascii="Quattrocento Sans" w:cs="Quattrocento Sans" w:eastAsia="Quattrocento Sans" w:hAnsi="Quattrocento Sans"/>
          <w:sz w:val="20"/>
          <w:szCs w:val="20"/>
          <w:rtl w:val="0"/>
        </w:rPr>
        <w:t xml:space="preserve">yang terkenal dan dapat berbelanja di </w:t>
      </w:r>
      <w:r w:rsidDel="00000000" w:rsidR="00000000" w:rsidRPr="00000000">
        <w:rPr>
          <w:rFonts w:ascii="Quattrocento Sans" w:cs="Quattrocento Sans" w:eastAsia="Quattrocento Sans" w:hAnsi="Quattrocento Sans"/>
          <w:b w:val="1"/>
          <w:sz w:val="20"/>
          <w:szCs w:val="20"/>
          <w:rtl w:val="0"/>
        </w:rPr>
        <w:t xml:space="preserve">Motomachi</w:t>
      </w:r>
      <w:r w:rsidDel="00000000" w:rsidR="00000000" w:rsidRPr="00000000">
        <w:rPr>
          <w:rFonts w:ascii="Quattrocento Sans" w:cs="Quattrocento Sans" w:eastAsia="Quattrocento Sans" w:hAnsi="Quattrocento Sans"/>
          <w:sz w:val="20"/>
          <w:szCs w:val="20"/>
          <w:rtl w:val="0"/>
        </w:rPr>
        <w:t xml:space="preserve"> shopping arcade. Selesai berbelanja kita akan menuju </w:t>
      </w:r>
      <w:r w:rsidDel="00000000" w:rsidR="00000000" w:rsidRPr="00000000">
        <w:rPr>
          <w:rFonts w:ascii="Quattrocento Sans" w:cs="Quattrocento Sans" w:eastAsia="Quattrocento Sans" w:hAnsi="Quattrocento Sans"/>
          <w:b w:val="1"/>
          <w:sz w:val="20"/>
          <w:szCs w:val="20"/>
          <w:rtl w:val="0"/>
        </w:rPr>
        <w:t xml:space="preserve">Odaiba </w:t>
      </w:r>
      <w:r w:rsidDel="00000000" w:rsidR="00000000" w:rsidRPr="00000000">
        <w:rPr>
          <w:rFonts w:ascii="Quattrocento Sans" w:cs="Quattrocento Sans" w:eastAsia="Quattrocento Sans" w:hAnsi="Quattrocento Sans"/>
          <w:sz w:val="20"/>
          <w:szCs w:val="20"/>
          <w:rtl w:val="0"/>
        </w:rPr>
        <w:t xml:space="preserve">melewati </w:t>
      </w:r>
      <w:r w:rsidDel="00000000" w:rsidR="00000000" w:rsidRPr="00000000">
        <w:rPr>
          <w:rFonts w:ascii="Quattrocento Sans" w:cs="Quattrocento Sans" w:eastAsia="Quattrocento Sans" w:hAnsi="Quattrocento Sans"/>
          <w:b w:val="1"/>
          <w:sz w:val="20"/>
          <w:szCs w:val="20"/>
          <w:rtl w:val="0"/>
        </w:rPr>
        <w:t xml:space="preserve">Rainbow Bridge</w:t>
      </w:r>
      <w:r w:rsidDel="00000000" w:rsidR="00000000" w:rsidRPr="00000000">
        <w:rPr>
          <w:rFonts w:ascii="Quattrocento Sans" w:cs="Quattrocento Sans" w:eastAsia="Quattrocento Sans" w:hAnsi="Quattrocento Sans"/>
          <w:sz w:val="20"/>
          <w:szCs w:val="20"/>
          <w:rtl w:val="0"/>
        </w:rPr>
        <w:t xml:space="preserve"> disini terdapat monument liberty dan juga monument gundam. Check-in hotel dan istirahat.</w:t>
      </w:r>
    </w:p>
    <w:p w:rsidR="00000000" w:rsidDel="00000000" w:rsidP="00000000" w:rsidRDefault="00000000" w:rsidRPr="00000000" w14:paraId="0000001C">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20"/>
          <w:szCs w:val="20"/>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Tokyo T Mark Hotel Omori ***</w:t>
      </w:r>
      <w:r w:rsidDel="00000000" w:rsidR="00000000" w:rsidRPr="00000000">
        <w:rPr>
          <w:rFonts w:ascii="Quattrocento Sans" w:cs="Quattrocento Sans" w:eastAsia="Quattrocento Sans" w:hAnsi="Quattrocento Sans"/>
          <w:i w:val="1"/>
          <w:sz w:val="20"/>
          <w:szCs w:val="20"/>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or similar</w:t>
      </w:r>
    </w:p>
    <w:p w:rsidR="00000000" w:rsidDel="00000000" w:rsidP="00000000" w:rsidRDefault="00000000" w:rsidRPr="00000000" w14:paraId="0000001D">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tl w:val="0"/>
        </w:rPr>
      </w:r>
    </w:p>
    <w:p w:rsidR="00000000" w:rsidDel="00000000" w:rsidP="00000000" w:rsidRDefault="00000000" w:rsidRPr="00000000" w14:paraId="0000001E">
      <w:pPr>
        <w:tabs>
          <w:tab w:val="left" w:leader="none" w:pos="435"/>
        </w:tabs>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i w:val="1"/>
          <w:sz w:val="20"/>
          <w:szCs w:val="20"/>
          <w:u w:val="single"/>
          <w:rtl w:val="0"/>
        </w:rPr>
        <w:t xml:space="preserve">Hari 06:  TOKYO – KAWAGOE OLD TOWN – SHINJUKU GYOEN – SHIBUYA (</w:t>
      </w:r>
      <w:r w:rsidDel="00000000" w:rsidR="00000000" w:rsidRPr="00000000">
        <w:rPr>
          <w:rFonts w:ascii="Quattrocento Sans" w:cs="Quattrocento Sans" w:eastAsia="Quattrocento Sans" w:hAnsi="Quattrocento Sans"/>
          <w:b w:val="1"/>
          <w:sz w:val="20"/>
          <w:szCs w:val="20"/>
          <w:u w:val="single"/>
          <w:rtl w:val="0"/>
        </w:rPr>
        <w:t xml:space="preserve">Makan Pagi, Makan Siang, X)</w:t>
      </w:r>
      <w:r w:rsidDel="00000000" w:rsidR="00000000" w:rsidRPr="00000000">
        <w:rPr>
          <w:rFonts w:ascii="Quattrocento Sans" w:cs="Quattrocento Sans" w:eastAsia="Quattrocento Sans" w:hAnsi="Quattrocento Sans"/>
          <w:sz w:val="20"/>
          <w:szCs w:val="20"/>
          <w:rtl w:val="0"/>
        </w:rPr>
        <w:t xml:space="preserve"> </w:t>
      </w:r>
    </w:p>
    <w:p w:rsidR="00000000" w:rsidDel="00000000" w:rsidP="00000000" w:rsidRDefault="00000000" w:rsidRPr="00000000" w14:paraId="0000001F">
      <w:pPr>
        <w:tabs>
          <w:tab w:val="left" w:leader="none" w:pos="435"/>
        </w:tabs>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Setelah sarapan, </w:t>
      </w:r>
      <w:r w:rsidDel="00000000" w:rsidR="00000000" w:rsidRPr="00000000">
        <w:rPr>
          <w:rFonts w:ascii="Quattrocento Sans" w:cs="Quattrocento Sans" w:eastAsia="Quattrocento Sans" w:hAnsi="Quattrocento Sans"/>
          <w:color w:val="000000"/>
          <w:sz w:val="20"/>
          <w:szCs w:val="20"/>
          <w:rtl w:val="0"/>
        </w:rPr>
        <w:t xml:space="preserve">kita akan mengunjungi </w:t>
      </w:r>
      <w:r w:rsidDel="00000000" w:rsidR="00000000" w:rsidRPr="00000000">
        <w:rPr>
          <w:rFonts w:ascii="Quattrocento Sans" w:cs="Quattrocento Sans" w:eastAsia="Quattrocento Sans" w:hAnsi="Quattrocento Sans"/>
          <w:b w:val="1"/>
          <w:color w:val="000000"/>
          <w:sz w:val="20"/>
          <w:szCs w:val="20"/>
          <w:rtl w:val="0"/>
        </w:rPr>
        <w:t xml:space="preserve">Kawagoe Old Town</w:t>
      </w:r>
      <w:r w:rsidDel="00000000" w:rsidR="00000000" w:rsidRPr="00000000">
        <w:rPr>
          <w:rFonts w:ascii="Quattrocento Sans" w:cs="Quattrocento Sans" w:eastAsia="Quattrocento Sans" w:hAnsi="Quattrocento Sans"/>
          <w:color w:val="000000"/>
          <w:sz w:val="20"/>
          <w:szCs w:val="20"/>
          <w:rtl w:val="0"/>
        </w:rPr>
        <w:t xml:space="preserve"> sebuah daerah di Saitama yang terkenal akan suasananya yang terasa seperti zaman Edo dan kita dapat mengeksplorasi warisan budaya Jepang yang klasik. Setelah dari Kawagoe old town, anda akan kami ajak berkunjung ke </w:t>
      </w:r>
      <w:r w:rsidDel="00000000" w:rsidR="00000000" w:rsidRPr="00000000">
        <w:rPr>
          <w:rFonts w:ascii="Quattrocento Sans" w:cs="Quattrocento Sans" w:eastAsia="Quattrocento Sans" w:hAnsi="Quattrocento Sans"/>
          <w:b w:val="1"/>
          <w:color w:val="000000"/>
          <w:sz w:val="20"/>
          <w:szCs w:val="20"/>
          <w:rtl w:val="0"/>
        </w:rPr>
        <w:t xml:space="preserve">Shinjuku Gyoen </w:t>
      </w:r>
      <w:r w:rsidDel="00000000" w:rsidR="00000000" w:rsidRPr="00000000">
        <w:rPr>
          <w:rFonts w:ascii="Quattrocento Sans" w:cs="Quattrocento Sans" w:eastAsia="Quattrocento Sans" w:hAnsi="Quattrocento Sans"/>
          <w:color w:val="000000"/>
          <w:sz w:val="20"/>
          <w:szCs w:val="20"/>
          <w:rtl w:val="0"/>
        </w:rPr>
        <w:t xml:space="preserve">yang merupakan destinasi favorit pada musim semi di Jepang karena keindahan bunga sakuranya di taman tersebut. Kemudian anda akan berkunjung ke </w:t>
      </w:r>
      <w:r w:rsidDel="00000000" w:rsidR="00000000" w:rsidRPr="00000000">
        <w:rPr>
          <w:rFonts w:ascii="Quattrocento Sans" w:cs="Quattrocento Sans" w:eastAsia="Quattrocento Sans" w:hAnsi="Quattrocento Sans"/>
          <w:b w:val="1"/>
          <w:color w:val="000000"/>
          <w:sz w:val="20"/>
          <w:szCs w:val="20"/>
          <w:rtl w:val="0"/>
        </w:rPr>
        <w:t xml:space="preserve">Shibuya </w:t>
      </w:r>
      <w:r w:rsidDel="00000000" w:rsidR="00000000" w:rsidRPr="00000000">
        <w:rPr>
          <w:rFonts w:ascii="Quattrocento Sans" w:cs="Quattrocento Sans" w:eastAsia="Quattrocento Sans" w:hAnsi="Quattrocento Sans"/>
          <w:color w:val="000000"/>
          <w:sz w:val="20"/>
          <w:szCs w:val="20"/>
          <w:rtl w:val="0"/>
        </w:rPr>
        <w:t xml:space="preserve">yaitu</w:t>
      </w:r>
      <w:r w:rsidDel="00000000" w:rsidR="00000000" w:rsidRPr="00000000">
        <w:rPr>
          <w:rFonts w:ascii="Quattrocento Sans" w:cs="Quattrocento Sans" w:eastAsia="Quattrocento Sans" w:hAnsi="Quattrocento Sans"/>
          <w:b w:val="1"/>
          <w:color w:val="000000"/>
          <w:sz w:val="20"/>
          <w:szCs w:val="20"/>
          <w:rtl w:val="0"/>
        </w:rPr>
        <w:t xml:space="preserve"> </w:t>
      </w:r>
      <w:r w:rsidDel="00000000" w:rsidR="00000000" w:rsidRPr="00000000">
        <w:rPr>
          <w:rFonts w:ascii="Quattrocento Sans" w:cs="Quattrocento Sans" w:eastAsia="Quattrocento Sans" w:hAnsi="Quattrocento Sans"/>
          <w:color w:val="000000"/>
          <w:sz w:val="20"/>
          <w:szCs w:val="20"/>
          <w:rtl w:val="0"/>
        </w:rPr>
        <w:t xml:space="preserve">distrik perbelanjaan terkemuka di Jepang disini terdapat ikon dengan monumen Hachiko yang sangat terkenal sebagai anjing yang setia. </w:t>
      </w:r>
      <w:r w:rsidDel="00000000" w:rsidR="00000000" w:rsidRPr="00000000">
        <w:rPr>
          <w:rFonts w:ascii="Quattrocento Sans" w:cs="Quattrocento Sans" w:eastAsia="Quattrocento Sans" w:hAnsi="Quattrocento Sans"/>
          <w:sz w:val="20"/>
          <w:szCs w:val="20"/>
          <w:rtl w:val="0"/>
        </w:rPr>
        <w:t xml:space="preserve">Check-in hotel dan istirahat.</w:t>
      </w:r>
    </w:p>
    <w:p w:rsidR="00000000" w:rsidDel="00000000" w:rsidP="00000000" w:rsidRDefault="00000000" w:rsidRPr="00000000" w14:paraId="00000020">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20"/>
          <w:szCs w:val="20"/>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Tokyo T Mark Hotel Omori ***</w:t>
      </w:r>
      <w:r w:rsidDel="00000000" w:rsidR="00000000" w:rsidRPr="00000000">
        <w:rPr>
          <w:rFonts w:ascii="Quattrocento Sans" w:cs="Quattrocento Sans" w:eastAsia="Quattrocento Sans" w:hAnsi="Quattrocento Sans"/>
          <w:i w:val="1"/>
          <w:sz w:val="20"/>
          <w:szCs w:val="20"/>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or similar</w:t>
      </w:r>
    </w:p>
    <w:p w:rsidR="00000000" w:rsidDel="00000000" w:rsidP="00000000" w:rsidRDefault="00000000" w:rsidRPr="00000000" w14:paraId="00000021">
      <w:pPr>
        <w:tabs>
          <w:tab w:val="left" w:leader="none" w:pos="435"/>
        </w:tabs>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2">
      <w:pPr>
        <w:tabs>
          <w:tab w:val="left" w:leader="none" w:pos="435"/>
        </w:tabs>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3">
      <w:pPr>
        <w:jc w:val="both"/>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i w:val="1"/>
          <w:sz w:val="20"/>
          <w:szCs w:val="20"/>
          <w:u w:val="single"/>
          <w:rtl w:val="0"/>
        </w:rPr>
        <w:t xml:space="preserve">Hari 07: TOKYO DISNEYLAND(</w:t>
      </w:r>
      <w:r w:rsidDel="00000000" w:rsidR="00000000" w:rsidRPr="00000000">
        <w:rPr>
          <w:rFonts w:ascii="Quattrocento Sans" w:cs="Quattrocento Sans" w:eastAsia="Quattrocento Sans" w:hAnsi="Quattrocento Sans"/>
          <w:b w:val="1"/>
          <w:sz w:val="20"/>
          <w:szCs w:val="20"/>
          <w:u w:val="single"/>
          <w:rtl w:val="0"/>
        </w:rPr>
        <w:t xml:space="preserve">Makan Pagi</w:t>
      </w:r>
      <w:r w:rsidDel="00000000" w:rsidR="00000000" w:rsidRPr="00000000">
        <w:rPr>
          <w:rFonts w:ascii="Quattrocento Sans" w:cs="Quattrocento Sans" w:eastAsia="Quattrocento Sans" w:hAnsi="Quattrocento Sans"/>
          <w:b w:val="1"/>
          <w:sz w:val="20"/>
          <w:szCs w:val="20"/>
          <w:rtl w:val="0"/>
        </w:rPr>
        <w:t xml:space="preserve">)</w:t>
      </w:r>
    </w:p>
    <w:p w:rsidR="00000000" w:rsidDel="00000000" w:rsidP="00000000" w:rsidRDefault="00000000" w:rsidRPr="00000000" w14:paraId="00000024">
      <w:pPr>
        <w:tabs>
          <w:tab w:val="left" w:leader="none" w:pos="435"/>
        </w:tabs>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Setelah sarapan, hari ini anda akan diajak untuk mengunjungi salah satu themepark yang terkenal di Jepang yaitu </w:t>
      </w:r>
      <w:r w:rsidDel="00000000" w:rsidR="00000000" w:rsidRPr="00000000">
        <w:rPr>
          <w:rFonts w:ascii="Quattrocento Sans" w:cs="Quattrocento Sans" w:eastAsia="Quattrocento Sans" w:hAnsi="Quattrocento Sans"/>
          <w:b w:val="1"/>
          <w:sz w:val="20"/>
          <w:szCs w:val="20"/>
          <w:rtl w:val="0"/>
        </w:rPr>
        <w:t xml:space="preserve">Tokyo Disneyland</w:t>
      </w:r>
      <w:r w:rsidDel="00000000" w:rsidR="00000000" w:rsidRPr="00000000">
        <w:rPr>
          <w:rFonts w:ascii="Quattrocento Sans" w:cs="Quattrocento Sans" w:eastAsia="Quattrocento Sans" w:hAnsi="Quattrocento Sans"/>
          <w:sz w:val="20"/>
          <w:szCs w:val="20"/>
          <w:rtl w:val="0"/>
        </w:rPr>
        <w:t xml:space="preserve"> yang merupakan taman hiburan Disney pertama yang dibangun di luar Amerika Serikat (Termasuk One Day Pass) dengan pengalaman menggunakan subway. Check in hotel istirahat.</w:t>
      </w:r>
    </w:p>
    <w:p w:rsidR="00000000" w:rsidDel="00000000" w:rsidP="00000000" w:rsidRDefault="00000000" w:rsidRPr="00000000" w14:paraId="00000025">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20"/>
          <w:szCs w:val="20"/>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Tokyo T Mark Hotel Omori ***</w:t>
      </w:r>
      <w:r w:rsidDel="00000000" w:rsidR="00000000" w:rsidRPr="00000000">
        <w:rPr>
          <w:rFonts w:ascii="Quattrocento Sans" w:cs="Quattrocento Sans" w:eastAsia="Quattrocento Sans" w:hAnsi="Quattrocento Sans"/>
          <w:i w:val="1"/>
          <w:sz w:val="20"/>
          <w:szCs w:val="20"/>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or similar</w:t>
      </w:r>
    </w:p>
    <w:p w:rsidR="00000000" w:rsidDel="00000000" w:rsidP="00000000" w:rsidRDefault="00000000" w:rsidRPr="00000000" w14:paraId="00000026">
      <w:pPr>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7">
      <w:pPr>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8">
      <w:pPr>
        <w:jc w:val="both"/>
        <w:rPr>
          <w:rFonts w:ascii="Quattrocento Sans" w:cs="Quattrocento Sans" w:eastAsia="Quattrocento Sans" w:hAnsi="Quattrocento Sans"/>
          <w:b w:val="1"/>
          <w:i w:val="1"/>
          <w:sz w:val="20"/>
          <w:szCs w:val="20"/>
          <w:u w:val="single"/>
        </w:rPr>
      </w:pPr>
      <w:r w:rsidDel="00000000" w:rsidR="00000000" w:rsidRPr="00000000">
        <w:rPr>
          <w:rFonts w:ascii="Quattrocento Sans" w:cs="Quattrocento Sans" w:eastAsia="Quattrocento Sans" w:hAnsi="Quattrocento Sans"/>
          <w:b w:val="1"/>
          <w:i w:val="1"/>
          <w:sz w:val="20"/>
          <w:szCs w:val="20"/>
          <w:u w:val="single"/>
          <w:rtl w:val="0"/>
        </w:rPr>
        <w:t xml:space="preserve">Hari 08: TOKYO - JAKARTA (Makan Pagi)</w:t>
      </w:r>
    </w:p>
    <w:p w:rsidR="00000000" w:rsidDel="00000000" w:rsidP="00000000" w:rsidRDefault="00000000" w:rsidRPr="00000000" w14:paraId="00000029">
      <w:pPr>
        <w:tabs>
          <w:tab w:val="left" w:leader="none" w:pos="435"/>
        </w:tabs>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HND (11.45) – CGK (17.50) by GA-875</w:t>
      </w:r>
      <w:r w:rsidDel="00000000" w:rsidR="00000000" w:rsidRPr="00000000">
        <w:rPr>
          <w:rtl w:val="0"/>
        </w:rPr>
      </w:r>
    </w:p>
    <w:p w:rsidR="00000000" w:rsidDel="00000000" w:rsidP="00000000" w:rsidRDefault="00000000" w:rsidRPr="00000000" w14:paraId="0000002A">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Setelah sarapan. Hari ini anda akan kami antarkan ke bandara Haneda, Tokyo untuk persiapan pulang kembali ke Jakarta dan sampai di Jakarta malam hari. Sampai jumpa di perjalanan menyenangkan bersama kami berikutnya.</w:t>
      </w:r>
    </w:p>
    <w:p w:rsidR="00000000" w:rsidDel="00000000" w:rsidP="00000000" w:rsidRDefault="00000000" w:rsidRPr="00000000" w14:paraId="0000002B">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C">
      <w:pPr>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Keberangkatan Minimal 20 Pax (Didampingi 1 Tour Leader) Pendaftaran Deposit Rp. 6.000.000 (First Come First Serve)</w:t>
      </w:r>
      <w:r w:rsidDel="00000000" w:rsidR="00000000" w:rsidRPr="00000000">
        <w:rPr>
          <w:color w:val="000000"/>
          <w:rtl w:val="0"/>
        </w:rPr>
        <w:t xml:space="preserve"> </w:t>
      </w:r>
      <w:r w:rsidDel="00000000" w:rsidR="00000000" w:rsidRPr="00000000">
        <w:rPr>
          <w:rFonts w:ascii="Calibri" w:cs="Calibri" w:eastAsia="Calibri" w:hAnsi="Calibri"/>
          <w:b w:val="1"/>
          <w:color w:val="000000"/>
          <w:sz w:val="22"/>
          <w:szCs w:val="22"/>
          <w:rtl w:val="0"/>
        </w:rPr>
        <w:t xml:space="preserve">Pelunasan 21 hari sebelum keberangkatan</w:t>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1"/>
        <w:tblW w:w="10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5"/>
        <w:gridCol w:w="1976"/>
        <w:gridCol w:w="1891"/>
        <w:gridCol w:w="2160"/>
        <w:gridCol w:w="2160"/>
        <w:tblGridChange w:id="0">
          <w:tblGrid>
            <w:gridCol w:w="2495"/>
            <w:gridCol w:w="1976"/>
            <w:gridCol w:w="1891"/>
            <w:gridCol w:w="2160"/>
            <w:gridCol w:w="2160"/>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0">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ADULT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1">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Extra Bed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2">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3">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 (Jika sekamar sendiri)</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4">
            <w:pPr>
              <w:jc w:val="center"/>
              <w:rPr>
                <w:rFonts w:ascii="Quattrocento Sans" w:cs="Quattrocento Sans" w:eastAsia="Quattrocento Sans" w:hAnsi="Quattrocento Sans"/>
                <w:b w:val="1"/>
                <w:color w:val="000000"/>
                <w:highlight w:val="white"/>
              </w:rPr>
            </w:pPr>
            <w:bookmarkStart w:colFirst="0" w:colLast="0" w:name="_heading=h.3znysh7" w:id="1"/>
            <w:bookmarkEnd w:id="1"/>
            <w:r w:rsidDel="00000000" w:rsidR="00000000" w:rsidRPr="00000000">
              <w:rPr>
                <w:rFonts w:ascii="Quattrocento Sans" w:cs="Quattrocento Sans" w:eastAsia="Quattrocento Sans" w:hAnsi="Quattrocento Sans"/>
                <w:b w:val="1"/>
                <w:color w:val="000000"/>
                <w:highlight w:val="white"/>
                <w:rtl w:val="0"/>
              </w:rPr>
              <w:t xml:space="preserve">7 April 2024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 31,990,000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6">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 30,990,000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7">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 29,990,000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7.000,000</w:t>
            </w:r>
          </w:p>
        </w:tc>
      </w:tr>
    </w:tbl>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Fonts w:ascii="Calibri" w:cs="Calibri" w:eastAsia="Calibri" w:hAnsi="Calibri"/>
          <w:i w:val="1"/>
          <w:color w:val="000000"/>
          <w:sz w:val="18"/>
          <w:szCs w:val="18"/>
          <w:rtl w:val="0"/>
        </w:rPr>
        <w:t xml:space="preserve">HARGA UNTUK INFANT DIBAWAH 23 BULAN (FLAT RATE) : Rp 3,750,000  </w:t>
      </w: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Fonts w:ascii="Calibri" w:cs="Calibri" w:eastAsia="Calibri" w:hAnsi="Calibri"/>
          <w:i w:val="1"/>
          <w:color w:val="000000"/>
          <w:sz w:val="18"/>
          <w:szCs w:val="18"/>
          <w:rtl w:val="0"/>
        </w:rPr>
        <w:t xml:space="preserve">HARGA DAPAT BERUBAH SEWAKTU-WAKTU</w:t>
      </w:r>
      <w:r w:rsidDel="00000000" w:rsidR="00000000" w:rsidRPr="00000000">
        <w:rPr>
          <w:rtl w:val="0"/>
        </w:rPr>
      </w:r>
    </w:p>
    <w:p w:rsidR="00000000" w:rsidDel="00000000" w:rsidP="00000000" w:rsidRDefault="00000000" w:rsidRPr="00000000" w14:paraId="0000003B">
      <w:pPr>
        <w:tabs>
          <w:tab w:val="left" w:leader="none" w:pos="720"/>
        </w:tabs>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3C">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Jepang direject akan dikenakan biaya pembatalan oleh Airlines + Hotel</w:t>
      </w:r>
    </w:p>
    <w:tbl>
      <w:tblPr>
        <w:tblStyle w:val="Table2"/>
        <w:tblW w:w="10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Tiket International Jakarta-Chitose/ Chitose-Jakarta dengan All Nippon Airways, Economy termasuk seluruh taxes (Tiket Grup Fixed Date &amp; No Extend) </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Bagasi 23 kg per orang atau sesuai dengan ketentuan Airlines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&amp;makan sesuai program paket tour diatas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01 Botol Perhari</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sz w:val="18"/>
                <w:szCs w:val="18"/>
                <w:rtl w:val="0"/>
              </w:rPr>
              <w:t xml:space="preserve">Travel Insurance sampai usia 84 tahun</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Luggage Tag</w:t>
            </w:r>
            <w:r w:rsidDel="00000000" w:rsidR="00000000" w:rsidRPr="00000000">
              <w:rPr>
                <w:rtl w:val="0"/>
              </w:rPr>
            </w:r>
          </w:p>
          <w:p w:rsidR="00000000" w:rsidDel="00000000" w:rsidP="00000000" w:rsidRDefault="00000000" w:rsidRPr="00000000" w14:paraId="00000048">
            <w:pPr>
              <w:tabs>
                <w:tab w:val="left" w:leader="none" w:pos="0"/>
                <w:tab w:val="left" w:leader="none" w:pos="144"/>
              </w:tabs>
              <w:rPr>
                <w:rFonts w:ascii="Calibri" w:cs="Calibri" w:eastAsia="Calibri" w:hAnsi="Calibri"/>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tabs>
                <w:tab w:val="left" w:leader="none" w:pos="13830"/>
              </w:tabs>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A">
            <w:pPr>
              <w:tabs>
                <w:tab w:val="left" w:leader="none" w:pos="13830"/>
              </w:tabs>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Visa Jepang: Rp.800.000/pax</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4B">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Local Guide, Driver, Tour Leader: </w:t>
            </w:r>
            <w:r w:rsidDel="00000000" w:rsidR="00000000" w:rsidRPr="00000000">
              <w:rPr>
                <w:rFonts w:ascii="Calibri" w:cs="Calibri" w:eastAsia="Calibri" w:hAnsi="Calibri"/>
                <w:b w:val="1"/>
                <w:sz w:val="18"/>
                <w:szCs w:val="18"/>
                <w:rtl w:val="0"/>
              </w:rPr>
              <w:t xml:space="preserve">Rp115.000/Pax/Day(8day) = Rp.   920.000/pax</w:t>
            </w:r>
          </w:p>
          <w:p w:rsidR="00000000" w:rsidDel="00000000" w:rsidP="00000000" w:rsidRDefault="00000000" w:rsidRPr="00000000" w14:paraId="0000004C">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TipsPorter Hotel, Mini Bar, Laundry, Telp, Kelebihan bagasi dll.</w:t>
            </w:r>
          </w:p>
          <w:p w:rsidR="00000000" w:rsidDel="00000000" w:rsidP="00000000" w:rsidRDefault="00000000" w:rsidRPr="00000000" w14:paraId="0000004D">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E">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4F">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Modem Wifi Portable: Rp 70,000/Day</w:t>
            </w:r>
          </w:p>
          <w:p w:rsidR="00000000" w:rsidDel="00000000" w:rsidP="00000000" w:rsidRDefault="00000000" w:rsidRPr="00000000" w14:paraId="00000050">
            <w:pPr>
              <w:tabs>
                <w:tab w:val="left" w:leader="none" w:pos="0"/>
              </w:tabs>
              <w:ind w:hanging="18"/>
              <w:rPr>
                <w:rFonts w:ascii="Calibri" w:cs="Calibri" w:eastAsia="Calibri" w:hAnsi="Calibri"/>
                <w:b w:val="1"/>
                <w:i w:val="1"/>
                <w:sz w:val="17"/>
                <w:szCs w:val="17"/>
              </w:rPr>
            </w:pPr>
            <w:r w:rsidDel="00000000" w:rsidR="00000000" w:rsidRPr="00000000">
              <w:rPr>
                <w:rtl w:val="0"/>
              </w:rPr>
            </w:r>
          </w:p>
        </w:tc>
      </w:tr>
    </w:tbl>
    <w:p w:rsidR="00000000" w:rsidDel="00000000" w:rsidP="00000000" w:rsidRDefault="00000000" w:rsidRPr="00000000" w14:paraId="00000051">
      <w:pPr>
        <w:rPr>
          <w:rFonts w:ascii="Adobe Devanagari" w:cs="Adobe Devanagari" w:eastAsia="Adobe Devanagari" w:hAnsi="Adobe Devanagari"/>
          <w:b w:val="1"/>
          <w:sz w:val="16"/>
          <w:szCs w:val="16"/>
        </w:rPr>
      </w:pPr>
      <w:r w:rsidDel="00000000" w:rsidR="00000000" w:rsidRPr="00000000">
        <w:rPr>
          <w:rtl w:val="0"/>
        </w:rPr>
      </w:r>
    </w:p>
    <w:p w:rsidR="00000000" w:rsidDel="00000000" w:rsidP="00000000" w:rsidRDefault="00000000" w:rsidRPr="00000000" w14:paraId="00000052">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53">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54">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55">
      <w:pPr>
        <w:tabs>
          <w:tab w:val="left" w:leader="none" w:pos="435"/>
        </w:tabs>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56">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5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8">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9">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A">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B">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C">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D">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E">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6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75"/>
        <w:gridCol w:w="2700"/>
        <w:tblGridChange w:id="0">
          <w:tblGrid>
            <w:gridCol w:w="2775"/>
            <w:gridCol w:w="2775"/>
            <w:gridCol w:w="27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6C">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0">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7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4">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8">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9">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7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7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B">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ffffff" w:val="clear"/>
        <w:spacing w:after="200" w:lineRule="auto"/>
        <w:ind w:left="540" w:firstLine="0"/>
        <w:jc w:val="both"/>
        <w:rPr>
          <w:color w:val="000000"/>
        </w:rPr>
      </w:pPr>
      <w:r w:rsidDel="00000000" w:rsidR="00000000" w:rsidRPr="00000000">
        <w:rPr>
          <w:rFonts w:ascii="Arial" w:cs="Arial" w:eastAsia="Arial" w:hAnsi="Arial"/>
          <w:color w:val="000000"/>
          <w:sz w:val="20"/>
          <w:szCs w:val="20"/>
          <w:rtl w:val="0"/>
        </w:rPr>
        <w:t xml:space="preserve">33.  Ketentuan mengenai Asuransi Perjalanan:</w:t>
      </w:r>
      <w:r w:rsidDel="00000000" w:rsidR="00000000" w:rsidRPr="00000000">
        <w:rPr>
          <w:rtl w:val="0"/>
        </w:rPr>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hd w:fill="ffffff" w:val="clear"/>
        <w:spacing w:before="240" w:line="360" w:lineRule="auto"/>
        <w:ind w:left="1080" w:hanging="360"/>
        <w:jc w:val="both"/>
        <w:rPr>
          <w:color w:val="000000"/>
        </w:rPr>
      </w:pPr>
      <w:r w:rsidDel="00000000" w:rsidR="00000000" w:rsidRPr="00000000">
        <w:rPr>
          <w:rFonts w:ascii="Arial" w:cs="Arial" w:eastAsia="Arial" w:hAnsi="Arial"/>
          <w:color w:val="000000"/>
          <w:sz w:val="20"/>
          <w:szCs w:val="20"/>
          <w:rtl w:val="0"/>
        </w:rPr>
        <w:t xml:space="preserve">-</w:t>
      </w:r>
      <w:r w:rsidDel="00000000" w:rsidR="00000000" w:rsidRPr="00000000">
        <w:rPr>
          <w:color w:val="000000"/>
          <w:sz w:val="14"/>
          <w:szCs w:val="14"/>
          <w:rtl w:val="0"/>
        </w:rPr>
        <w:t xml:space="preserve"> </w:t>
      </w:r>
      <w:r w:rsidDel="00000000" w:rsidR="00000000" w:rsidRPr="00000000">
        <w:rPr>
          <w:rFonts w:ascii="Arial" w:cs="Arial" w:eastAsia="Arial" w:hAnsi="Arial"/>
          <w:color w:val="000000"/>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color w:val="000000"/>
          <w:sz w:val="20"/>
          <w:szCs w:val="20"/>
          <w:rtl w:val="0"/>
        </w:rPr>
        <w:t xml:space="preserve">PT INDAH TAMASYA SENTOSA</w:t>
      </w:r>
      <w:r w:rsidDel="00000000" w:rsidR="00000000" w:rsidRPr="00000000">
        <w:rPr>
          <w:rFonts w:ascii="Arial" w:cs="Arial" w:eastAsia="Arial" w:hAnsi="Arial"/>
          <w:color w:val="000000"/>
          <w:sz w:val="20"/>
          <w:szCs w:val="20"/>
          <w:rtl w:val="0"/>
        </w:rPr>
        <w:t xml:space="preserve">. Dalam hal ini </w:t>
      </w:r>
      <w:r w:rsidDel="00000000" w:rsidR="00000000" w:rsidRPr="00000000">
        <w:rPr>
          <w:rFonts w:ascii="Arial" w:cs="Arial" w:eastAsia="Arial" w:hAnsi="Arial"/>
          <w:b w:val="1"/>
          <w:color w:val="000000"/>
          <w:sz w:val="20"/>
          <w:szCs w:val="20"/>
          <w:rtl w:val="0"/>
        </w:rPr>
        <w:t xml:space="preserve">PT INDAH TAMASYA SENTOSA</w:t>
      </w:r>
      <w:r w:rsidDel="00000000" w:rsidR="00000000" w:rsidRPr="00000000">
        <w:rPr>
          <w:rFonts w:ascii="Arial" w:cs="Arial" w:eastAsia="Arial" w:hAnsi="Arial"/>
          <w:color w:val="000000"/>
          <w:sz w:val="20"/>
          <w:szCs w:val="20"/>
          <w:rtl w:val="0"/>
        </w:rPr>
        <w:t xml:space="preserve"> bertindak untuk dan atas nama tertanggung.</w:t>
      </w:r>
      <w:r w:rsidDel="00000000" w:rsidR="00000000" w:rsidRPr="00000000">
        <w:rPr>
          <w:rtl w:val="0"/>
        </w:rPr>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hd w:fill="ffffff" w:val="clear"/>
        <w:spacing w:line="360" w:lineRule="auto"/>
        <w:ind w:left="1080" w:hanging="360"/>
        <w:jc w:val="both"/>
        <w:rPr>
          <w:color w:val="000000"/>
        </w:rPr>
      </w:pPr>
      <w:r w:rsidDel="00000000" w:rsidR="00000000" w:rsidRPr="00000000">
        <w:rPr>
          <w:rFonts w:ascii="Arial" w:cs="Arial" w:eastAsia="Arial" w:hAnsi="Arial"/>
          <w:color w:val="000000"/>
          <w:sz w:val="20"/>
          <w:szCs w:val="20"/>
          <w:rtl w:val="0"/>
        </w:rPr>
        <w:t xml:space="preserve">- Seluruh keputusan mengenai klaim asuransi merupakan keputusan Pihak Asuransi atau Pihak Ketiga dan tidak dapat diganggu gugat.</w:t>
      </w:r>
      <w:r w:rsidDel="00000000" w:rsidR="00000000" w:rsidRPr="00000000">
        <w:rPr>
          <w:rtl w:val="0"/>
        </w:rPr>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hd w:fill="ffffff" w:val="clear"/>
        <w:spacing w:after="240" w:line="360" w:lineRule="auto"/>
        <w:ind w:left="1080" w:hanging="360"/>
        <w:jc w:val="both"/>
        <w:rPr>
          <w:color w:val="000000"/>
        </w:rPr>
      </w:pPr>
      <w:r w:rsidDel="00000000" w:rsidR="00000000" w:rsidRPr="00000000">
        <w:rPr>
          <w:rFonts w:ascii="Arial" w:cs="Arial" w:eastAsia="Arial" w:hAnsi="Arial"/>
          <w:color w:val="000000"/>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color w:val="000000"/>
          <w:sz w:val="20"/>
          <w:szCs w:val="20"/>
          <w:rtl w:val="0"/>
        </w:rPr>
        <w:t xml:space="preserve">PT INDAH TAMASYA SENTOSA.</w:t>
      </w:r>
      <w:r w:rsidDel="00000000" w:rsidR="00000000" w:rsidRPr="00000000">
        <w:rPr>
          <w:rtl w:val="0"/>
        </w:rPr>
      </w:r>
    </w:p>
    <w:p w:rsidR="00000000" w:rsidDel="00000000" w:rsidP="00000000" w:rsidRDefault="00000000" w:rsidRPr="00000000" w14:paraId="00000090">
      <w:pPr>
        <w:widowControl w:val="1"/>
        <w:shd w:fill="ffffff" w:val="clear"/>
        <w:spacing w:after="200" w:line="360" w:lineRule="auto"/>
        <w:ind w:left="5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widowControl w:val="1"/>
        <w:shd w:fill="ffffff" w:val="clea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Adobe Devanaga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bV44qY7U1br7e4FhGgMM3P0Jdw==">AMUW2mUL+gyGzvfjJUYlJbXZqBTBXlJlauCvF64PW/oJ5lHS4a2PD3q7PzWfTXbS8lWm7yKq8ERPztgorHZOhgIizqRevwjLYXema5aGrVr7Ryjalindo3FoFFxD37cZCQ9UPB33ghYp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