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75D5" w14:textId="77777777" w:rsidR="000A6081" w:rsidRDefault="00A621DE">
      <w:pPr>
        <w:pStyle w:val="Heading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BEAUTIFUL NEW KOREA 6D</w:t>
      </w:r>
    </w:p>
    <w:p w14:paraId="036F1452" w14:textId="77777777" w:rsidR="000A6081" w:rsidRDefault="00A621DE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>by Asiana Airlines/ Garuda Indonesia (PREMIUM AIRLINES)</w:t>
      </w:r>
    </w:p>
    <w:p w14:paraId="576B3A25" w14:textId="77777777" w:rsidR="000A6081" w:rsidRDefault="00A621DE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  <w:t xml:space="preserve">(Nami Island– Mt </w:t>
      </w:r>
      <w:proofErr w:type="spellStart"/>
      <w:r>
        <w:rPr>
          <w:rFonts w:ascii="AVGmdBU" w:eastAsia="AVGmdBU" w:hAnsi="AVGmdBU" w:cs="AVGmdBU"/>
          <w:b/>
        </w:rPr>
        <w:t>Sorak</w:t>
      </w:r>
      <w:proofErr w:type="spellEnd"/>
      <w:r>
        <w:rPr>
          <w:rFonts w:ascii="AVGmdBU" w:eastAsia="AVGmdBU" w:hAnsi="AVGmdBU" w:cs="AVGmdBU"/>
          <w:b/>
        </w:rPr>
        <w:t xml:space="preserve"> - Seoul)</w:t>
      </w:r>
      <w:r>
        <w:rPr>
          <w:rFonts w:ascii="AVGmdBU" w:eastAsia="AVGmdBU" w:hAnsi="AVGmdBU" w:cs="AVGmdBU"/>
          <w:b/>
        </w:rPr>
        <w:tab/>
      </w:r>
    </w:p>
    <w:p w14:paraId="47A28BA9" w14:textId="77777777" w:rsidR="000A6081" w:rsidRDefault="00A621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  <w:highlight w:val="blue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HIGHLIGHT: Starfield Library, Kimbap Making, </w:t>
      </w:r>
    </w:p>
    <w:p w14:paraId="41D4B3A7" w14:textId="77777777" w:rsidR="000A6081" w:rsidRDefault="00A621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Nami Island, Mount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Sorak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, Hanbok Wearing at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Gyeongbok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 Palace,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Bukchon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Hanok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 Village </w:t>
      </w:r>
    </w:p>
    <w:p w14:paraId="5AF70728" w14:textId="77777777" w:rsidR="000A6081" w:rsidRDefault="00A621DE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 xml:space="preserve">Guarantee </w:t>
      </w: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Best Price &amp; Service</w:t>
      </w:r>
    </w:p>
    <w:p w14:paraId="25E8478C" w14:textId="475EA56B" w:rsidR="006F0E30" w:rsidRPr="006F0E30" w:rsidRDefault="006F0E3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0"/>
          <w:szCs w:val="20"/>
          <w:u w:val="single"/>
        </w:rPr>
      </w:pPr>
      <w:r w:rsidRPr="006F0E30">
        <w:rPr>
          <w:rFonts w:ascii="Quattrocento Sans" w:eastAsia="Quattrocento Sans" w:hAnsi="Quattrocento Sans" w:cs="Quattrocento Sans"/>
          <w:b/>
          <w:i/>
          <w:sz w:val="20"/>
          <w:szCs w:val="20"/>
          <w:highlight w:val="yellow"/>
          <w:u w:val="single"/>
        </w:rPr>
        <w:t>SPECIAL PROMOTION FREE GROUP VISA UNTUK BOOKINGAN 2 BULAN SEBELUM DEPARTURE</w:t>
      </w:r>
    </w:p>
    <w:p w14:paraId="34752A8C" w14:textId="05C6F19F" w:rsidR="006F0E30" w:rsidRDefault="006F0E30" w:rsidP="006F0E30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</w:p>
    <w:p w14:paraId="51DA7CD8" w14:textId="77777777" w:rsidR="000A6081" w:rsidRDefault="00A621DE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INCHEON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(Meals on Board) </w:t>
      </w:r>
    </w:p>
    <w:p w14:paraId="45F45936" w14:textId="77777777" w:rsidR="000A6081" w:rsidRDefault="00A621DE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CGK (22.30) – ICN (07.40)+1 by OZ 762=&gt; Asiana Airlines</w:t>
      </w:r>
    </w:p>
    <w:p w14:paraId="4A0F584A" w14:textId="77777777" w:rsidR="000A6081" w:rsidRDefault="00A621DE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CGK (23.15) – ICN (08.30)+1 by GA 878=&gt; Garuda Indonesia</w:t>
      </w:r>
    </w:p>
    <w:p w14:paraId="49BAE965" w14:textId="77777777" w:rsidR="000A6081" w:rsidRDefault="00A621DE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Bandara Soekarno-Hatta terminal 3 Ultimate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Incheon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Maskapai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bintang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5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versi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Skytrax.</w:t>
      </w:r>
    </w:p>
    <w:p w14:paraId="2298B1B8" w14:textId="77777777" w:rsidR="000A6081" w:rsidRDefault="00A621DE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PESAWAT</w:t>
      </w:r>
    </w:p>
    <w:p w14:paraId="56E69425" w14:textId="77777777" w:rsidR="000A6081" w:rsidRDefault="000A6081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66CE2109" w14:textId="77777777" w:rsidR="000A6081" w:rsidRDefault="00A621DE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02: INCHEON  - NAMI ISLAND - MT SORAK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Pesawat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Siang,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Malam )</w:t>
      </w:r>
    </w:p>
    <w:p w14:paraId="0CD64F0F" w14:textId="1FB342E4" w:rsidR="000A6081" w:rsidRDefault="00A621DE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bookmarkStart w:id="0" w:name="_heading=h.1fob9te" w:colFirst="0" w:colLast="0"/>
      <w:bookmarkEnd w:id="0"/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</w:t>
      </w:r>
      <w:r>
        <w:rPr>
          <w:rFonts w:ascii="Quattrocento Sans" w:eastAsia="Quattrocento Sans" w:hAnsi="Quattrocento Sans" w:cs="Quattrocento Sans"/>
          <w:sz w:val="18"/>
          <w:szCs w:val="18"/>
        </w:rPr>
        <w:t>iba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Incheon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Guide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berbahasa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Indonesia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873833">
        <w:rPr>
          <w:rFonts w:ascii="Quattrocento Sans" w:eastAsia="Quattrocento Sans" w:hAnsi="Quattrocento Sans" w:cs="Quattrocento Sans"/>
          <w:b/>
          <w:sz w:val="18"/>
          <w:szCs w:val="18"/>
        </w:rPr>
        <w:t>I</w:t>
      </w:r>
      <w:bookmarkStart w:id="1" w:name="_GoBack"/>
      <w:bookmarkEnd w:id="1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talian village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atau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Ski Resort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(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Tidak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termasuk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perlengkapan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pakaian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ski) pada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periode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Desember-Februari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Nami Island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</w:t>
      </w:r>
      <w:r>
        <w:rPr>
          <w:rFonts w:ascii="Quattrocento Sans" w:eastAsia="Quattrocento Sans" w:hAnsi="Quattrocento Sans" w:cs="Quattrocento Sans"/>
          <w:sz w:val="18"/>
          <w:szCs w:val="18"/>
        </w:rPr>
        <w:t>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syuting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“Winter Sonata”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serial drama Korea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mendunia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Mt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Sorak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Check 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</w:p>
    <w:p w14:paraId="14A39E6F" w14:textId="77777777" w:rsidR="000A6081" w:rsidRDefault="00A621DE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Sorak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I-Park Resort ***/similar</w:t>
      </w:r>
    </w:p>
    <w:p w14:paraId="6401D3B3" w14:textId="77777777" w:rsidR="000A6081" w:rsidRDefault="000A6081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</w:p>
    <w:p w14:paraId="35236FE4" w14:textId="77777777" w:rsidR="000A6081" w:rsidRDefault="00A621DE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Calibri" w:eastAsia="Calibri" w:hAnsi="Calibri" w:cs="Calibri"/>
          <w:b/>
          <w:i/>
          <w:sz w:val="22"/>
          <w:szCs w:val="22"/>
          <w:u w:val="single"/>
        </w:rPr>
        <w:t>Hari 03 : MT SORAK – SEOUL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Pagi, Makan Siang)</w:t>
      </w:r>
    </w:p>
    <w:p w14:paraId="2B884CF4" w14:textId="77777777" w:rsidR="000A6081" w:rsidRDefault="00A621DE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Lalu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Gunung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Sorak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Gwangumsung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Fortress Hill (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termasuk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cable car) , Great Bronze Buddha  Statue,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Sinheungsa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Temple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Setelah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selesai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diberi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kesempatan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mengetahui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proses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pembuatan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rumput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laut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mencicipinya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belajar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membuat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kimbap,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Melewati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Cheonggyecheon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Stream,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shopping di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Dongdaemun. </w:t>
      </w:r>
    </w:p>
    <w:p w14:paraId="26FCFF4A" w14:textId="77777777" w:rsidR="000A6081" w:rsidRDefault="00A621DE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Golden City Dongdaemun Hotel  *** / similar</w:t>
      </w:r>
    </w:p>
    <w:p w14:paraId="52DA7AC5" w14:textId="77777777" w:rsidR="000A6081" w:rsidRDefault="000A608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22A4BCF2" w14:textId="77777777" w:rsidR="000A6081" w:rsidRDefault="00A621DE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04: SEOUL CITY TOUR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(Makan Pagi, Siang)           </w:t>
      </w:r>
    </w:p>
    <w:p w14:paraId="24F1608A" w14:textId="77777777" w:rsidR="000A6081" w:rsidRDefault="00A621DE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memiliki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kesempatan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kosmetik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local Korea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Hari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Bukchon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Hanok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Village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Itaewon Mosque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shalat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sejenak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masjid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Korea,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non muslim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berjal</w:t>
      </w:r>
      <w:r>
        <w:rPr>
          <w:rFonts w:ascii="Quattrocento Sans" w:eastAsia="Quattrocento Sans" w:hAnsi="Quattrocento Sans" w:cs="Quattrocento Sans"/>
          <w:sz w:val="18"/>
          <w:szCs w:val="18"/>
        </w:rPr>
        <w:t>an-jalan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Itaewon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sangat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pada drama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“Itaewon Class”.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Setelah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penggemar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K-Pop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K-Pop,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COEX Mall,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menikmari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panorama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perpustakaan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mall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banyak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lihat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f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ilm drama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korea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Starfield Library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Gangnam Style Statue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Hongdae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Youth Avenue</w:t>
      </w:r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5B1152B1" w14:textId="77777777" w:rsidR="000A6081" w:rsidRDefault="00A621DE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Golden City Dongdaemun Hotel  *** / similar</w:t>
      </w:r>
    </w:p>
    <w:p w14:paraId="429E31DC" w14:textId="77777777" w:rsidR="000A6081" w:rsidRDefault="000A608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49EB8B6E" w14:textId="77777777" w:rsidR="000A6081" w:rsidRDefault="00A621DE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05: SEOUL CITY TOUR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(Makan Pagi, Siang)           </w:t>
      </w:r>
    </w:p>
    <w:p w14:paraId="6C50D1E0" w14:textId="77777777" w:rsidR="000A6081" w:rsidRDefault="00A621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melewati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Blue House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mencoba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menggunakan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Hanbok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(Baju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tradisional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korea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) di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Gyeongbok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Palace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Hari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shopping tour di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Amethyst Showcase,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Ginseng </w:t>
      </w: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Center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,,</w:t>
      </w:r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Red Pine Shop, Duty Free Shop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ikon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Seoul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N Seoul Tower &amp; Love Lock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meletakkan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gembok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cinta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anda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Pshopping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Myeongdong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Street.</w:t>
      </w:r>
    </w:p>
    <w:p w14:paraId="7390732F" w14:textId="77777777" w:rsidR="000A6081" w:rsidRDefault="00A621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Golden City Dongdaemun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Hotel *** / similar</w:t>
      </w:r>
    </w:p>
    <w:p w14:paraId="079FD92C" w14:textId="77777777" w:rsidR="000A6081" w:rsidRDefault="000A608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A5B33A5" w14:textId="77777777" w:rsidR="000A6081" w:rsidRDefault="00A621DE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06: SEOUL -  JAKARTA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Pagi, Meals on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board)</w:t>
      </w:r>
    </w:p>
    <w:p w14:paraId="37D8FF6F" w14:textId="77777777" w:rsidR="000A6081" w:rsidRDefault="00A621DE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ICN (15.40) -CGK (21.00) by OZ761 =&gt; Asiana Airlines</w:t>
      </w:r>
    </w:p>
    <w:p w14:paraId="1ACC0B89" w14:textId="77777777" w:rsidR="000A6081" w:rsidRDefault="00A621DE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ICN (10.35) -CGK (15.35) by GA879 =&gt; Garuda Indonesia</w:t>
      </w:r>
    </w:p>
    <w:p w14:paraId="20E341D1" w14:textId="77777777" w:rsidR="000A6081" w:rsidRDefault="00A621DE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lalu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Local Supermarket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oleh-oleh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sebelum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Incheon Airport.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Tiba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waktunya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diantar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</w:t>
      </w:r>
      <w:r>
        <w:rPr>
          <w:rFonts w:ascii="Quattrocento Sans" w:eastAsia="Quattrocento Sans" w:hAnsi="Quattrocento Sans" w:cs="Quattrocento Sans"/>
          <w:sz w:val="18"/>
          <w:szCs w:val="18"/>
        </w:rPr>
        <w:t>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Jakarta,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kami.  </w:t>
      </w:r>
    </w:p>
    <w:p w14:paraId="4960A77F" w14:textId="77777777" w:rsidR="000A6081" w:rsidRDefault="000A6081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1C06924C" w14:textId="77777777" w:rsidR="000A6081" w:rsidRDefault="00A621DE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20 Pax(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Deposit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Rp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 5.000.000 (First Come First Serve)</w:t>
      </w:r>
    </w:p>
    <w:p w14:paraId="43273B4F" w14:textId="77777777" w:rsidR="000A6081" w:rsidRDefault="00A621DE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fb"/>
        <w:tblW w:w="109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1725"/>
        <w:gridCol w:w="1755"/>
        <w:gridCol w:w="1755"/>
        <w:gridCol w:w="1590"/>
      </w:tblGrid>
      <w:tr w:rsidR="000A6081" w14:paraId="1FCA194D" w14:textId="77777777">
        <w:trPr>
          <w:trHeight w:val="370"/>
          <w:jc w:val="center"/>
        </w:trPr>
        <w:tc>
          <w:tcPr>
            <w:tcW w:w="41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31B2D66" w14:textId="77777777" w:rsidR="000A6081" w:rsidRDefault="00A621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72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4A98AE1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1755" w:type="dxa"/>
            <w:tcBorders>
              <w:bottom w:val="single" w:sz="4" w:space="0" w:color="000000"/>
            </w:tcBorders>
            <w:shd w:val="clear" w:color="auto" w:fill="FFFFFF"/>
          </w:tcPr>
          <w:p w14:paraId="0741B800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with Extra Bed</w:t>
            </w:r>
          </w:p>
        </w:tc>
        <w:tc>
          <w:tcPr>
            <w:tcW w:w="1755" w:type="dxa"/>
            <w:tcBorders>
              <w:bottom w:val="single" w:sz="4" w:space="0" w:color="000000"/>
            </w:tcBorders>
            <w:shd w:val="clear" w:color="auto" w:fill="FFFFFF"/>
          </w:tcPr>
          <w:p w14:paraId="7F3C9ECE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</w:tc>
        <w:tc>
          <w:tcPr>
            <w:tcW w:w="159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3A537A0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  <w:p w14:paraId="0453D975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Jika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0A6081" w14:paraId="195B9AC5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40A4C560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color w:val="FF0000"/>
                <w:sz w:val="28"/>
                <w:szCs w:val="28"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7 January 2024 </w:t>
            </w:r>
            <w:r w:rsidRPr="00031526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  <w:p w14:paraId="0C34CE51" w14:textId="77777777" w:rsidR="000A6081" w:rsidRPr="00031526" w:rsidRDefault="00A621DE">
            <w:pPr>
              <w:jc w:val="center"/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</w:pPr>
            <w:r w:rsidRPr="00031526"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Winter Period</w:t>
            </w:r>
          </w:p>
          <w:p w14:paraId="60DBB61E" w14:textId="77777777" w:rsidR="000A6081" w:rsidRPr="00031526" w:rsidRDefault="00A621DE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031526">
              <w:rPr>
                <w:rFonts w:ascii="Calibri" w:eastAsia="Calibri" w:hAnsi="Calibri" w:cs="Calibri"/>
                <w:b/>
              </w:rPr>
              <w:t>DEFINITE</w:t>
            </w:r>
          </w:p>
          <w:p w14:paraId="67E67BAE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(OZ/Asiana Airlines-Direct)</w:t>
            </w:r>
          </w:p>
          <w:p w14:paraId="1023B9CD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459B9D0D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DE4E2AC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50D8D05A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8BDEDE1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0A6081" w14:paraId="1CD441E1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7B6FD302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8 February 2024 </w:t>
            </w:r>
            <w:r w:rsidRPr="00031526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  <w:p w14:paraId="0BFEFA87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SISA 2 SEAT</w:t>
            </w:r>
          </w:p>
          <w:p w14:paraId="4FDDCEC1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31526"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Winter Period</w:t>
            </w:r>
          </w:p>
          <w:p w14:paraId="0B51A76B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 (GA/Garuda-Direct)</w:t>
            </w:r>
          </w:p>
          <w:p w14:paraId="56907D86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002C6CBA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353D664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0254845D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7F6690F7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0A6081" w14:paraId="2768CCD0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15F01FBF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031526">
              <w:rPr>
                <w:rFonts w:ascii="Calibri" w:eastAsia="Calibri" w:hAnsi="Calibri" w:cs="Calibri"/>
                <w:b/>
              </w:rPr>
              <w:lastRenderedPageBreak/>
              <w:t xml:space="preserve">8 February 2024 </w:t>
            </w:r>
            <w:r w:rsidRPr="00031526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  <w:p w14:paraId="37FE8F0B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DEFINITE</w:t>
            </w:r>
          </w:p>
          <w:p w14:paraId="3BC27CBA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31526"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Winter Period</w:t>
            </w:r>
          </w:p>
          <w:p w14:paraId="2F37BC58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(OZ/Asiana </w:t>
            </w:r>
            <w:r w:rsidRPr="00031526">
              <w:rPr>
                <w:rFonts w:ascii="Calibri" w:eastAsia="Calibri" w:hAnsi="Calibri" w:cs="Calibri"/>
                <w:b/>
              </w:rPr>
              <w:t>Airlines-Direct)</w:t>
            </w:r>
          </w:p>
          <w:p w14:paraId="08414E78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4C6C048B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6F7361D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34E3ECC6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6FF3389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0A6081" w14:paraId="0658E835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7A860A52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14 February 2024 </w:t>
            </w:r>
            <w:r w:rsidRPr="00031526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  <w:p w14:paraId="0346E5ED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AFTER PEMILU &amp; VALENTINE DAY</w:t>
            </w:r>
          </w:p>
          <w:p w14:paraId="51EF6B92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NEW</w:t>
            </w:r>
          </w:p>
          <w:p w14:paraId="68FE9BE7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31526"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Winter Period</w:t>
            </w:r>
          </w:p>
          <w:p w14:paraId="0AAFD1ED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(OZ/Asiana Airlines-Direct)</w:t>
            </w:r>
          </w:p>
          <w:p w14:paraId="16151EE2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 xml:space="preserve">No cancel/Change Name after 35 </w:t>
            </w: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434E76E7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34345B9A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57AAFB0F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56E5FAA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150E5B9E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624FFEDB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highlight w:val="yellow"/>
              </w:rPr>
              <w:t>19 February 2024</w:t>
            </w:r>
          </w:p>
          <w:p w14:paraId="13767D77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31526"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Winter Period</w:t>
            </w:r>
          </w:p>
          <w:p w14:paraId="43B7E964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 (GA/Garuda-Direct)</w:t>
            </w:r>
          </w:p>
          <w:p w14:paraId="6545237F" w14:textId="01816CC9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286FA318" w14:textId="0B119424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5DD08F08" w14:textId="3C6CD8E2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250C1268" w14:textId="36C92B98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B2AD3DB" w14:textId="5E9A49B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0A6081" w14:paraId="1CA99936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56C58854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28 February 2024 </w:t>
            </w:r>
            <w:r w:rsidRPr="00031526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  <w:p w14:paraId="730BF400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NEW</w:t>
            </w:r>
          </w:p>
          <w:p w14:paraId="2C9C9D03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31526"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Winter Period</w:t>
            </w:r>
          </w:p>
          <w:p w14:paraId="0F403D0E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(OZ/Asiana Airlines-Direct)</w:t>
            </w:r>
          </w:p>
          <w:p w14:paraId="2E730812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0E09670B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19C2D5EF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295E97F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C2B8567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0A6081" w14:paraId="0EB6081F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31676976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2 Maret 2024 </w:t>
            </w:r>
            <w:r w:rsidRPr="00031526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  <w:p w14:paraId="67459A39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NEW</w:t>
            </w:r>
          </w:p>
          <w:p w14:paraId="743A6C0C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(OZ/Asiana Airlines-Direct)</w:t>
            </w:r>
          </w:p>
          <w:p w14:paraId="0050056B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 xml:space="preserve">No cancel/Change Name after 35 </w:t>
            </w: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18EC937E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6E31667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10DF3628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E2D662F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0A6081" w14:paraId="79E1DE71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78624814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21 Maret 2024 </w:t>
            </w:r>
          </w:p>
          <w:p w14:paraId="6D7417A8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031526">
              <w:rPr>
                <w:rFonts w:ascii="Calibri" w:eastAsia="Calibri" w:hAnsi="Calibri" w:cs="Calibri"/>
                <w:b/>
              </w:rPr>
              <w:t>BLOSSOM</w:t>
            </w:r>
          </w:p>
          <w:p w14:paraId="19BC738E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NEW</w:t>
            </w:r>
          </w:p>
          <w:p w14:paraId="6DA9DB3C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(OZ/Asiana Airlines-Direct)</w:t>
            </w:r>
          </w:p>
          <w:p w14:paraId="284C8608" w14:textId="77777777" w:rsidR="000A6081" w:rsidRPr="00031526" w:rsidRDefault="00A621D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1ABEB6DA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217989C9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EA7AD86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11B8CECA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580FB370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4B1CD6C9" w14:textId="314936B0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22 Maret</w:t>
            </w:r>
            <w:r w:rsidRPr="00031526">
              <w:rPr>
                <w:rFonts w:ascii="Calibri" w:eastAsia="Calibri" w:hAnsi="Calibri" w:cs="Calibri"/>
                <w:b/>
                <w:highlight w:val="yellow"/>
              </w:rPr>
              <w:t xml:space="preserve"> 2024</w:t>
            </w:r>
          </w:p>
          <w:p w14:paraId="2C68BCDB" w14:textId="389C1815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Blossom</w:t>
            </w:r>
            <w:r w:rsidRPr="00031526"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 xml:space="preserve"> Period</w:t>
            </w:r>
          </w:p>
          <w:p w14:paraId="4921DD3F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 (GA/Garuda-Direct)</w:t>
            </w:r>
          </w:p>
          <w:p w14:paraId="73424F62" w14:textId="3331A2DD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51EC4641" w14:textId="587A0E58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0501BEE" w14:textId="5D852B0C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C4C5E04" w14:textId="58D1467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8BF904D" w14:textId="6F896500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1228F8A5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691F84B1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031526">
              <w:rPr>
                <w:rFonts w:ascii="Calibri" w:eastAsia="Calibri" w:hAnsi="Calibri" w:cs="Calibri"/>
                <w:b/>
              </w:rPr>
              <w:t xml:space="preserve">27 Maret 2024 </w:t>
            </w:r>
            <w:r w:rsidRPr="00031526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  <w:p w14:paraId="79326D03" w14:textId="781CBEC1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31526">
              <w:rPr>
                <w:rFonts w:ascii="Calibri" w:eastAsia="Calibri" w:hAnsi="Calibri" w:cs="Calibri"/>
                <w:b/>
              </w:rPr>
              <w:t>DEFINITE</w:t>
            </w:r>
            <w:r>
              <w:rPr>
                <w:rFonts w:ascii="Calibri" w:eastAsia="Calibri" w:hAnsi="Calibri" w:cs="Calibri"/>
                <w:b/>
              </w:rPr>
              <w:t xml:space="preserve">! </w:t>
            </w: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Blossom</w:t>
            </w:r>
            <w:r w:rsidRPr="00031526"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 xml:space="preserve"> Period</w:t>
            </w:r>
          </w:p>
          <w:p w14:paraId="1E8D0FD1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(OZ/Asiana Airlines-Direct)</w:t>
            </w:r>
          </w:p>
          <w:p w14:paraId="24A484FE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568EC35D" w14:textId="356DC132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3DE99E60" w14:textId="6CEBBE68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66DAFAD" w14:textId="0541C206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78F961C7" w14:textId="5F967AF8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2BF0FE9C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5CF6C2E7" w14:textId="3AA398D5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highlight w:val="yellow"/>
              </w:rPr>
              <w:t>18 April 2024</w:t>
            </w:r>
          </w:p>
          <w:p w14:paraId="6FA5D5AC" w14:textId="65216D0D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(GA/Garuda-Direct)</w:t>
            </w:r>
          </w:p>
          <w:p w14:paraId="4F09C537" w14:textId="48031E06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44DFBC00" w14:textId="2AF858B5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563C30DA" w14:textId="146FDEB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5E2B07C4" w14:textId="22BFC67C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33D5CB9C" w14:textId="322E38C6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5D0551D9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5E517459" w14:textId="175F8E2F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25</w:t>
            </w:r>
            <w:r w:rsidRPr="00031526">
              <w:rPr>
                <w:rFonts w:ascii="Calibri" w:eastAsia="Calibri" w:hAnsi="Calibri" w:cs="Calibri"/>
                <w:b/>
                <w:highlight w:val="yellow"/>
              </w:rPr>
              <w:t xml:space="preserve"> April 2024</w:t>
            </w:r>
          </w:p>
          <w:p w14:paraId="1673C973" w14:textId="69B5238B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</w:rPr>
              <w:t>(GA/Garuda-Direct)</w:t>
            </w:r>
          </w:p>
          <w:p w14:paraId="21D1D67F" w14:textId="7303F0F4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0A1E8528" w14:textId="3244C07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FE6F9CA" w14:textId="1298B2CF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B09A54E" w14:textId="0710624E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C1782E4" w14:textId="1A97F92B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2A3A1D4F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485C671D" w14:textId="77777777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2 May 2024</w:t>
            </w:r>
          </w:p>
          <w:p w14:paraId="3EF589FE" w14:textId="509E732B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74F8B3CE" w14:textId="6CBBAD50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Cs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0416E3DF" w14:textId="533EAE40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D308334" w14:textId="26AFBFF8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9264DA3" w14:textId="3F64441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D7D47D8" w14:textId="04950CA3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388058AD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5AE4D6E2" w14:textId="77777777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9 May 2024</w:t>
            </w:r>
          </w:p>
          <w:p w14:paraId="1814842E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49EA2C96" w14:textId="661F97A6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37BD53EE" w14:textId="65127A5E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5499857" w14:textId="10ED47FC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23663B5E" w14:textId="79EF4E3C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4003F12" w14:textId="6C993CC5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72B8B05E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5141FA20" w14:textId="1A1BF65B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16 May 2024</w:t>
            </w:r>
          </w:p>
          <w:p w14:paraId="6B259090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lastRenderedPageBreak/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4846BCC7" w14:textId="1B27D695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5CC4ECBE" w14:textId="4DBD3DD6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09BB15AF" w14:textId="6FFA26B6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93B9A30" w14:textId="6AAC0A80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E970572" w14:textId="651BD06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139B2F56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306591F8" w14:textId="70282951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23 May 2024</w:t>
            </w:r>
          </w:p>
          <w:p w14:paraId="439DACE3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46B454AC" w14:textId="12FE597C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0F212F44" w14:textId="7716DB94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071F02F2" w14:textId="42F2A6A4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BC0BD14" w14:textId="71EFAE60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3C2286D3" w14:textId="1301A00C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05A2F6DD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4C461C2B" w14:textId="77777777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30 May 2024</w:t>
            </w:r>
          </w:p>
          <w:p w14:paraId="5B36964B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7797B9F2" w14:textId="58309708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12C563B1" w14:textId="4065B9E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398E2AA2" w14:textId="1999F96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1E065E92" w14:textId="4301FBD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7566D915" w14:textId="3E279158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59B02CF8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4485C249" w14:textId="4E63933A" w:rsidR="006F0E30" w:rsidRDefault="006F0E30" w:rsidP="006F0E30">
            <w:pPr>
              <w:jc w:val="center"/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</w:pPr>
            <w:r w:rsidRPr="00031526">
              <w:rPr>
                <w:rFonts w:ascii="Cambria" w:eastAsia="Cambria" w:hAnsi="Cambria" w:cs="Cambria"/>
                <w:b/>
                <w:color w:val="366091"/>
                <w:sz w:val="20"/>
                <w:szCs w:val="20"/>
                <w:highlight w:val="yellow"/>
              </w:rPr>
              <w:t>7 Juni 2024</w:t>
            </w:r>
          </w:p>
          <w:p w14:paraId="160FBF41" w14:textId="3E3CFB69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700BFE5C" w14:textId="7528EDF0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1729F75A" w14:textId="0EFFAAD3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002E8C6" w14:textId="01490991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AA8CCCB" w14:textId="6A00B9E5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48C571EB" w14:textId="38E86534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1F8CA38C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2CED2CB4" w14:textId="77777777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19 Juli 2024</w:t>
            </w:r>
          </w:p>
          <w:p w14:paraId="21D8CC32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505B59C0" w14:textId="151E7159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5B8F07FE" w14:textId="467F471E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19329509" w14:textId="1BD831D4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48C341D" w14:textId="4FFC4305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1B81F11" w14:textId="1BA3E8B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74738621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458877FF" w14:textId="77777777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2 Aug 2024</w:t>
            </w:r>
          </w:p>
          <w:p w14:paraId="1F705E5C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58062D6D" w14:textId="34E0B867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000988F7" w14:textId="7A237C6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08D82175" w14:textId="3E68B05F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688420C" w14:textId="5142F976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145AA4DE" w14:textId="1169129D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785C7CC8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2C244176" w14:textId="77777777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15 Aug 2024</w:t>
            </w:r>
          </w:p>
          <w:p w14:paraId="05F016F3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094280CB" w14:textId="66AD1BE7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5753A97C" w14:textId="06FBD65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3F99EDA9" w14:textId="065AC87C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0F3F50A7" w14:textId="63CA00B5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0B05CB7F" w14:textId="5789FA6B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2CE50A51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17B44D01" w14:textId="372C4BBA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30 Aug 2024</w:t>
            </w:r>
          </w:p>
          <w:p w14:paraId="1A144C87" w14:textId="07E92EC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6F3CEAE7" w14:textId="17C8A831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0F0CA3A5" w14:textId="6358AC7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2EEBC64" w14:textId="5BDD4A03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BBE4529" w14:textId="536D4DCC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D70010C" w14:textId="234E7CDA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3B7BC47C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3961F15E" w14:textId="308B0A38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6 September 2024</w:t>
            </w:r>
          </w:p>
          <w:p w14:paraId="4E6C8204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003F2D4D" w14:textId="1EC25F2F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  <w:r>
              <w:rPr>
                <w:rFonts w:ascii="Calibri" w:eastAsia="Calibri" w:hAnsi="Calibri" w:cs="Calibri"/>
                <w:b/>
                <w:highlight w:val="yellow"/>
              </w:rPr>
              <w:t xml:space="preserve"> 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12B9A42A" w14:textId="151886B2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6DB93C8" w14:textId="68F429C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0C15486" w14:textId="79F3FD0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73D4883F" w14:textId="203EDCCC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417BEC9D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45545539" w14:textId="6DB78F21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13 September 2024</w:t>
            </w:r>
          </w:p>
          <w:p w14:paraId="4F565056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74302F99" w14:textId="3D54CAE9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779EF17F" w14:textId="26A93D4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27A38B27" w14:textId="45A084FD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81E0DF1" w14:textId="3A1AC09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4409A7EC" w14:textId="2F5B432A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5B75732A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35FACA24" w14:textId="20DA48AA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27 September 2024</w:t>
            </w:r>
          </w:p>
          <w:p w14:paraId="7129A94E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1776DEA3" w14:textId="66511A8E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4647C8B7" w14:textId="5B2C61B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AEBE27B" w14:textId="50ADCA4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565C65E5" w14:textId="3635D7FD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31BDDA88" w14:textId="4AABE8B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0AD49948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19091CD3" w14:textId="7DD0A1DF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3 Oktober 2024</w:t>
            </w:r>
          </w:p>
          <w:p w14:paraId="0DA390F0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1E49C131" w14:textId="56FC0933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0E852D13" w14:textId="400B8C3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261EF531" w14:textId="160F3516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0CB110A0" w14:textId="60744051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7FD789F6" w14:textId="66D44D86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3A3890C7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5D0857BB" w14:textId="5F9E1DB0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10 Oktober 2024</w:t>
            </w:r>
          </w:p>
          <w:p w14:paraId="241A9141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01D9E469" w14:textId="2A433445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1F1C365C" w14:textId="79AEEF4F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185E3354" w14:textId="471F9D8A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0E3E811" w14:textId="22EB8A15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724ACA1C" w14:textId="411CFE0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1DAFF829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6F3903BF" w14:textId="614F4580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17 Oktober 2024</w:t>
            </w:r>
          </w:p>
          <w:p w14:paraId="79519791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272FCCD6" w14:textId="4A308625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6FD1FD9D" w14:textId="104A2771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5FB6200" w14:textId="07D7C5D0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7EB7E7A" w14:textId="7BCC7308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05FFE6A" w14:textId="6D65FC21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000CB43E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429705A5" w14:textId="77152503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24 Oktober 2024</w:t>
            </w:r>
          </w:p>
          <w:p w14:paraId="36C05A5E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44A2CE84" w14:textId="0C57904F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34D97A31" w14:textId="7C867280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16317448" w14:textId="4CE383B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0246B6C4" w14:textId="4F412759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DDE310D" w14:textId="118F64B1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  <w:tr w:rsidR="006F0E30" w14:paraId="7213C0D3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0139D529" w14:textId="18897580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31 Oktober 2024</w:t>
            </w:r>
          </w:p>
          <w:p w14:paraId="22B33D1E" w14:textId="77777777" w:rsidR="006F0E30" w:rsidRPr="00031526" w:rsidRDefault="006F0E30" w:rsidP="006F0E3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0"/>
                <w:szCs w:val="20"/>
              </w:rPr>
              <w:t>(GA</w:t>
            </w:r>
            <w:r w:rsidRPr="00031526">
              <w:rPr>
                <w:rFonts w:ascii="Calibri" w:eastAsia="Calibri" w:hAnsi="Calibri" w:cs="Calibri"/>
                <w:b/>
              </w:rPr>
              <w:t>/Garuda-Direct)</w:t>
            </w:r>
          </w:p>
          <w:p w14:paraId="3FD7FDCD" w14:textId="513C7CB8" w:rsidR="006F0E30" w:rsidRDefault="006F0E30" w:rsidP="006F0E30">
            <w:pPr>
              <w:jc w:val="center"/>
              <w:rPr>
                <w:rFonts w:ascii="Calibri" w:eastAsia="Calibri" w:hAnsi="Calibri" w:cs="Calibri"/>
                <w:b/>
                <w:highlight w:val="yellow"/>
              </w:rPr>
            </w:pPr>
            <w:r w:rsidRPr="00031526"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No cancel/Change Name after 35 Days before Departure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5C30711F" w14:textId="4516883B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9708F53" w14:textId="0C75268A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13.990.000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E372D8D" w14:textId="05542D37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13,590,000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5DB8897" w14:textId="0957497C" w:rsidR="006F0E30" w:rsidRDefault="006F0E30" w:rsidP="006F0E3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+Rp3.750.000</w:t>
            </w:r>
          </w:p>
        </w:tc>
      </w:tr>
    </w:tbl>
    <w:p w14:paraId="48D79467" w14:textId="77777777" w:rsidR="000A6081" w:rsidRDefault="00A621DE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  <w:highlight w:val="yellow"/>
        </w:rPr>
        <w:t>INFANT FLAT RATE :</w:t>
      </w:r>
      <w:r>
        <w:rPr>
          <w:rFonts w:ascii="Calibri" w:eastAsia="Calibri" w:hAnsi="Calibri" w:cs="Calibri"/>
          <w:i/>
          <w:sz w:val="18"/>
          <w:szCs w:val="18"/>
        </w:rPr>
        <w:t xml:space="preserve"> Rp 3,750,000</w:t>
      </w:r>
    </w:p>
    <w:p w14:paraId="116511AE" w14:textId="77777777" w:rsidR="000A6081" w:rsidRDefault="00A621DE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Korea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</w:p>
    <w:p w14:paraId="6D640704" w14:textId="77777777" w:rsidR="000A6081" w:rsidRDefault="000A6081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tbl>
      <w:tblPr>
        <w:tblStyle w:val="afc"/>
        <w:tblW w:w="1091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0A6081" w14:paraId="7C7B5259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316E173F" w14:textId="77777777" w:rsidR="000A6081" w:rsidRDefault="00A621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677E89DA" w14:textId="77777777" w:rsidR="000A6081" w:rsidRDefault="00A621D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0A6081" w14:paraId="4B76B3A8" w14:textId="77777777">
        <w:trPr>
          <w:trHeight w:val="2326"/>
        </w:trPr>
        <w:tc>
          <w:tcPr>
            <w:tcW w:w="5421" w:type="dxa"/>
            <w:vAlign w:val="center"/>
          </w:tcPr>
          <w:p w14:paraId="22131E97" w14:textId="77777777" w:rsidR="000A6081" w:rsidRDefault="00A621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Jakarta-Incheon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Asiana Airlines/ Garuda Indonesia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52893CE1" w14:textId="77777777" w:rsidR="000A6081" w:rsidRDefault="00A621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 (Asiana 1pcs Maks 23kg, dan Garuda Indonesia 30 kg)</w:t>
            </w:r>
          </w:p>
          <w:p w14:paraId="75F15C27" w14:textId="77777777" w:rsidR="000A6081" w:rsidRDefault="00A621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47692AE5" w14:textId="77777777" w:rsidR="000A6081" w:rsidRDefault="00A621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289F6E3B" w14:textId="77777777" w:rsidR="000A6081" w:rsidRDefault="00A621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07549B83" w14:textId="77777777" w:rsidR="000A6081" w:rsidRDefault="00A621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53DEAE68" w14:textId="77777777" w:rsidR="000A6081" w:rsidRDefault="00A621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20D5A001" w14:textId="77777777" w:rsidR="000A6081" w:rsidRDefault="00A621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Kits (Luggage Tag)</w:t>
            </w:r>
          </w:p>
          <w:p w14:paraId="3E680022" w14:textId="77777777" w:rsidR="000A6081" w:rsidRDefault="00A621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Insurance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69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494" w:type="dxa"/>
            <w:vAlign w:val="center"/>
          </w:tcPr>
          <w:p w14:paraId="36D9F3EA" w14:textId="7A8BA011" w:rsidR="000A6081" w:rsidRDefault="00A621DE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•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Group Visa Korea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625,000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Jika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dianggap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memenuhi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syarat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akan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diarahkan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membuat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Biaya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980.000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 *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berubah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sewaktu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-waktu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kedutaan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besar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Korea</w:t>
            </w:r>
            <w:r w:rsidR="006F0E30">
              <w:rPr>
                <w:rFonts w:ascii="Calibri" w:eastAsia="Calibri" w:hAnsi="Calibri" w:cs="Calibri"/>
                <w:sz w:val="18"/>
                <w:szCs w:val="18"/>
              </w:rPr>
              <w:t xml:space="preserve"> =&gt; </w:t>
            </w:r>
            <w:r w:rsidR="006F0E30" w:rsidRPr="006F0E3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FREE JIKA BOOKING DENGAN FULL DEPOSIT 2BULAN DARI TANGGAL KEBERANGKATAN</w:t>
            </w:r>
            <w:r w:rsidR="006F0E3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. (</w:t>
            </w:r>
            <w:proofErr w:type="spellStart"/>
            <w:proofErr w:type="gramStart"/>
            <w:r w:rsidR="006F0E3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Non Refundable</w:t>
            </w:r>
            <w:proofErr w:type="spellEnd"/>
            <w:proofErr w:type="gramEnd"/>
            <w:r w:rsidR="006F0E3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/Non Endorsement)</w:t>
            </w:r>
            <w:r w:rsidR="006F0E30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626F307F" w14:textId="77777777" w:rsidR="000A6081" w:rsidRDefault="00A621DE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Tour Leader, Local Guide, Driver      :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Rp115.000/Pax/Day (6HARI) =&gt; Total Rp 690,000/Pax</w:t>
            </w:r>
          </w:p>
          <w:p w14:paraId="5EA465D5" w14:textId="77777777" w:rsidR="000A6081" w:rsidRDefault="00A621DE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bookmarkStart w:id="2" w:name="_heading=h.30j0zll" w:colFirst="0" w:colLast="0"/>
            <w:bookmarkEnd w:id="2"/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Tips Porter Hotel, Mini Bar, Laundry,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Telp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63E37338" w14:textId="77777777" w:rsidR="000A6081" w:rsidRDefault="00A621DE">
            <w:pPr>
              <w:tabs>
                <w:tab w:val="left" w:pos="0"/>
              </w:tabs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Jika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27C81931" w14:textId="77777777" w:rsidR="000A6081" w:rsidRDefault="000A6081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27B2B37" w14:textId="77777777" w:rsidR="000A6081" w:rsidRDefault="00A621DE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OPTIONAL:</w:t>
            </w:r>
          </w:p>
          <w:p w14:paraId="0A35C296" w14:textId="77777777" w:rsidR="000A6081" w:rsidRDefault="00A621DE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</w:t>
            </w:r>
          </w:p>
        </w:tc>
      </w:tr>
    </w:tbl>
    <w:p w14:paraId="23D71298" w14:textId="77777777" w:rsidR="000A6081" w:rsidRDefault="00A621DE">
      <w:pPr>
        <w:tabs>
          <w:tab w:val="left" w:pos="720"/>
        </w:tabs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  <w:r>
        <w:rPr>
          <w:rFonts w:ascii="Calibri" w:eastAsia="Calibri" w:hAnsi="Calibri" w:cs="Calibri"/>
          <w:b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Peserta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tour Korea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wajib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booster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ketiga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tanpa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batas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waktu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0CF10D8A" w14:textId="77777777" w:rsidR="000A6081" w:rsidRDefault="000A60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540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p w14:paraId="16A12314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 xml:space="preserve">Terms and Condition </w:t>
      </w:r>
      <w:r>
        <w:rPr>
          <w:b/>
          <w:sz w:val="40"/>
          <w:szCs w:val="40"/>
          <w:u w:val="single"/>
        </w:rPr>
        <w:t>Consortium B2B (Series Group Tour)</w:t>
      </w:r>
      <w:r>
        <w:t xml:space="preserve"> </w:t>
      </w:r>
    </w:p>
    <w:p w14:paraId="3ECB75BB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1E705B01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5760078F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eastAsia="Arial" w:hAnsi="Arial" w:cs="Arial"/>
          <w:sz w:val="20"/>
          <w:szCs w:val="20"/>
        </w:rPr>
        <w:t>masing-masings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masing-masing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</w:t>
      </w:r>
      <w:r>
        <w:rPr>
          <w:rFonts w:ascii="Arial" w:eastAsia="Arial" w:hAnsi="Arial" w:cs="Arial"/>
          <w:sz w:val="20"/>
          <w:szCs w:val="20"/>
        </w:rPr>
        <w:t>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1A0EDCC2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4737AFDB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</w:t>
      </w:r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3E6232EF" w14:textId="77777777" w:rsidR="000A6081" w:rsidRDefault="00A621DE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5848D483" w14:textId="77777777" w:rsidR="000A6081" w:rsidRDefault="00A621DE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</w:t>
      </w:r>
      <w:r>
        <w:rPr>
          <w:rFonts w:ascii="Arial" w:eastAsia="Arial" w:hAnsi="Arial" w:cs="Arial"/>
          <w:sz w:val="20"/>
          <w:szCs w:val="20"/>
        </w:rPr>
        <w:t>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D0D8FAF" w14:textId="77777777" w:rsidR="000A6081" w:rsidRDefault="00A621DE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C4E3493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</w:t>
      </w:r>
      <w:r>
        <w:rPr>
          <w:rFonts w:ascii="Arial" w:eastAsia="Arial" w:hAnsi="Arial" w:cs="Arial"/>
          <w:sz w:val="20"/>
          <w:szCs w:val="20"/>
        </w:rPr>
        <w:t>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</w:t>
      </w:r>
      <w:r>
        <w:rPr>
          <w:rFonts w:ascii="Arial" w:eastAsia="Arial" w:hAnsi="Arial" w:cs="Arial"/>
          <w:sz w:val="20"/>
          <w:szCs w:val="20"/>
        </w:rPr>
        <w:t>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F439297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 xml:space="preserve">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E5B849E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fd"/>
        <w:tblW w:w="8790" w:type="dxa"/>
        <w:tblInd w:w="1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940"/>
        <w:gridCol w:w="3510"/>
      </w:tblGrid>
      <w:tr w:rsidR="000A6081" w14:paraId="382122C2" w14:textId="77777777">
        <w:trPr>
          <w:trHeight w:val="680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9278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BCBD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35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2E1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040E6ABA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0A6081" w14:paraId="47484605" w14:textId="77777777">
        <w:trPr>
          <w:trHeight w:val="44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475D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A14A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59F2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0A6081" w14:paraId="542F65FA" w14:textId="77777777">
        <w:trPr>
          <w:trHeight w:val="44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14FE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32B0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3851" w14:textId="77777777" w:rsidR="000A6081" w:rsidRDefault="00A621DE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3967FD8A" w14:textId="77777777" w:rsidR="000A6081" w:rsidRDefault="00A621DE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576692D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AADDF95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B6710C0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4BFA6360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</w:t>
      </w:r>
      <w:r>
        <w:rPr>
          <w:rFonts w:ascii="Arial" w:eastAsia="Arial" w:hAnsi="Arial" w:cs="Arial"/>
          <w:sz w:val="20"/>
          <w:szCs w:val="20"/>
          <w:u w:val="single"/>
        </w:rPr>
        <w:t xml:space="preserve">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5FC33A9B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Setelah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5FAC3941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Setelah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6D1D507F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</w:t>
      </w:r>
      <w:r>
        <w:rPr>
          <w:rFonts w:ascii="Arial" w:eastAsia="Arial" w:hAnsi="Arial" w:cs="Arial"/>
          <w:sz w:val="20"/>
          <w:szCs w:val="20"/>
        </w:rPr>
        <w:t>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8A608D5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</w:t>
      </w:r>
      <w:r>
        <w:rPr>
          <w:rFonts w:ascii="Arial" w:eastAsia="Arial" w:hAnsi="Arial" w:cs="Arial"/>
          <w:sz w:val="20"/>
          <w:szCs w:val="20"/>
          <w:u w:val="single"/>
        </w:rPr>
        <w:t xml:space="preserve">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34AD8E0C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12F44D2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0D6FD355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>8-15 Ha</w:t>
      </w:r>
      <w:r>
        <w:rPr>
          <w:rFonts w:ascii="Arial" w:eastAsia="Arial" w:hAnsi="Arial" w:cs="Arial"/>
          <w:sz w:val="20"/>
          <w:szCs w:val="20"/>
        </w:rPr>
        <w:t xml:space="preserve">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160B0959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4072536B" w14:textId="77777777" w:rsidR="000A6081" w:rsidRDefault="00A621DE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7CF6F4EA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91EB0A4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</w:t>
      </w:r>
      <w:r>
        <w:rPr>
          <w:rFonts w:ascii="Arial" w:eastAsia="Arial" w:hAnsi="Arial" w:cs="Arial"/>
          <w:sz w:val="20"/>
          <w:szCs w:val="20"/>
        </w:rPr>
        <w:t xml:space="preserve">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finance@indotravelstore.com 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96B5255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54236AF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</w:t>
      </w:r>
      <w:r>
        <w:rPr>
          <w:rFonts w:ascii="Arial" w:eastAsia="Arial" w:hAnsi="Arial" w:cs="Arial"/>
          <w:sz w:val="20"/>
          <w:szCs w:val="20"/>
        </w:rPr>
        <w:t>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838AD12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15448AE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</w:t>
      </w:r>
      <w:r>
        <w:rPr>
          <w:rFonts w:ascii="Arial" w:eastAsia="Arial" w:hAnsi="Arial" w:cs="Arial"/>
          <w:sz w:val="20"/>
          <w:szCs w:val="20"/>
        </w:rPr>
        <w:t>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9751D72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z w:val="20"/>
          <w:szCs w:val="20"/>
        </w:rPr>
        <w:t>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</w:t>
      </w:r>
      <w:r>
        <w:rPr>
          <w:rFonts w:ascii="Arial" w:eastAsia="Arial" w:hAnsi="Arial" w:cs="Arial"/>
          <w:sz w:val="20"/>
          <w:szCs w:val="20"/>
        </w:rPr>
        <w:t>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CF756EA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07CE00D7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Tida</w:t>
      </w:r>
      <w:r>
        <w:rPr>
          <w:rFonts w:ascii="Arial" w:eastAsia="Arial" w:hAnsi="Arial" w:cs="Arial"/>
          <w:sz w:val="20"/>
          <w:szCs w:val="20"/>
        </w:rPr>
        <w:t>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 (</w:t>
      </w:r>
      <w:proofErr w:type="spellStart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Setelah ap</w:t>
      </w:r>
      <w:r>
        <w:rPr>
          <w:rFonts w:ascii="Arial" w:eastAsia="Arial" w:hAnsi="Arial" w:cs="Arial"/>
          <w:sz w:val="20"/>
          <w:szCs w:val="20"/>
        </w:rPr>
        <w:t xml:space="preserve">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502E391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</w:t>
      </w:r>
      <w:r>
        <w:rPr>
          <w:rFonts w:ascii="Arial" w:eastAsia="Arial" w:hAnsi="Arial" w:cs="Arial"/>
          <w:sz w:val="20"/>
          <w:szCs w:val="20"/>
        </w:rPr>
        <w:t>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5AE0F2A3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02C94391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E31B7D0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46591DC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>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57999A09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</w:t>
      </w:r>
      <w:r>
        <w:rPr>
          <w:rFonts w:ascii="Arial" w:eastAsia="Arial" w:hAnsi="Arial" w:cs="Arial"/>
          <w:sz w:val="20"/>
          <w:szCs w:val="20"/>
        </w:rPr>
        <w:t>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AB72170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E8A9B2F" w14:textId="77777777" w:rsidR="000A6081" w:rsidRDefault="00A621DE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>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6701737" w14:textId="77777777" w:rsidR="000A6081" w:rsidRDefault="00A621DE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</w:t>
      </w:r>
      <w:r>
        <w:rPr>
          <w:rFonts w:ascii="Arial" w:eastAsia="Arial" w:hAnsi="Arial" w:cs="Arial"/>
          <w:sz w:val="20"/>
          <w:szCs w:val="20"/>
        </w:rPr>
        <w:t xml:space="preserve">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5377B36" w14:textId="77777777" w:rsidR="000A6081" w:rsidRDefault="00A621DE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33.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C7EA57A" w14:textId="77777777" w:rsidR="000A6081" w:rsidRDefault="00A621DE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3" w:name="_heading=h.nhmjs65iv5yu" w:colFirst="0" w:colLast="0"/>
      <w:bookmarkEnd w:id="3"/>
      <w:r>
        <w:rPr>
          <w:rFonts w:ascii="Arial" w:eastAsia="Arial" w:hAnsi="Arial" w:cs="Arial"/>
          <w:sz w:val="20"/>
          <w:szCs w:val="20"/>
        </w:rPr>
        <w:t>-</w:t>
      </w:r>
      <w:r>
        <w:rPr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Polis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Paket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</w:t>
      </w:r>
      <w:r>
        <w:rPr>
          <w:rFonts w:ascii="Arial" w:eastAsia="Arial" w:hAnsi="Arial" w:cs="Arial"/>
          <w:b/>
          <w:sz w:val="20"/>
          <w:szCs w:val="20"/>
        </w:rPr>
        <w:t>NTOSA</w:t>
      </w:r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bertindak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tertanggung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19F1183" w14:textId="77777777" w:rsidR="000A6081" w:rsidRDefault="00A621DE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4" w:name="_heading=h.rjj3bzvi9r5o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Ketiga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E6FA069" w14:textId="77777777" w:rsidR="000A6081" w:rsidRDefault="00A621DE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5" w:name="_heading=h.ool2ya7ngeya" w:colFirst="0" w:colLast="0"/>
      <w:bookmarkEnd w:id="5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total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pertanggungan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pemotongan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administrasi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r>
        <w:rPr>
          <w:rFonts w:ascii="Arial" w:eastAsia="Arial" w:hAnsi="Arial" w:cs="Arial"/>
          <w:b/>
          <w:sz w:val="20"/>
          <w:szCs w:val="20"/>
        </w:rPr>
        <w:t>PT INDAH TAMASYA SENTOSA.</w:t>
      </w:r>
    </w:p>
    <w:p w14:paraId="5B69C378" w14:textId="77777777" w:rsidR="000A6081" w:rsidRDefault="000A60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0A6081">
      <w:footerReference w:type="default" r:id="rId8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57780" w14:textId="77777777" w:rsidR="00A621DE" w:rsidRDefault="00A621DE">
      <w:r>
        <w:separator/>
      </w:r>
    </w:p>
  </w:endnote>
  <w:endnote w:type="continuationSeparator" w:id="0">
    <w:p w14:paraId="01213546" w14:textId="77777777" w:rsidR="00A621DE" w:rsidRDefault="00A6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9964C" w14:textId="77777777" w:rsidR="000A6081" w:rsidRDefault="00A62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003EF" w14:textId="77777777" w:rsidR="00A621DE" w:rsidRDefault="00A621DE">
      <w:r>
        <w:separator/>
      </w:r>
    </w:p>
  </w:footnote>
  <w:footnote w:type="continuationSeparator" w:id="0">
    <w:p w14:paraId="5C60CEF8" w14:textId="77777777" w:rsidR="00A621DE" w:rsidRDefault="00A62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DA3"/>
    <w:multiLevelType w:val="multilevel"/>
    <w:tmpl w:val="5554E6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081"/>
    <w:rsid w:val="00031526"/>
    <w:rsid w:val="000A6081"/>
    <w:rsid w:val="006F0E30"/>
    <w:rsid w:val="00731EE0"/>
    <w:rsid w:val="007A1643"/>
    <w:rsid w:val="00873833"/>
    <w:rsid w:val="00970471"/>
    <w:rsid w:val="00A6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9456"/>
  <w15:docId w15:val="{88312A7E-D2FB-430A-9473-0902D56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85B51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345"/>
    <w:rPr>
      <w:rFonts w:ascii="Courier New" w:eastAsia="Times New Roman" w:hAnsi="Courier New" w:cs="Courier New"/>
      <w:lang w:val="en-US" w:eastAsia="en-US"/>
    </w:rPr>
  </w:style>
  <w:style w:type="character" w:customStyle="1" w:styleId="widget">
    <w:name w:val="widget"/>
    <w:basedOn w:val="DefaultParagraphFont"/>
    <w:rsid w:val="000F234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7A90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SOMwbxYR6gHLXf/7HkPp2e1+lA==">CgMxLjAyCWguMWZvYjl0ZTIJaC4zMGowemxsMg5oLm5obWpzNjVpdjV5dTIOaC5yamozYnp2aTlyNW8yDmgub29sMnlhN25nZXlhOAByITFDaTU3X3dzZklIWUp3SVFzb2NWcDRSdGVManBWU2Q3ag==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nouvalfadillah6@gmail.com</cp:lastModifiedBy>
  <cp:revision>3</cp:revision>
  <dcterms:created xsi:type="dcterms:W3CDTF">2023-11-26T15:25:00Z</dcterms:created>
  <dcterms:modified xsi:type="dcterms:W3CDTF">2023-11-28T02:56:00Z</dcterms:modified>
</cp:coreProperties>
</file>