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«Кульбаево-Марасинская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Нурлатского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proofErr w:type="spellEnd"/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bookmarkStart w:id="2" w:name="_GoBack"/>
      <w:bookmarkEnd w:id="2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3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126"/>
        <w:gridCol w:w="3544"/>
        <w:gridCol w:w="3260"/>
      </w:tblGrid>
      <w:tr w:rsidR="00A737D9" w:rsidRPr="00395E6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2136F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</w:t>
            </w:r>
            <w:proofErr w:type="gramStart"/>
            <w:r w:rsidR="003D0EFC" w:rsidRPr="00395E69">
              <w:rPr>
                <w:rFonts w:ascii="Times New Roman" w:hAnsi="Times New Roman"/>
                <w:sz w:val="24"/>
                <w:szCs w:val="24"/>
              </w:rPr>
              <w:t>двухфакторную</w:t>
            </w:r>
            <w:proofErr w:type="gramEnd"/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аутентификация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6764C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Pr="00395E69" w:rsidRDefault="00185444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4E61E5" w:rsidRPr="00395E69" w:rsidRDefault="004E61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Facebook, а именно: данные о местоположении, метаданные ваших сообщени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й(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 информация.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Все сообщений проходят через сервер, где они расшифровуются, сохраняются на нём, затем обратно шифруются и идут к получателю.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публично.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Выключено шифрование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умочанию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4138C" w:rsidRDefault="00E413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F13BFA" w:rsidRPr="00395E69" w:rsidRDefault="00F13BF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5. Частично открытый исходный код.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395E69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3F1530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н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B34B0A" w:rsidRPr="00395E69" w:rsidRDefault="00B34B0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Default="00441ADC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lastRenderedPageBreak/>
              <w:t xml:space="preserve">1. </w:t>
            </w:r>
            <w:r w:rsidR="007A2711"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Pr="00395E69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CE21D0" w:rsidRPr="00395E69" w:rsidRDefault="00CE21D0" w:rsidP="000F6E5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877B8C" w:rsidRPr="00395E69" w:rsidRDefault="00877B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2711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A2711" w:rsidRDefault="007A2711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A2711" w:rsidRDefault="00BE15BC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«Закрытый </w:t>
            </w:r>
            <w:r w:rsidR="00E4138C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профиль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D079D8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Pr="00395E69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E15B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AC3FDC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="00D079D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</w:t>
            </w:r>
            <w:r w:rsidR="00D079D8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D079D8" w:rsidRPr="00395E69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Facebook.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223F6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Facebook сохраняет список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Facebook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Фактически, любой, кто платит деньги, может получить доступ к вашей персональной информации.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395E69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395E69" w:rsidRDefault="00441AD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9671A3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441ADC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сообщения.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CE21D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="009A6A1D" w:rsidRPr="009A6A1D"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="009A6A1D" w:rsidRPr="009A6A1D"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 и не встречались в реальной жизни.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9A6A1D" w:rsidRPr="009A6A1D"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9A6A1D" w:rsidRPr="009A6A1D"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 блокирует подозрительные приложения,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веб-сайты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 файлы, а также не 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lastRenderedPageBreak/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B12F29">
        <w:rPr>
          <w:rFonts w:cs="Times New Roman"/>
          <w:sz w:val="28"/>
          <w:szCs w:val="28"/>
        </w:rPr>
        <w:t>Оценка потенциала применения результата проекта</w:t>
      </w: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</w:t>
      </w:r>
      <w:proofErr w:type="spellEnd"/>
      <w:r w:rsidR="00426AB8">
        <w:rPr>
          <w:rFonts w:cs="Times New Roman"/>
          <w:sz w:val="28"/>
          <w:szCs w:val="28"/>
        </w:rPr>
        <w:t xml:space="preserve"> </w:t>
      </w:r>
      <w:r w:rsidR="00BF3839">
        <w:rPr>
          <w:rFonts w:cs="Times New Roman"/>
          <w:sz w:val="28"/>
          <w:szCs w:val="28"/>
        </w:rPr>
        <w:t>преступлений</w:t>
      </w:r>
      <w:r w:rsidR="00426AB8">
        <w:rPr>
          <w:rFonts w:cs="Times New Roman"/>
          <w:sz w:val="28"/>
          <w:szCs w:val="28"/>
        </w:rPr>
        <w:t>.</w:t>
      </w:r>
    </w:p>
    <w:bookmarkEnd w:id="3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r w:rsidRPr="00B12F29">
        <w:rPr>
          <w:rFonts w:ascii="Times New Roman" w:hAnsi="Times New Roman"/>
          <w:i/>
          <w:sz w:val="28"/>
          <w:szCs w:val="28"/>
        </w:rPr>
        <w:t xml:space="preserve"> = 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ат.+Ст.эл.эн.+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Аморт.об.+Ст.тр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bCs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bCs/>
          <w:i/>
          <w:sz w:val="28"/>
          <w:szCs w:val="28"/>
        </w:rPr>
        <w:t>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 xml:space="preserve">) на общую сумму </w:t>
      </w:r>
      <w:proofErr w:type="spellStart"/>
      <w:r w:rsidR="00B2432F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="00B2432F">
        <w:rPr>
          <w:rFonts w:ascii="Times New Roman" w:hAnsi="Times New Roman"/>
          <w:i/>
          <w:sz w:val="28"/>
          <w:szCs w:val="28"/>
        </w:rPr>
        <w:t>.м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ат.=</w:t>
      </w:r>
      <w:proofErr w:type="spellEnd"/>
      <w:r w:rsidR="00B2432F">
        <w:rPr>
          <w:rFonts w:ascii="Times New Roman" w:hAnsi="Times New Roman"/>
          <w:i/>
          <w:sz w:val="28"/>
          <w:szCs w:val="28"/>
        </w:rPr>
        <w:t xml:space="preserve">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/>
          <w:sz w:val="28"/>
          <w:szCs w:val="28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060C01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proofErr w:type="spellStart"/>
      <w:r w:rsidR="0069119E" w:rsidRPr="00AC3FDC">
        <w:rPr>
          <w:rFonts w:ascii="Times New Roman" w:hAnsi="Times New Roman"/>
          <w:bCs/>
          <w:i/>
          <w:sz w:val="28"/>
          <w:szCs w:val="28"/>
        </w:rPr>
        <w:t>Ст.эл.эн</w:t>
      </w:r>
      <w:proofErr w:type="spellEnd"/>
      <w:r w:rsidR="0069119E" w:rsidRPr="00AC3FDC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кВт/ч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Pr="007816C1">
        <w:rPr>
          <w:rFonts w:ascii="Times New Roman" w:hAnsi="Times New Roman"/>
          <w:bCs/>
          <w:i/>
          <w:sz w:val="28"/>
          <w:szCs w:val="28"/>
        </w:rPr>
        <w:t>.</w:t>
      </w:r>
      <w:r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 xml:space="preserve">Он относиться к 2 амортизационной группе основных средств, срок полезного действия которой равен 2-3 года. </w:t>
      </w:r>
      <w:proofErr w:type="gramStart"/>
      <w:r w:rsidR="00275CE9">
        <w:rPr>
          <w:rFonts w:cs="Times New Roman"/>
          <w:bCs/>
          <w:sz w:val="28"/>
          <w:szCs w:val="28"/>
        </w:rPr>
        <w:t>Условном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lastRenderedPageBreak/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>32 руб. + 9,12 руб. + 51,37 руб. + 1000 руб.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мессенджерами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Pr="00527C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 xml:space="preserve">, а точнее информацию можно выставить на сайт в свободном доступе и продвигать его, чтобы больше людей </w:t>
      </w:r>
      <w:proofErr w:type="gramStart"/>
      <w:r w:rsidR="0068343C">
        <w:rPr>
          <w:rFonts w:ascii="Times New Roman" w:hAnsi="Times New Roman"/>
          <w:sz w:val="28"/>
          <w:szCs w:val="28"/>
        </w:rPr>
        <w:t>узнали</w:t>
      </w:r>
      <w:proofErr w:type="gramEnd"/>
      <w:r w:rsidR="0068343C">
        <w:rPr>
          <w:rFonts w:ascii="Times New Roman" w:hAnsi="Times New Roman"/>
          <w:sz w:val="28"/>
          <w:szCs w:val="28"/>
        </w:rPr>
        <w:t xml:space="preserve"> как защитить свои данные. Чтобы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5F0B6C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практическая работа предназначена для того, чтобы обезопасить время провождение большинства пользователей интернета, в частности </w:t>
      </w:r>
      <w:proofErr w:type="spellStart"/>
      <w:r>
        <w:rPr>
          <w:rFonts w:ascii="Times New Roman" w:hAnsi="Times New Roman"/>
          <w:bCs/>
          <w:sz w:val="28"/>
          <w:szCs w:val="28"/>
        </w:rPr>
        <w:t>рунета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Могу заявить, что самыми безопасными на данный момент времени мессенджерами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Pr="005F0B6C">
        <w:rPr>
          <w:rFonts w:ascii="Times New Roman" w:hAnsi="Times New Roman"/>
          <w:bCs/>
          <w:sz w:val="28"/>
          <w:szCs w:val="28"/>
        </w:rPr>
        <w:t>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Default="009A6A1D">
      <w:pPr>
        <w:rPr>
          <w:rFonts w:ascii="Times New Roman" w:hAnsi="Times New Roman"/>
          <w:sz w:val="28"/>
          <w:szCs w:val="28"/>
        </w:rPr>
      </w:pPr>
      <w:hyperlink r:id="rId10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Default="009A6A1D">
      <w:pPr>
        <w:rPr>
          <w:rFonts w:ascii="Times New Roman" w:hAnsi="Times New Roman"/>
          <w:sz w:val="28"/>
          <w:szCs w:val="28"/>
        </w:rPr>
      </w:pPr>
      <w:hyperlink r:id="rId11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Default="009A6A1D">
      <w:pPr>
        <w:rPr>
          <w:rFonts w:ascii="Times New Roman" w:hAnsi="Times New Roman"/>
          <w:sz w:val="28"/>
          <w:szCs w:val="28"/>
        </w:rPr>
      </w:pPr>
      <w:hyperlink r:id="rId12" w:history="1"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Default="009A6A1D">
      <w:pPr>
        <w:rPr>
          <w:rFonts w:ascii="Times New Roman" w:hAnsi="Times New Roman"/>
          <w:sz w:val="28"/>
          <w:szCs w:val="28"/>
        </w:rPr>
      </w:pPr>
      <w:hyperlink r:id="rId13" w:history="1"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AC3FDC" w:rsidRDefault="009A6A1D">
      <w:pPr>
        <w:rPr>
          <w:rFonts w:ascii="Times New Roman" w:hAnsi="Times New Roman"/>
          <w:sz w:val="28"/>
          <w:szCs w:val="28"/>
        </w:rPr>
      </w:pPr>
      <w:hyperlink r:id="rId14" w:history="1"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Pr="002136F9" w:rsidRDefault="002136F9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 w:rsidRPr="002136F9">
        <w:rPr>
          <w:rFonts w:cs="Times New Roman"/>
          <w:sz w:val="28"/>
          <w:szCs w:val="28"/>
        </w:rPr>
        <w:t>Парсинг</w:t>
      </w:r>
      <w:proofErr w:type="spellEnd"/>
      <w:r w:rsidRPr="002136F9">
        <w:rPr>
          <w:rFonts w:cs="Times New Roman"/>
          <w:sz w:val="28"/>
          <w:szCs w:val="28"/>
        </w:rPr>
        <w:t xml:space="preserve"> - </w:t>
      </w:r>
      <w:r w:rsidRPr="002136F9">
        <w:rPr>
          <w:rStyle w:val="afe"/>
          <w:rFonts w:eastAsia="SimSun"/>
          <w:sz w:val="28"/>
          <w:szCs w:val="28"/>
        </w:rPr>
        <w:t>это сбор и сортировка данных с определенными параметрами</w:t>
      </w:r>
    </w:p>
    <w:p w:rsidR="00651397" w:rsidRPr="002136F9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Сквозное шифрование - </w:t>
      </w:r>
      <w:r w:rsidRPr="00DC038D">
        <w:rPr>
          <w:sz w:val="28"/>
          <w:szCs w:val="28"/>
        </w:rPr>
        <w:t>способ передачи данных, в котором только пользователи, участвующие в общении, имеют доступ к сообщениям. Таким образом, использование сквозного шифрования не позволяет получить доступ к криптографическим ключам со стороны третьих лиц.</w:t>
      </w:r>
    </w:p>
    <w:p w:rsidR="00651397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Двухфакторная </w:t>
      </w:r>
      <w:r w:rsidRPr="00DC038D">
        <w:rPr>
          <w:sz w:val="28"/>
          <w:szCs w:val="28"/>
          <w:shd w:val="clear" w:color="auto" w:fill="FFFFFF"/>
        </w:rPr>
        <w:t>аутентификация</w:t>
      </w:r>
      <w:r>
        <w:rPr>
          <w:sz w:val="28"/>
          <w:szCs w:val="28"/>
          <w:shd w:val="clear" w:color="auto" w:fill="FFFFFF"/>
        </w:rPr>
        <w:t xml:space="preserve"> - </w:t>
      </w:r>
      <w:r w:rsidRPr="00DC038D">
        <w:rPr>
          <w:sz w:val="28"/>
          <w:szCs w:val="28"/>
        </w:rPr>
        <w:t xml:space="preserve">это метод идентификации пользователя при помощи запроса </w:t>
      </w:r>
      <w:proofErr w:type="spellStart"/>
      <w:r w:rsidRPr="00DC038D">
        <w:rPr>
          <w:sz w:val="28"/>
          <w:szCs w:val="28"/>
        </w:rPr>
        <w:t>аутентификационных</w:t>
      </w:r>
      <w:proofErr w:type="spellEnd"/>
      <w:r w:rsidRPr="00DC038D">
        <w:rPr>
          <w:sz w:val="28"/>
          <w:szCs w:val="28"/>
        </w:rPr>
        <w:t xml:space="preserve"> данных двух разных типов, что обеспечивает двухслойную, а значит, более эффективную защиту </w:t>
      </w:r>
      <w:proofErr w:type="spellStart"/>
      <w:r w:rsidRPr="00DC038D">
        <w:rPr>
          <w:sz w:val="28"/>
          <w:szCs w:val="28"/>
        </w:rPr>
        <w:t>аккаунта</w:t>
      </w:r>
      <w:proofErr w:type="spellEnd"/>
      <w:r w:rsidRPr="00DC038D">
        <w:rPr>
          <w:sz w:val="28"/>
          <w:szCs w:val="28"/>
        </w:rPr>
        <w:t xml:space="preserve"> от несанкционированного проникновения. </w:t>
      </w:r>
    </w:p>
    <w:p w:rsidR="00DC038D" w:rsidRPr="00E4138C" w:rsidRDefault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MITM</w:t>
      </w:r>
      <w:r w:rsidRPr="00E4138C">
        <w:rPr>
          <w:sz w:val="28"/>
          <w:szCs w:val="28"/>
        </w:rPr>
        <w:t xml:space="preserve"> - Вид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>
        <w:rPr>
          <w:sz w:val="28"/>
          <w:szCs w:val="28"/>
        </w:rPr>
        <w:t>.</w:t>
      </w:r>
    </w:p>
    <w:p w:rsidR="00E4138C" w:rsidRPr="00E4138C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шифрование - </w:t>
      </w:r>
      <w:r w:rsidRPr="00E4138C">
        <w:rPr>
          <w:sz w:val="28"/>
          <w:szCs w:val="28"/>
        </w:rPr>
        <w:t>Стандарт, установленный Советом по стандартам безопасности PCI для повышения безопасности электронных финансовых транзакций</w:t>
      </w:r>
      <w:r>
        <w:rPr>
          <w:sz w:val="28"/>
          <w:szCs w:val="28"/>
        </w:rPr>
        <w:t>.</w:t>
      </w:r>
    </w:p>
    <w:p w:rsidR="00E4138C" w:rsidRPr="004E0B9E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SSL</w:t>
      </w:r>
      <w:r w:rsidRPr="00E4138C">
        <w:rPr>
          <w:sz w:val="28"/>
          <w:szCs w:val="28"/>
        </w:rPr>
        <w:t xml:space="preserve"> -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4E0B9E" w:rsidRPr="006671AF" w:rsidRDefault="004E0B9E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 w:rsidRPr="004E0B9E">
        <w:rPr>
          <w:rStyle w:val="apple-converted-space"/>
          <w:sz w:val="28"/>
          <w:szCs w:val="28"/>
        </w:rPr>
        <w:t>Perfect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Forward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Secrecy</w:t>
      </w:r>
      <w:proofErr w:type="spellEnd"/>
      <w:r w:rsidRPr="004E0B9E">
        <w:rPr>
          <w:rStyle w:val="apple-converted-space"/>
          <w:sz w:val="28"/>
          <w:szCs w:val="28"/>
        </w:rPr>
        <w:t xml:space="preserve"> - </w:t>
      </w:r>
      <w:r w:rsidRPr="004E0B9E">
        <w:rPr>
          <w:sz w:val="28"/>
          <w:szCs w:val="28"/>
        </w:rPr>
        <w:t xml:space="preserve">Свойство некоторых протоколов согласования ключа, которое гарантирует, что сессионные ключи, </w:t>
      </w:r>
      <w:r w:rsidRPr="004E0B9E">
        <w:rPr>
          <w:sz w:val="28"/>
          <w:szCs w:val="28"/>
        </w:rPr>
        <w:lastRenderedPageBreak/>
        <w:t>полученные при помощи набора ключей долговременного пользования, не будут скомпрометированы при компрометации одного из долговременных ключей.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671AF">
        <w:rPr>
          <w:sz w:val="28"/>
          <w:szCs w:val="28"/>
        </w:rPr>
        <w:t xml:space="preserve"> - Крупнейший </w:t>
      </w:r>
      <w:proofErr w:type="spellStart"/>
      <w:r w:rsidRPr="006671AF">
        <w:rPr>
          <w:sz w:val="28"/>
          <w:szCs w:val="28"/>
        </w:rPr>
        <w:t>веб-сервис</w:t>
      </w:r>
      <w:proofErr w:type="spellEnd"/>
      <w:r w:rsidRPr="006671AF">
        <w:rPr>
          <w:sz w:val="28"/>
          <w:szCs w:val="28"/>
        </w:rPr>
        <w:t xml:space="preserve"> для </w:t>
      </w:r>
      <w:proofErr w:type="spellStart"/>
      <w:r w:rsidRPr="006671AF">
        <w:rPr>
          <w:sz w:val="28"/>
          <w:szCs w:val="28"/>
        </w:rPr>
        <w:t>хостинга</w:t>
      </w:r>
      <w:proofErr w:type="spellEnd"/>
      <w:r w:rsidRPr="006671AF">
        <w:rPr>
          <w:sz w:val="28"/>
          <w:szCs w:val="28"/>
        </w:rPr>
        <w:t xml:space="preserve"> IT-проектов и их совместной разработки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Фишинг</w:t>
      </w:r>
      <w:proofErr w:type="spellEnd"/>
      <w:r>
        <w:rPr>
          <w:sz w:val="28"/>
          <w:szCs w:val="28"/>
        </w:rPr>
        <w:t xml:space="preserve"> - </w:t>
      </w:r>
      <w:r w:rsidRPr="006671AF">
        <w:rPr>
          <w:sz w:val="28"/>
          <w:szCs w:val="28"/>
        </w:rPr>
        <w:t xml:space="preserve">Вид </w:t>
      </w:r>
      <w:proofErr w:type="spellStart"/>
      <w:proofErr w:type="gramStart"/>
      <w:r w:rsidRPr="006671AF">
        <w:rPr>
          <w:sz w:val="28"/>
          <w:szCs w:val="28"/>
        </w:rPr>
        <w:t>интернет-мошенничества</w:t>
      </w:r>
      <w:proofErr w:type="spellEnd"/>
      <w:proofErr w:type="gramEnd"/>
      <w:r w:rsidRPr="006671AF">
        <w:rPr>
          <w:sz w:val="28"/>
          <w:szCs w:val="28"/>
        </w:rPr>
        <w:t>, целью которого является получение доступа к конфиденциальным данным пользователей - логинам и паролям. Это достигается путём проведения массовых рассылок электронных писем от имени популярных брендов, а также личных сообщений внутри различных сервисов.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Pr="00DC038D" w:rsidRDefault="00DC038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DC038D">
        <w:rPr>
          <w:rFonts w:cs="Times New Roman"/>
          <w:sz w:val="28"/>
          <w:szCs w:val="28"/>
          <w:lang w:val="en-US"/>
        </w:rPr>
        <w:t xml:space="preserve">MITM – Man in the middle 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</w:t>
      </w:r>
      <w:r>
        <w:rPr>
          <w:rFonts w:cs="Times New Roman"/>
          <w:sz w:val="28"/>
          <w:szCs w:val="28"/>
          <w:highlight w:val="yellow"/>
        </w:rPr>
        <w:lastRenderedPageBreak/>
        <w:t>техническом совете;</w:t>
      </w:r>
    </w:p>
    <w:p w:rsidR="0099545E" w:rsidRPr="004B5CBE" w:rsidRDefault="0069119E" w:rsidP="004B5CB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sectPr w:rsidR="0099545E" w:rsidRPr="004B5CBE" w:rsidSect="00651397"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DED" w:rsidRDefault="00F30DED">
      <w:pPr>
        <w:spacing w:line="240" w:lineRule="auto"/>
      </w:pPr>
      <w:r>
        <w:separator/>
      </w:r>
    </w:p>
  </w:endnote>
  <w:endnote w:type="continuationSeparator" w:id="0">
    <w:p w:rsidR="00F30DED" w:rsidRDefault="00F30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9D8" w:rsidRDefault="009A6A1D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D079D8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6671AF">
      <w:rPr>
        <w:rFonts w:ascii="Times New Roman" w:hAnsi="Times New Roman"/>
        <w:noProof/>
        <w:sz w:val="24"/>
      </w:rPr>
      <w:t>24</w:t>
    </w:r>
    <w:r>
      <w:rPr>
        <w:rFonts w:ascii="Times New Roman" w:hAnsi="Times New Roman"/>
        <w:sz w:val="24"/>
      </w:rPr>
      <w:fldChar w:fldCharType="end"/>
    </w:r>
  </w:p>
  <w:p w:rsidR="00D079D8" w:rsidRDefault="00D079D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9D8" w:rsidRDefault="00D079D8">
    <w:pPr>
      <w:pStyle w:val="af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DED" w:rsidRDefault="00F30DED">
      <w:pPr>
        <w:spacing w:after="0"/>
      </w:pPr>
      <w:r>
        <w:separator/>
      </w:r>
    </w:p>
  </w:footnote>
  <w:footnote w:type="continuationSeparator" w:id="0">
    <w:p w:rsidR="00F30DED" w:rsidRDefault="00F30D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27D1DF3"/>
    <w:multiLevelType w:val="hybridMultilevel"/>
    <w:tmpl w:val="1E52B56E"/>
    <w:lvl w:ilvl="0" w:tplc="A134EB86">
      <w:start w:val="1"/>
      <w:numFmt w:val="decimal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533B1"/>
    <w:multiLevelType w:val="hybridMultilevel"/>
    <w:tmpl w:val="F468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0C7E6F"/>
    <w:multiLevelType w:val="hybridMultilevel"/>
    <w:tmpl w:val="6F78CCF4"/>
    <w:lvl w:ilvl="0" w:tplc="56B6E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D2E10"/>
    <w:multiLevelType w:val="multilevel"/>
    <w:tmpl w:val="C85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D751FB"/>
    <w:multiLevelType w:val="hybridMultilevel"/>
    <w:tmpl w:val="8FB8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A6969"/>
    <w:multiLevelType w:val="hybridMultilevel"/>
    <w:tmpl w:val="CD56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3112A"/>
    <w:multiLevelType w:val="hybridMultilevel"/>
    <w:tmpl w:val="03B4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A776E"/>
    <w:multiLevelType w:val="multilevel"/>
    <w:tmpl w:val="F3941016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6E73D6"/>
    <w:multiLevelType w:val="hybridMultilevel"/>
    <w:tmpl w:val="4FEE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ECF"/>
    <w:multiLevelType w:val="hybridMultilevel"/>
    <w:tmpl w:val="803E5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D6E84"/>
    <w:multiLevelType w:val="multilevel"/>
    <w:tmpl w:val="2A8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DC64AE"/>
    <w:multiLevelType w:val="hybridMultilevel"/>
    <w:tmpl w:val="7DBC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D0F8F"/>
    <w:multiLevelType w:val="multilevel"/>
    <w:tmpl w:val="068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E727D"/>
    <w:multiLevelType w:val="multilevel"/>
    <w:tmpl w:val="FEEA1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60ACB"/>
    <w:multiLevelType w:val="hybridMultilevel"/>
    <w:tmpl w:val="EFD6A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5400E"/>
    <w:multiLevelType w:val="multilevel"/>
    <w:tmpl w:val="1EF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7C3991"/>
    <w:multiLevelType w:val="hybridMultilevel"/>
    <w:tmpl w:val="D930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866B0"/>
    <w:multiLevelType w:val="hybridMultilevel"/>
    <w:tmpl w:val="45A2C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E0C81"/>
    <w:multiLevelType w:val="multilevel"/>
    <w:tmpl w:val="E1D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533E0"/>
    <w:multiLevelType w:val="hybridMultilevel"/>
    <w:tmpl w:val="A8E03404"/>
    <w:lvl w:ilvl="0" w:tplc="8684E9EC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B776917"/>
    <w:multiLevelType w:val="multilevel"/>
    <w:tmpl w:val="E62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7D21D1"/>
    <w:multiLevelType w:val="hybridMultilevel"/>
    <w:tmpl w:val="503E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F437F"/>
    <w:multiLevelType w:val="multilevel"/>
    <w:tmpl w:val="497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314D5A"/>
    <w:multiLevelType w:val="hybridMultilevel"/>
    <w:tmpl w:val="9A5A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7C2992"/>
    <w:multiLevelType w:val="multilevel"/>
    <w:tmpl w:val="E12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115FD7"/>
    <w:multiLevelType w:val="multilevel"/>
    <w:tmpl w:val="1FE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865A8A"/>
    <w:multiLevelType w:val="hybridMultilevel"/>
    <w:tmpl w:val="8196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D4883"/>
    <w:multiLevelType w:val="hybridMultilevel"/>
    <w:tmpl w:val="3A2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551F23"/>
    <w:multiLevelType w:val="multilevel"/>
    <w:tmpl w:val="839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D0291C"/>
    <w:multiLevelType w:val="multilevel"/>
    <w:tmpl w:val="B30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F25DB"/>
    <w:multiLevelType w:val="hybridMultilevel"/>
    <w:tmpl w:val="8A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45">
    <w:nsid w:val="742C0E57"/>
    <w:multiLevelType w:val="hybridMultilevel"/>
    <w:tmpl w:val="9FE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D02541"/>
    <w:multiLevelType w:val="multilevel"/>
    <w:tmpl w:val="D0E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abstractNum w:abstractNumId="48">
    <w:nsid w:val="77652D53"/>
    <w:multiLevelType w:val="hybridMultilevel"/>
    <w:tmpl w:val="721C032C"/>
    <w:lvl w:ilvl="0" w:tplc="8FECC508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C71223"/>
    <w:multiLevelType w:val="multilevel"/>
    <w:tmpl w:val="EB0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7"/>
  </w:num>
  <w:num w:numId="3">
    <w:abstractNumId w:val="41"/>
  </w:num>
  <w:num w:numId="4">
    <w:abstractNumId w:val="1"/>
  </w:num>
  <w:num w:numId="5">
    <w:abstractNumId w:val="0"/>
  </w:num>
  <w:num w:numId="6">
    <w:abstractNumId w:val="28"/>
  </w:num>
  <w:num w:numId="7">
    <w:abstractNumId w:val="7"/>
  </w:num>
  <w:num w:numId="8">
    <w:abstractNumId w:val="14"/>
  </w:num>
  <w:num w:numId="9">
    <w:abstractNumId w:val="4"/>
  </w:num>
  <w:num w:numId="10">
    <w:abstractNumId w:val="26"/>
  </w:num>
  <w:num w:numId="11">
    <w:abstractNumId w:val="24"/>
  </w:num>
  <w:num w:numId="12">
    <w:abstractNumId w:val="31"/>
  </w:num>
  <w:num w:numId="13">
    <w:abstractNumId w:val="32"/>
  </w:num>
  <w:num w:numId="14">
    <w:abstractNumId w:val="10"/>
  </w:num>
  <w:num w:numId="15">
    <w:abstractNumId w:val="42"/>
  </w:num>
  <w:num w:numId="16">
    <w:abstractNumId w:val="30"/>
  </w:num>
  <w:num w:numId="17">
    <w:abstractNumId w:val="13"/>
  </w:num>
  <w:num w:numId="18">
    <w:abstractNumId w:val="5"/>
  </w:num>
  <w:num w:numId="19">
    <w:abstractNumId w:val="9"/>
  </w:num>
  <w:num w:numId="20">
    <w:abstractNumId w:val="3"/>
  </w:num>
  <w:num w:numId="21">
    <w:abstractNumId w:val="38"/>
  </w:num>
  <w:num w:numId="22">
    <w:abstractNumId w:val="17"/>
  </w:num>
  <w:num w:numId="23">
    <w:abstractNumId w:val="15"/>
  </w:num>
  <w:num w:numId="24">
    <w:abstractNumId w:val="2"/>
  </w:num>
  <w:num w:numId="25">
    <w:abstractNumId w:val="23"/>
  </w:num>
  <w:num w:numId="26">
    <w:abstractNumId w:val="8"/>
  </w:num>
  <w:num w:numId="27">
    <w:abstractNumId w:val="19"/>
  </w:num>
  <w:num w:numId="28">
    <w:abstractNumId w:val="43"/>
  </w:num>
  <w:num w:numId="29">
    <w:abstractNumId w:val="18"/>
  </w:num>
  <w:num w:numId="30">
    <w:abstractNumId w:val="35"/>
  </w:num>
  <w:num w:numId="31">
    <w:abstractNumId w:val="39"/>
  </w:num>
  <w:num w:numId="32">
    <w:abstractNumId w:val="16"/>
  </w:num>
  <w:num w:numId="33">
    <w:abstractNumId w:val="36"/>
  </w:num>
  <w:num w:numId="34">
    <w:abstractNumId w:val="12"/>
  </w:num>
  <w:num w:numId="35">
    <w:abstractNumId w:val="6"/>
  </w:num>
  <w:num w:numId="36">
    <w:abstractNumId w:val="29"/>
  </w:num>
  <w:num w:numId="37">
    <w:abstractNumId w:val="37"/>
  </w:num>
  <w:num w:numId="38">
    <w:abstractNumId w:val="46"/>
  </w:num>
  <w:num w:numId="39">
    <w:abstractNumId w:val="40"/>
  </w:num>
  <w:num w:numId="40">
    <w:abstractNumId w:val="20"/>
  </w:num>
  <w:num w:numId="41">
    <w:abstractNumId w:val="45"/>
  </w:num>
  <w:num w:numId="42">
    <w:abstractNumId w:val="49"/>
  </w:num>
  <w:num w:numId="43">
    <w:abstractNumId w:val="25"/>
  </w:num>
  <w:num w:numId="44">
    <w:abstractNumId w:val="21"/>
  </w:num>
  <w:num w:numId="45">
    <w:abstractNumId w:val="48"/>
  </w:num>
  <w:num w:numId="46">
    <w:abstractNumId w:val="11"/>
  </w:num>
  <w:num w:numId="47">
    <w:abstractNumId w:val="34"/>
  </w:num>
  <w:num w:numId="48">
    <w:abstractNumId w:val="27"/>
  </w:num>
  <w:num w:numId="49">
    <w:abstractNumId w:val="22"/>
  </w:num>
  <w:num w:numId="5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6F9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9E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1AF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6A1D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38D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38C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DED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company/first/blog/668736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news.ru/news/top/2020-09-17_samye_bezopasnye_messendzhery?ysclid=le6p4khgio28020698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spersky.ru/resource-center/preemptive-safety/messaging-app-security?ysclid=le6ox5h1ng50406321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shexpert.ru/software/security/best-secure-and-encrypted-messaging-apps/?ysclid=le6ozkjgvn440359456" TargetMode="Externa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kaspersky.ru/blog/vk-security-and-privacy-settings/22858/?ysclid=le6v1cjqtf455513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50C85-08EF-4302-9308-6E94E844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25</Pages>
  <Words>3790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Цифропарк</cp:lastModifiedBy>
  <cp:revision>49</cp:revision>
  <cp:lastPrinted>2021-04-17T06:22:00Z</cp:lastPrinted>
  <dcterms:created xsi:type="dcterms:W3CDTF">2023-02-03T09:17:00Z</dcterms:created>
  <dcterms:modified xsi:type="dcterms:W3CDTF">2023-02-16T18:41:00Z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