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0D53" w14:textId="2E4813B4" w:rsidR="002F0E0E" w:rsidRDefault="002F0E0E" w:rsidP="002F0E0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Михаил Р.</w:t>
      </w:r>
    </w:p>
    <w:p w14:paraId="6D72ED7C" w14:textId="2FF18A4A" w:rsidR="002F0E0E" w:rsidRPr="00BF572D" w:rsidRDefault="002F0E0E" w:rsidP="00BF57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572D">
        <w:rPr>
          <w:rFonts w:ascii="Times New Roman" w:hAnsi="Times New Roman" w:cs="Times New Roman"/>
          <w:b/>
          <w:bCs/>
          <w:sz w:val="28"/>
          <w:szCs w:val="28"/>
        </w:rPr>
        <w:t>Пример вычисления</w:t>
      </w:r>
    </w:p>
    <w:p w14:paraId="7A732380" w14:textId="1992C345" w:rsidR="007C12C8" w:rsidRPr="00796F21" w:rsidRDefault="007C12C8">
      <w:pPr>
        <w:rPr>
          <w:rFonts w:ascii="Times New Roman" w:hAnsi="Times New Roman" w:cs="Times New Roman"/>
          <w:sz w:val="28"/>
          <w:szCs w:val="28"/>
        </w:rPr>
      </w:pPr>
      <w:r w:rsidRPr="00796F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6F21">
        <w:rPr>
          <w:rFonts w:ascii="Times New Roman" w:hAnsi="Times New Roman" w:cs="Times New Roman"/>
          <w:sz w:val="28"/>
          <w:szCs w:val="28"/>
        </w:rPr>
        <w:t>=1</w:t>
      </w:r>
      <w:r w:rsidR="0060461D" w:rsidRPr="00796F21">
        <w:rPr>
          <w:rFonts w:ascii="Times New Roman" w:hAnsi="Times New Roman" w:cs="Times New Roman"/>
          <w:sz w:val="28"/>
          <w:szCs w:val="28"/>
        </w:rPr>
        <w:t>;</w:t>
      </w:r>
      <w:r w:rsidRPr="00796F21">
        <w:rPr>
          <w:rFonts w:ascii="Times New Roman" w:hAnsi="Times New Roman" w:cs="Times New Roman"/>
          <w:sz w:val="28"/>
          <w:szCs w:val="28"/>
        </w:rPr>
        <w:t xml:space="preserve"> </w:t>
      </w:r>
      <w:r w:rsidRPr="00796F2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96F21">
        <w:rPr>
          <w:rFonts w:ascii="Times New Roman" w:hAnsi="Times New Roman" w:cs="Times New Roman"/>
          <w:sz w:val="28"/>
          <w:szCs w:val="28"/>
        </w:rPr>
        <w:t>=</w:t>
      </w:r>
      <w:r w:rsidRPr="00796F2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0461D" w:rsidRPr="00796F21">
        <w:rPr>
          <w:rFonts w:ascii="Times New Roman" w:hAnsi="Times New Roman" w:cs="Times New Roman"/>
          <w:sz w:val="28"/>
          <w:szCs w:val="28"/>
        </w:rPr>
        <w:t>;</w:t>
      </w:r>
      <w:r w:rsidRPr="00796F21">
        <w:rPr>
          <w:rFonts w:ascii="Times New Roman" w:hAnsi="Times New Roman" w:cs="Times New Roman"/>
          <w:sz w:val="28"/>
          <w:szCs w:val="28"/>
        </w:rPr>
        <w:t xml:space="preserve"> </w:t>
      </w:r>
      <w:r w:rsidRPr="00796F21">
        <w:rPr>
          <w:rFonts w:ascii="Times New Roman" w:hAnsi="Times New Roman" w:cs="Times New Roman"/>
          <w:sz w:val="28"/>
          <w:szCs w:val="28"/>
          <w:lang w:val="en-US"/>
        </w:rPr>
        <w:t>φ</w:t>
      </w:r>
      <w:r w:rsidRPr="00796F2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60461D" w:rsidRPr="00796F21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60461D" w:rsidRPr="00796F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0461D" w:rsidRPr="00796F21">
        <w:rPr>
          <w:rFonts w:ascii="Times New Roman" w:hAnsi="Times New Roman" w:cs="Times New Roman"/>
          <w:sz w:val="28"/>
          <w:szCs w:val="28"/>
        </w:rPr>
        <w:t>0.5</w:t>
      </w:r>
      <w:r w:rsidR="0060461D" w:rsidRPr="00796F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0461D" w:rsidRPr="00796F21">
        <w:rPr>
          <w:rFonts w:ascii="Times New Roman" w:hAnsi="Times New Roman" w:cs="Times New Roman"/>
          <w:sz w:val="28"/>
          <w:szCs w:val="28"/>
        </w:rPr>
        <w:t>); Квадратуры: трапеции, Гаусс-3</w:t>
      </w:r>
    </w:p>
    <w:p w14:paraId="2E59FC5E" w14:textId="6B3D338C" w:rsidR="00CB2B5E" w:rsidRPr="00796F21" w:rsidRDefault="00796F21">
      <w:pPr>
        <w:rPr>
          <w:rFonts w:ascii="Times New Roman" w:hAnsi="Times New Roman" w:cs="Times New Roman"/>
          <w:sz w:val="28"/>
          <w:szCs w:val="28"/>
        </w:rPr>
      </w:pPr>
      <w:r w:rsidRPr="00796F21">
        <w:rPr>
          <w:rFonts w:ascii="Times New Roman" w:hAnsi="Times New Roman" w:cs="Times New Roman"/>
          <w:position w:val="-18"/>
          <w:sz w:val="28"/>
          <w:szCs w:val="28"/>
        </w:rPr>
        <w:object w:dxaOrig="5400" w:dyaOrig="520" w14:anchorId="47503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34.45pt" o:ole="">
            <v:imagedata r:id="rId4" o:title=""/>
          </v:shape>
          <o:OLEObject Type="Embed" ProgID="Equation.DSMT4" ShapeID="_x0000_i1025" DrawAspect="Content" ObjectID="_1752829201" r:id="rId5"/>
        </w:object>
      </w:r>
    </w:p>
    <w:p w14:paraId="2ABF43ED" w14:textId="77777777" w:rsidR="00796F21" w:rsidRPr="00796F21" w:rsidRDefault="00796F21">
      <w:pPr>
        <w:rPr>
          <w:rFonts w:ascii="Times New Roman" w:hAnsi="Times New Roman" w:cs="Times New Roman"/>
          <w:sz w:val="28"/>
          <w:szCs w:val="28"/>
        </w:rPr>
      </w:pPr>
    </w:p>
    <w:p w14:paraId="464F8ABC" w14:textId="2F5745F7" w:rsidR="00AF06DF" w:rsidRPr="00796F21" w:rsidRDefault="007505A4">
      <w:pPr>
        <w:rPr>
          <w:rFonts w:ascii="Times New Roman" w:hAnsi="Times New Roman" w:cs="Times New Roman"/>
          <w:sz w:val="28"/>
          <w:szCs w:val="28"/>
        </w:rPr>
      </w:pPr>
      <w:r w:rsidRPr="00796F21">
        <w:rPr>
          <w:rFonts w:ascii="Times New Roman" w:hAnsi="Times New Roman" w:cs="Times New Roman"/>
          <w:sz w:val="28"/>
          <w:szCs w:val="28"/>
        </w:rPr>
        <w:t>На вложенных сетках (h, h/2, h/4 …) оценка порядка аппроксимации метода имеет вид (округленный):</w:t>
      </w:r>
    </w:p>
    <w:p w14:paraId="5AF4972E" w14:textId="3193E721" w:rsidR="00297425" w:rsidRDefault="00796F21">
      <w:pPr>
        <w:rPr>
          <w:rFonts w:ascii="Times New Roman" w:hAnsi="Times New Roman" w:cs="Times New Roman"/>
          <w:sz w:val="28"/>
          <w:szCs w:val="28"/>
        </w:rPr>
      </w:pPr>
      <w:r w:rsidRPr="00796F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69F6CB" wp14:editId="352D7BA6">
            <wp:extent cx="205740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3E28" w14:textId="21C1E834" w:rsidR="00080DEB" w:rsidRDefault="009C769E" w:rsidP="009C76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трапеций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9C769E" w14:paraId="2BFEA2F5" w14:textId="77777777" w:rsidTr="009C769E">
        <w:tc>
          <w:tcPr>
            <w:tcW w:w="3303" w:type="dxa"/>
          </w:tcPr>
          <w:p w14:paraId="241B393C" w14:textId="49F02B6B" w:rsidR="009C769E" w:rsidRPr="00D016D4" w:rsidRDefault="00D016D4" w:rsidP="009C76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 = (h, h/2, h/4)</w:t>
            </w:r>
          </w:p>
        </w:tc>
        <w:tc>
          <w:tcPr>
            <w:tcW w:w="3304" w:type="dxa"/>
          </w:tcPr>
          <w:p w14:paraId="436F7FC0" w14:textId="453D08EF" w:rsidR="009C769E" w:rsidRPr="00D016D4" w:rsidRDefault="006E098E" w:rsidP="009C76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FE9">
              <w:rPr>
                <w:rFonts w:ascii="Times New Roman" w:hAnsi="Times New Roman" w:cs="Times New Roman"/>
                <w:position w:val="-16"/>
                <w:sz w:val="28"/>
                <w:szCs w:val="28"/>
                <w:lang w:val="en-US"/>
              </w:rPr>
              <w:object w:dxaOrig="1180" w:dyaOrig="440" w14:anchorId="31848DB4">
                <v:shape id="_x0000_i1026" type="#_x0000_t75" style="width:77.3pt;height:28.7pt" o:ole="">
                  <v:imagedata r:id="rId7" o:title=""/>
                </v:shape>
                <o:OLEObject Type="Embed" ProgID="Equation.DSMT4" ShapeID="_x0000_i1026" DrawAspect="Content" ObjectID="_1752829202" r:id="rId8"/>
              </w:object>
            </w:r>
          </w:p>
        </w:tc>
        <w:tc>
          <w:tcPr>
            <w:tcW w:w="3304" w:type="dxa"/>
          </w:tcPr>
          <w:p w14:paraId="2784C823" w14:textId="7C6E77CE" w:rsidR="009C769E" w:rsidRPr="00D42442" w:rsidRDefault="00D42442" w:rsidP="009C76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9C769E" w14:paraId="795C55DF" w14:textId="77777777" w:rsidTr="009C769E">
        <w:tc>
          <w:tcPr>
            <w:tcW w:w="3303" w:type="dxa"/>
          </w:tcPr>
          <w:p w14:paraId="62BE6C57" w14:textId="21C39E27" w:rsidR="009C769E" w:rsidRDefault="0002030A" w:rsidP="009C76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30A">
              <w:rPr>
                <w:rFonts w:ascii="Times New Roman" w:hAnsi="Times New Roman" w:cs="Times New Roman"/>
                <w:sz w:val="28"/>
                <w:szCs w:val="28"/>
              </w:rPr>
              <w:t>1.718282e+00</w:t>
            </w:r>
          </w:p>
        </w:tc>
        <w:tc>
          <w:tcPr>
            <w:tcW w:w="3304" w:type="dxa"/>
          </w:tcPr>
          <w:p w14:paraId="3E4F2F8E" w14:textId="5389E7F2" w:rsidR="009C769E" w:rsidRDefault="0002030A" w:rsidP="009C76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30A">
              <w:rPr>
                <w:rFonts w:ascii="Times New Roman" w:hAnsi="Times New Roman" w:cs="Times New Roman"/>
                <w:sz w:val="28"/>
                <w:szCs w:val="28"/>
              </w:rPr>
              <w:t>1.408591e-01</w:t>
            </w:r>
          </w:p>
        </w:tc>
        <w:tc>
          <w:tcPr>
            <w:tcW w:w="3304" w:type="dxa"/>
          </w:tcPr>
          <w:p w14:paraId="7EE02E47" w14:textId="7497EFC7" w:rsidR="009C769E" w:rsidRPr="00C1391F" w:rsidRDefault="00C1391F" w:rsidP="009C76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C769E" w14:paraId="0607857B" w14:textId="77777777" w:rsidTr="009C769E">
        <w:tc>
          <w:tcPr>
            <w:tcW w:w="3303" w:type="dxa"/>
          </w:tcPr>
          <w:p w14:paraId="6657446B" w14:textId="28703323" w:rsidR="009C769E" w:rsidRDefault="0002030A" w:rsidP="009C76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30A">
              <w:rPr>
                <w:rFonts w:ascii="Times New Roman" w:hAnsi="Times New Roman" w:cs="Times New Roman"/>
                <w:sz w:val="28"/>
                <w:szCs w:val="28"/>
              </w:rPr>
              <w:t>8.591409e-01</w:t>
            </w:r>
          </w:p>
        </w:tc>
        <w:tc>
          <w:tcPr>
            <w:tcW w:w="3304" w:type="dxa"/>
          </w:tcPr>
          <w:p w14:paraId="3CE8B92D" w14:textId="2D86F8A5" w:rsidR="009C769E" w:rsidRDefault="00C1391F" w:rsidP="009C76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91F">
              <w:rPr>
                <w:rFonts w:ascii="Times New Roman" w:hAnsi="Times New Roman" w:cs="Times New Roman"/>
                <w:sz w:val="28"/>
                <w:szCs w:val="28"/>
              </w:rPr>
              <w:t>3.766380e-02</w:t>
            </w:r>
          </w:p>
        </w:tc>
        <w:tc>
          <w:tcPr>
            <w:tcW w:w="3304" w:type="dxa"/>
          </w:tcPr>
          <w:p w14:paraId="4714DA4D" w14:textId="03D6A054" w:rsidR="009C769E" w:rsidRPr="00C1391F" w:rsidRDefault="00C1391F" w:rsidP="009C76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016D4" w14:paraId="4AF2E135" w14:textId="77777777" w:rsidTr="009C769E">
        <w:tc>
          <w:tcPr>
            <w:tcW w:w="3303" w:type="dxa"/>
          </w:tcPr>
          <w:p w14:paraId="256BD7D0" w14:textId="6ACA81D4" w:rsidR="00D016D4" w:rsidRDefault="0002030A" w:rsidP="009C76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30A">
              <w:rPr>
                <w:rFonts w:ascii="Times New Roman" w:hAnsi="Times New Roman" w:cs="Times New Roman"/>
                <w:sz w:val="28"/>
                <w:szCs w:val="28"/>
              </w:rPr>
              <w:t>4.295705e-01</w:t>
            </w:r>
          </w:p>
        </w:tc>
        <w:tc>
          <w:tcPr>
            <w:tcW w:w="3304" w:type="dxa"/>
          </w:tcPr>
          <w:p w14:paraId="354317DC" w14:textId="2E6BB1FD" w:rsidR="00D016D4" w:rsidRDefault="00C1391F" w:rsidP="009C76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91F">
              <w:rPr>
                <w:rFonts w:ascii="Times New Roman" w:hAnsi="Times New Roman" w:cs="Times New Roman"/>
                <w:sz w:val="28"/>
                <w:szCs w:val="28"/>
              </w:rPr>
              <w:t>9.634991e-03</w:t>
            </w:r>
          </w:p>
        </w:tc>
        <w:tc>
          <w:tcPr>
            <w:tcW w:w="3304" w:type="dxa"/>
          </w:tcPr>
          <w:p w14:paraId="69F72FD5" w14:textId="5BD173E1" w:rsidR="00D016D4" w:rsidRPr="00C1391F" w:rsidRDefault="00C1391F" w:rsidP="009C76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26F5C8B1" w14:textId="0A4F945A" w:rsidR="009C769E" w:rsidRDefault="009C769E" w:rsidP="009C76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FAE6FC" w14:textId="197C246C" w:rsidR="00297425" w:rsidRDefault="00297425" w:rsidP="009C76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5177AF" w14:textId="77777777" w:rsidR="00297425" w:rsidRDefault="00297425" w:rsidP="009C76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EBC643" w14:textId="6B5EBC5C" w:rsidR="00C5519F" w:rsidRPr="00C5519F" w:rsidRDefault="00C5519F" w:rsidP="00C551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Гаусса-3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C5519F" w14:paraId="16C0E13F" w14:textId="77777777" w:rsidTr="00274CB8">
        <w:tc>
          <w:tcPr>
            <w:tcW w:w="3303" w:type="dxa"/>
          </w:tcPr>
          <w:p w14:paraId="0D21D627" w14:textId="77777777" w:rsidR="00C5519F" w:rsidRPr="00D016D4" w:rsidRDefault="00C5519F" w:rsidP="00274C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 = (h, h/2, h/4)</w:t>
            </w:r>
          </w:p>
        </w:tc>
        <w:tc>
          <w:tcPr>
            <w:tcW w:w="3304" w:type="dxa"/>
          </w:tcPr>
          <w:p w14:paraId="66215987" w14:textId="77777777" w:rsidR="00C5519F" w:rsidRPr="00D016D4" w:rsidRDefault="00C5519F" w:rsidP="00274C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FE9">
              <w:rPr>
                <w:rFonts w:ascii="Times New Roman" w:hAnsi="Times New Roman" w:cs="Times New Roman"/>
                <w:position w:val="-16"/>
                <w:sz w:val="28"/>
                <w:szCs w:val="28"/>
                <w:lang w:val="en-US"/>
              </w:rPr>
              <w:object w:dxaOrig="1180" w:dyaOrig="440" w14:anchorId="34E7F697">
                <v:shape id="_x0000_i1027" type="#_x0000_t75" style="width:77.3pt;height:28.7pt" o:ole="">
                  <v:imagedata r:id="rId7" o:title=""/>
                </v:shape>
                <o:OLEObject Type="Embed" ProgID="Equation.DSMT4" ShapeID="_x0000_i1027" DrawAspect="Content" ObjectID="_1752829203" r:id="rId9"/>
              </w:object>
            </w:r>
          </w:p>
        </w:tc>
        <w:tc>
          <w:tcPr>
            <w:tcW w:w="3304" w:type="dxa"/>
          </w:tcPr>
          <w:p w14:paraId="28747533" w14:textId="77777777" w:rsidR="00C5519F" w:rsidRPr="00D42442" w:rsidRDefault="00C5519F" w:rsidP="00274C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C5519F" w14:paraId="5CD17591" w14:textId="77777777" w:rsidTr="00274CB8">
        <w:tc>
          <w:tcPr>
            <w:tcW w:w="3303" w:type="dxa"/>
          </w:tcPr>
          <w:p w14:paraId="008DFED0" w14:textId="77777777" w:rsidR="00C5519F" w:rsidRDefault="00C5519F" w:rsidP="00274C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30A">
              <w:rPr>
                <w:rFonts w:ascii="Times New Roman" w:hAnsi="Times New Roman" w:cs="Times New Roman"/>
                <w:sz w:val="28"/>
                <w:szCs w:val="28"/>
              </w:rPr>
              <w:t>1.718282e+00</w:t>
            </w:r>
          </w:p>
        </w:tc>
        <w:tc>
          <w:tcPr>
            <w:tcW w:w="3304" w:type="dxa"/>
          </w:tcPr>
          <w:p w14:paraId="62752BA1" w14:textId="7B0DCB96" w:rsidR="00C5519F" w:rsidRDefault="004F5B1E" w:rsidP="00274C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B1E">
              <w:rPr>
                <w:rFonts w:ascii="Times New Roman" w:hAnsi="Times New Roman" w:cs="Times New Roman"/>
                <w:sz w:val="28"/>
                <w:szCs w:val="28"/>
              </w:rPr>
              <w:t>8.570954e-05</w:t>
            </w:r>
          </w:p>
        </w:tc>
        <w:tc>
          <w:tcPr>
            <w:tcW w:w="3304" w:type="dxa"/>
          </w:tcPr>
          <w:p w14:paraId="4417B6ED" w14:textId="3CF18434" w:rsidR="00C5519F" w:rsidRPr="004F5B1E" w:rsidRDefault="004F5B1E" w:rsidP="00274C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5519F" w14:paraId="72D08B45" w14:textId="77777777" w:rsidTr="00274CB8">
        <w:tc>
          <w:tcPr>
            <w:tcW w:w="3303" w:type="dxa"/>
          </w:tcPr>
          <w:p w14:paraId="6A9822DA" w14:textId="77777777" w:rsidR="00C5519F" w:rsidRDefault="00C5519F" w:rsidP="00274C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30A">
              <w:rPr>
                <w:rFonts w:ascii="Times New Roman" w:hAnsi="Times New Roman" w:cs="Times New Roman"/>
                <w:sz w:val="28"/>
                <w:szCs w:val="28"/>
              </w:rPr>
              <w:t>8.591409e-01</w:t>
            </w:r>
          </w:p>
        </w:tc>
        <w:tc>
          <w:tcPr>
            <w:tcW w:w="3304" w:type="dxa"/>
          </w:tcPr>
          <w:p w14:paraId="697DE39A" w14:textId="0EE48B7E" w:rsidR="00C5519F" w:rsidRDefault="004F5B1E" w:rsidP="00274C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B1E">
              <w:rPr>
                <w:rFonts w:ascii="Times New Roman" w:hAnsi="Times New Roman" w:cs="Times New Roman"/>
                <w:sz w:val="28"/>
                <w:szCs w:val="28"/>
              </w:rPr>
              <w:t>2.865119e-06</w:t>
            </w:r>
          </w:p>
        </w:tc>
        <w:tc>
          <w:tcPr>
            <w:tcW w:w="3304" w:type="dxa"/>
          </w:tcPr>
          <w:p w14:paraId="1D91860E" w14:textId="1869A313" w:rsidR="00C5519F" w:rsidRPr="004F5B1E" w:rsidRDefault="004F5B1E" w:rsidP="00274C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5519F" w14:paraId="0C3A5371" w14:textId="77777777" w:rsidTr="00274CB8">
        <w:tc>
          <w:tcPr>
            <w:tcW w:w="3303" w:type="dxa"/>
          </w:tcPr>
          <w:p w14:paraId="457BBB25" w14:textId="77777777" w:rsidR="00C5519F" w:rsidRDefault="00C5519F" w:rsidP="00274C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030A">
              <w:rPr>
                <w:rFonts w:ascii="Times New Roman" w:hAnsi="Times New Roman" w:cs="Times New Roman"/>
                <w:sz w:val="28"/>
                <w:szCs w:val="28"/>
              </w:rPr>
              <w:t>4.295705e-01</w:t>
            </w:r>
          </w:p>
        </w:tc>
        <w:tc>
          <w:tcPr>
            <w:tcW w:w="3304" w:type="dxa"/>
          </w:tcPr>
          <w:p w14:paraId="36C755A1" w14:textId="271DCA95" w:rsidR="00C5519F" w:rsidRDefault="004F5B1E" w:rsidP="00274C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5B1E">
              <w:rPr>
                <w:rFonts w:ascii="Times New Roman" w:hAnsi="Times New Roman" w:cs="Times New Roman"/>
                <w:sz w:val="28"/>
                <w:szCs w:val="28"/>
              </w:rPr>
              <w:t>6.307917e-08</w:t>
            </w:r>
          </w:p>
        </w:tc>
        <w:tc>
          <w:tcPr>
            <w:tcW w:w="3304" w:type="dxa"/>
          </w:tcPr>
          <w:p w14:paraId="182CDD81" w14:textId="27A1BDC3" w:rsidR="00C5519F" w:rsidRPr="004F5B1E" w:rsidRDefault="004F5B1E" w:rsidP="00274C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76A862EC" w14:textId="1403F01F" w:rsidR="00C5519F" w:rsidRDefault="00C5519F" w:rsidP="004F5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1F9D91" w14:textId="3C81C745" w:rsidR="00915481" w:rsidRDefault="004320E0" w:rsidP="004F5B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метода трапеций значение порядка аппроксимации равно теоретическому,</w:t>
      </w:r>
      <w:r w:rsidR="006836FD">
        <w:rPr>
          <w:rFonts w:ascii="Times New Roman" w:hAnsi="Times New Roman" w:cs="Times New Roman"/>
          <w:sz w:val="28"/>
          <w:szCs w:val="28"/>
        </w:rPr>
        <w:t xml:space="preserve"> для метода Гаусса-3 для полученных шагов разбиения практически равны теоретическому </w:t>
      </w:r>
      <w:r w:rsidR="006836FD" w:rsidRPr="006836FD">
        <w:rPr>
          <w:rFonts w:ascii="Times New Roman" w:hAnsi="Times New Roman" w:cs="Times New Roman"/>
          <w:sz w:val="28"/>
          <w:szCs w:val="28"/>
        </w:rPr>
        <w:t>2</w:t>
      </w:r>
      <w:r w:rsidR="006836F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836FD" w:rsidRPr="006836FD">
        <w:rPr>
          <w:rFonts w:ascii="Times New Roman" w:hAnsi="Times New Roman" w:cs="Times New Roman"/>
          <w:sz w:val="28"/>
          <w:szCs w:val="28"/>
        </w:rPr>
        <w:t xml:space="preserve"> (</w:t>
      </w:r>
      <w:r w:rsidR="006836F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836FD" w:rsidRPr="006836FD">
        <w:rPr>
          <w:rFonts w:ascii="Times New Roman" w:hAnsi="Times New Roman" w:cs="Times New Roman"/>
          <w:sz w:val="28"/>
          <w:szCs w:val="28"/>
        </w:rPr>
        <w:t>=3)</w:t>
      </w:r>
      <w:r w:rsidR="006836FD">
        <w:rPr>
          <w:rFonts w:ascii="Times New Roman" w:hAnsi="Times New Roman" w:cs="Times New Roman"/>
          <w:sz w:val="28"/>
          <w:szCs w:val="28"/>
        </w:rPr>
        <w:t>.</w:t>
      </w:r>
    </w:p>
    <w:p w14:paraId="59C6898B" w14:textId="1216A599" w:rsidR="00044639" w:rsidRDefault="00044639" w:rsidP="004F5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DB9270" w14:textId="478D7A79" w:rsidR="001432EF" w:rsidRDefault="001432EF" w:rsidP="004F5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A05F1B" w14:textId="77777777" w:rsidR="001432EF" w:rsidRDefault="001432EF" w:rsidP="004F5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85A31C" w14:textId="77777777" w:rsidR="00FB770F" w:rsidRDefault="00FB770F" w:rsidP="00FB77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трапеций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652"/>
        <w:gridCol w:w="1652"/>
        <w:gridCol w:w="1652"/>
        <w:gridCol w:w="1652"/>
        <w:gridCol w:w="1652"/>
      </w:tblGrid>
      <w:tr w:rsidR="00B71C52" w14:paraId="79396658" w14:textId="77777777" w:rsidTr="00B71C52">
        <w:tc>
          <w:tcPr>
            <w:tcW w:w="1651" w:type="dxa"/>
          </w:tcPr>
          <w:p w14:paraId="6646AEED" w14:textId="18063F6E" w:rsidR="00B71C52" w:rsidRPr="00B72FE1" w:rsidRDefault="00B71C52" w:rsidP="000A45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2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652" w:type="dxa"/>
          </w:tcPr>
          <w:p w14:paraId="40B19C67" w14:textId="71429FF2" w:rsidR="00B71C52" w:rsidRPr="00B72FE1" w:rsidRDefault="007078AD" w:rsidP="000A4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FE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680" w:dyaOrig="300" w14:anchorId="4C06CD8F">
                <v:shape id="_x0000_i1028" type="#_x0000_t75" style="width:34pt;height:15.45pt" o:ole="">
                  <v:imagedata r:id="rId10" o:title=""/>
                </v:shape>
                <o:OLEObject Type="Embed" ProgID="Equation.DSMT4" ShapeID="_x0000_i1028" DrawAspect="Content" ObjectID="_1752829204" r:id="rId11"/>
              </w:object>
            </w:r>
          </w:p>
        </w:tc>
        <w:tc>
          <w:tcPr>
            <w:tcW w:w="1652" w:type="dxa"/>
          </w:tcPr>
          <w:p w14:paraId="78CA013E" w14:textId="0CC3CE73" w:rsidR="00B71C52" w:rsidRPr="00B72FE1" w:rsidRDefault="002A19CB" w:rsidP="000A4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FE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880" w:dyaOrig="660" w14:anchorId="1856D04C">
                <v:shape id="_x0000_i1029" type="#_x0000_t75" style="width:44.15pt;height:33.55pt" o:ole="">
                  <v:imagedata r:id="rId12" o:title=""/>
                </v:shape>
                <o:OLEObject Type="Embed" ProgID="Equation.DSMT4" ShapeID="_x0000_i1029" DrawAspect="Content" ObjectID="_1752829205" r:id="rId13"/>
              </w:object>
            </w:r>
          </w:p>
        </w:tc>
        <w:tc>
          <w:tcPr>
            <w:tcW w:w="1652" w:type="dxa"/>
          </w:tcPr>
          <w:p w14:paraId="789EA1F4" w14:textId="26D04DBE" w:rsidR="00B71C52" w:rsidRPr="00B72FE1" w:rsidRDefault="002A19CB" w:rsidP="000A4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FE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900" w:dyaOrig="660" w14:anchorId="530675DB">
                <v:shape id="_x0000_i1030" type="#_x0000_t75" style="width:45.5pt;height:33.55pt" o:ole="">
                  <v:imagedata r:id="rId14" o:title=""/>
                </v:shape>
                <o:OLEObject Type="Embed" ProgID="Equation.DSMT4" ShapeID="_x0000_i1030" DrawAspect="Content" ObjectID="_1752829206" r:id="rId15"/>
              </w:object>
            </w:r>
          </w:p>
        </w:tc>
        <w:tc>
          <w:tcPr>
            <w:tcW w:w="1652" w:type="dxa"/>
          </w:tcPr>
          <w:p w14:paraId="78B80659" w14:textId="7FB0001C" w:rsidR="00B71C52" w:rsidRPr="00B72FE1" w:rsidRDefault="000A458D" w:rsidP="000A4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FE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300" w:dyaOrig="300" w14:anchorId="6EA2B764">
                <v:shape id="_x0000_i1031" type="#_x0000_t75" style="width:15.45pt;height:15.45pt" o:ole="">
                  <v:imagedata r:id="rId16" o:title=""/>
                </v:shape>
                <o:OLEObject Type="Embed" ProgID="Equation.DSMT4" ShapeID="_x0000_i1031" DrawAspect="Content" ObjectID="_1752829207" r:id="rId17"/>
              </w:object>
            </w:r>
          </w:p>
        </w:tc>
        <w:tc>
          <w:tcPr>
            <w:tcW w:w="1652" w:type="dxa"/>
          </w:tcPr>
          <w:p w14:paraId="46D87626" w14:textId="599F6215" w:rsidR="00B71C52" w:rsidRPr="00B72FE1" w:rsidRDefault="000A458D" w:rsidP="000A4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FE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700" w:dyaOrig="300" w14:anchorId="14723AA4">
                <v:shape id="_x0000_i1032" type="#_x0000_t75" style="width:35.35pt;height:15.45pt" o:ole="">
                  <v:imagedata r:id="rId18" o:title=""/>
                </v:shape>
                <o:OLEObject Type="Embed" ProgID="Equation.DSMT4" ShapeID="_x0000_i1032" DrawAspect="Content" ObjectID="_1752829208" r:id="rId19"/>
              </w:object>
            </w:r>
          </w:p>
        </w:tc>
      </w:tr>
      <w:tr w:rsidR="00B71C52" w14:paraId="7373308A" w14:textId="77777777" w:rsidTr="00B71C52">
        <w:tc>
          <w:tcPr>
            <w:tcW w:w="1651" w:type="dxa"/>
          </w:tcPr>
          <w:p w14:paraId="2A18364E" w14:textId="1BE0D3F8" w:rsidR="00B71C52" w:rsidRPr="00B72FE1" w:rsidRDefault="008F71F2" w:rsidP="004F5B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FE1">
              <w:rPr>
                <w:rFonts w:ascii="Times New Roman" w:hAnsi="Times New Roman" w:cs="Times New Roman"/>
                <w:sz w:val="24"/>
                <w:szCs w:val="24"/>
              </w:rPr>
              <w:t>1.718282e+00</w:t>
            </w:r>
          </w:p>
        </w:tc>
        <w:tc>
          <w:tcPr>
            <w:tcW w:w="1652" w:type="dxa"/>
          </w:tcPr>
          <w:p w14:paraId="7DE81D62" w14:textId="38E99C94" w:rsidR="00B71C52" w:rsidRPr="00B72FE1" w:rsidRDefault="00B72FE1" w:rsidP="004F5B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2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1.408591e-01</w:t>
            </w:r>
          </w:p>
        </w:tc>
        <w:tc>
          <w:tcPr>
            <w:tcW w:w="1652" w:type="dxa"/>
          </w:tcPr>
          <w:p w14:paraId="4CBC2AA4" w14:textId="1BD5F938" w:rsidR="00B71C52" w:rsidRPr="00B72FE1" w:rsidRDefault="003464AC" w:rsidP="004F5B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4AC">
              <w:rPr>
                <w:rFonts w:ascii="Times New Roman" w:hAnsi="Times New Roman" w:cs="Times New Roman"/>
                <w:sz w:val="24"/>
                <w:szCs w:val="24"/>
              </w:rPr>
              <w:t>3.739907e+00</w:t>
            </w:r>
          </w:p>
        </w:tc>
        <w:tc>
          <w:tcPr>
            <w:tcW w:w="1652" w:type="dxa"/>
          </w:tcPr>
          <w:p w14:paraId="69BCC119" w14:textId="2E2B2D52" w:rsidR="00B71C52" w:rsidRPr="00B72FE1" w:rsidRDefault="00411312" w:rsidP="004F5B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1312">
              <w:rPr>
                <w:rFonts w:ascii="Times New Roman" w:hAnsi="Times New Roman" w:cs="Times New Roman"/>
                <w:sz w:val="24"/>
                <w:szCs w:val="24"/>
              </w:rPr>
              <w:t>3.439843e-02</w:t>
            </w:r>
          </w:p>
        </w:tc>
        <w:tc>
          <w:tcPr>
            <w:tcW w:w="1652" w:type="dxa"/>
          </w:tcPr>
          <w:p w14:paraId="0948CF07" w14:textId="7A909880" w:rsidR="00B71C52" w:rsidRPr="00B72FE1" w:rsidRDefault="009E563E" w:rsidP="004F5B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63E">
              <w:rPr>
                <w:rFonts w:ascii="Times New Roman" w:hAnsi="Times New Roman" w:cs="Times New Roman"/>
                <w:sz w:val="24"/>
                <w:szCs w:val="24"/>
              </w:rPr>
              <w:t>-1.942876e-01</w:t>
            </w:r>
          </w:p>
        </w:tc>
        <w:tc>
          <w:tcPr>
            <w:tcW w:w="1652" w:type="dxa"/>
          </w:tcPr>
          <w:p w14:paraId="493AE515" w14:textId="5B6E3D79" w:rsidR="00B71C52" w:rsidRPr="00B72FE1" w:rsidRDefault="009E563E" w:rsidP="004F5B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63E">
              <w:rPr>
                <w:rFonts w:ascii="Times New Roman" w:hAnsi="Times New Roman" w:cs="Times New Roman"/>
                <w:sz w:val="24"/>
                <w:szCs w:val="24"/>
              </w:rPr>
              <w:t>3.265369e-03</w:t>
            </w:r>
          </w:p>
        </w:tc>
      </w:tr>
      <w:tr w:rsidR="00B71C52" w14:paraId="6C66BF7B" w14:textId="77777777" w:rsidTr="00B71C52">
        <w:tc>
          <w:tcPr>
            <w:tcW w:w="1651" w:type="dxa"/>
          </w:tcPr>
          <w:p w14:paraId="251A1D23" w14:textId="5535C967" w:rsidR="00B71C52" w:rsidRPr="00B72FE1" w:rsidRDefault="008F71F2" w:rsidP="004F5B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FE1">
              <w:rPr>
                <w:rFonts w:ascii="Times New Roman" w:hAnsi="Times New Roman" w:cs="Times New Roman"/>
                <w:sz w:val="24"/>
                <w:szCs w:val="24"/>
              </w:rPr>
              <w:t>8.591409e-01</w:t>
            </w:r>
          </w:p>
        </w:tc>
        <w:tc>
          <w:tcPr>
            <w:tcW w:w="1652" w:type="dxa"/>
          </w:tcPr>
          <w:p w14:paraId="75DC9D0E" w14:textId="7F500EC5" w:rsidR="00B71C52" w:rsidRPr="00B72FE1" w:rsidRDefault="00B72FE1" w:rsidP="004F5B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FE1">
              <w:rPr>
                <w:rFonts w:ascii="Times New Roman" w:hAnsi="Times New Roman" w:cs="Times New Roman"/>
                <w:sz w:val="24"/>
                <w:szCs w:val="24"/>
              </w:rPr>
              <w:t>3.766380e-02</w:t>
            </w:r>
          </w:p>
        </w:tc>
        <w:tc>
          <w:tcPr>
            <w:tcW w:w="1652" w:type="dxa"/>
          </w:tcPr>
          <w:p w14:paraId="2B821E05" w14:textId="46B4F113" w:rsidR="00B71C52" w:rsidRPr="00B72FE1" w:rsidRDefault="003464AC" w:rsidP="003464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64AC">
              <w:rPr>
                <w:rFonts w:ascii="Times New Roman" w:hAnsi="Times New Roman" w:cs="Times New Roman"/>
                <w:sz w:val="24"/>
                <w:szCs w:val="24"/>
              </w:rPr>
              <w:t>3.909064e+00</w:t>
            </w:r>
          </w:p>
        </w:tc>
        <w:tc>
          <w:tcPr>
            <w:tcW w:w="1652" w:type="dxa"/>
          </w:tcPr>
          <w:p w14:paraId="39C66A14" w14:textId="05E75823" w:rsidR="00B71C52" w:rsidRPr="00B72FE1" w:rsidRDefault="00411312" w:rsidP="004F5B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1312">
              <w:rPr>
                <w:rFonts w:ascii="Times New Roman" w:hAnsi="Times New Roman" w:cs="Times New Roman"/>
                <w:sz w:val="24"/>
                <w:szCs w:val="24"/>
              </w:rPr>
              <w:t>9.342936e-03</w:t>
            </w:r>
          </w:p>
        </w:tc>
        <w:tc>
          <w:tcPr>
            <w:tcW w:w="1652" w:type="dxa"/>
          </w:tcPr>
          <w:p w14:paraId="0BE046F4" w14:textId="7220A7F8" w:rsidR="00B71C52" w:rsidRPr="00B72FE1" w:rsidRDefault="009E563E" w:rsidP="004F5B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63E">
              <w:rPr>
                <w:rFonts w:ascii="Times New Roman" w:hAnsi="Times New Roman" w:cs="Times New Roman"/>
                <w:sz w:val="24"/>
                <w:szCs w:val="24"/>
              </w:rPr>
              <w:t>-1.913143e-01</w:t>
            </w:r>
          </w:p>
        </w:tc>
        <w:tc>
          <w:tcPr>
            <w:tcW w:w="1652" w:type="dxa"/>
          </w:tcPr>
          <w:p w14:paraId="360EAF45" w14:textId="3F3DCF60" w:rsidR="00B71C52" w:rsidRPr="00B72FE1" w:rsidRDefault="009E563E" w:rsidP="009E56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3E">
              <w:rPr>
                <w:rFonts w:ascii="Times New Roman" w:hAnsi="Times New Roman" w:cs="Times New Roman"/>
                <w:sz w:val="24"/>
                <w:szCs w:val="24"/>
              </w:rPr>
              <w:t>2.920554e-04</w:t>
            </w:r>
          </w:p>
        </w:tc>
      </w:tr>
      <w:tr w:rsidR="00B71C52" w14:paraId="0C9C3FE2" w14:textId="77777777" w:rsidTr="00B71C52">
        <w:tc>
          <w:tcPr>
            <w:tcW w:w="1651" w:type="dxa"/>
          </w:tcPr>
          <w:p w14:paraId="3CCCD495" w14:textId="53659F19" w:rsidR="00B71C52" w:rsidRPr="00B72FE1" w:rsidRDefault="008F71F2" w:rsidP="004F5B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FE1">
              <w:rPr>
                <w:rFonts w:ascii="Times New Roman" w:hAnsi="Times New Roman" w:cs="Times New Roman"/>
                <w:sz w:val="24"/>
                <w:szCs w:val="24"/>
              </w:rPr>
              <w:t>4.295705e-01</w:t>
            </w:r>
          </w:p>
        </w:tc>
        <w:tc>
          <w:tcPr>
            <w:tcW w:w="1652" w:type="dxa"/>
          </w:tcPr>
          <w:p w14:paraId="19043E8F" w14:textId="41E57C35" w:rsidR="00B71C52" w:rsidRPr="00B72FE1" w:rsidRDefault="00B72FE1" w:rsidP="004F5B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FE1">
              <w:rPr>
                <w:rFonts w:ascii="Times New Roman" w:hAnsi="Times New Roman" w:cs="Times New Roman"/>
                <w:sz w:val="24"/>
                <w:szCs w:val="24"/>
              </w:rPr>
              <w:t>9.634991e-03</w:t>
            </w:r>
          </w:p>
        </w:tc>
        <w:tc>
          <w:tcPr>
            <w:tcW w:w="1652" w:type="dxa"/>
          </w:tcPr>
          <w:p w14:paraId="52E0B30A" w14:textId="43AD9804" w:rsidR="00B71C52" w:rsidRPr="00B72FE1" w:rsidRDefault="003464AC" w:rsidP="004F5B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4AC">
              <w:rPr>
                <w:rFonts w:ascii="Times New Roman" w:hAnsi="Times New Roman" w:cs="Times New Roman"/>
                <w:sz w:val="24"/>
                <w:szCs w:val="24"/>
              </w:rPr>
              <w:t>3.973887e+00</w:t>
            </w:r>
          </w:p>
        </w:tc>
        <w:tc>
          <w:tcPr>
            <w:tcW w:w="1652" w:type="dxa"/>
          </w:tcPr>
          <w:p w14:paraId="11415E3A" w14:textId="44F43899" w:rsidR="00B71C52" w:rsidRPr="00B72FE1" w:rsidRDefault="00411312" w:rsidP="004F5B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1312">
              <w:rPr>
                <w:rFonts w:ascii="Times New Roman" w:hAnsi="Times New Roman" w:cs="Times New Roman"/>
                <w:sz w:val="24"/>
                <w:szCs w:val="24"/>
              </w:rPr>
              <w:t>2.403472e-03</w:t>
            </w:r>
          </w:p>
        </w:tc>
        <w:tc>
          <w:tcPr>
            <w:tcW w:w="1652" w:type="dxa"/>
          </w:tcPr>
          <w:p w14:paraId="13C89783" w14:textId="1931FF30" w:rsidR="00B71C52" w:rsidRPr="00B72FE1" w:rsidRDefault="009E563E" w:rsidP="004F5B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63E">
              <w:rPr>
                <w:rFonts w:ascii="Times New Roman" w:hAnsi="Times New Roman" w:cs="Times New Roman"/>
                <w:sz w:val="24"/>
                <w:szCs w:val="24"/>
              </w:rPr>
              <w:t>-1.910433e-01</w:t>
            </w:r>
          </w:p>
        </w:tc>
        <w:tc>
          <w:tcPr>
            <w:tcW w:w="1652" w:type="dxa"/>
          </w:tcPr>
          <w:p w14:paraId="11693829" w14:textId="5C817F28" w:rsidR="00B71C52" w:rsidRPr="00B72FE1" w:rsidRDefault="00BE730A" w:rsidP="00BE73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30A">
              <w:rPr>
                <w:rFonts w:ascii="Times New Roman" w:hAnsi="Times New Roman" w:cs="Times New Roman"/>
                <w:sz w:val="24"/>
                <w:szCs w:val="24"/>
              </w:rPr>
              <w:t>2.110449e-05</w:t>
            </w:r>
          </w:p>
        </w:tc>
      </w:tr>
    </w:tbl>
    <w:p w14:paraId="052FF199" w14:textId="77777777" w:rsidR="00297425" w:rsidRDefault="00297425" w:rsidP="004F5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4D6622" w14:textId="4022F009" w:rsidR="00044639" w:rsidRDefault="00FB770F" w:rsidP="00FB77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Гаусса-3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652"/>
        <w:gridCol w:w="1652"/>
        <w:gridCol w:w="1652"/>
        <w:gridCol w:w="1652"/>
        <w:gridCol w:w="1652"/>
      </w:tblGrid>
      <w:tr w:rsidR="00FB770F" w14:paraId="7689339D" w14:textId="77777777" w:rsidTr="00274CB8">
        <w:tc>
          <w:tcPr>
            <w:tcW w:w="1651" w:type="dxa"/>
          </w:tcPr>
          <w:p w14:paraId="38B28256" w14:textId="77777777" w:rsidR="00FB770F" w:rsidRPr="00B72FE1" w:rsidRDefault="00FB770F" w:rsidP="00274C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2F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652" w:type="dxa"/>
          </w:tcPr>
          <w:p w14:paraId="333EFC8D" w14:textId="77777777" w:rsidR="00FB770F" w:rsidRPr="00B72FE1" w:rsidRDefault="00FB770F" w:rsidP="00274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FE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680" w:dyaOrig="300" w14:anchorId="424FF07F">
                <v:shape id="_x0000_i1033" type="#_x0000_t75" style="width:34pt;height:15.45pt" o:ole="">
                  <v:imagedata r:id="rId10" o:title=""/>
                </v:shape>
                <o:OLEObject Type="Embed" ProgID="Equation.DSMT4" ShapeID="_x0000_i1033" DrawAspect="Content" ObjectID="_1752829209" r:id="rId20"/>
              </w:object>
            </w:r>
          </w:p>
        </w:tc>
        <w:tc>
          <w:tcPr>
            <w:tcW w:w="1652" w:type="dxa"/>
          </w:tcPr>
          <w:p w14:paraId="126B88DD" w14:textId="77777777" w:rsidR="00FB770F" w:rsidRPr="00B72FE1" w:rsidRDefault="00FB770F" w:rsidP="00274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FE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880" w:dyaOrig="660" w14:anchorId="0FCA211D">
                <v:shape id="_x0000_i1034" type="#_x0000_t75" style="width:44.15pt;height:33.55pt" o:ole="">
                  <v:imagedata r:id="rId12" o:title=""/>
                </v:shape>
                <o:OLEObject Type="Embed" ProgID="Equation.DSMT4" ShapeID="_x0000_i1034" DrawAspect="Content" ObjectID="_1752829210" r:id="rId21"/>
              </w:object>
            </w:r>
          </w:p>
        </w:tc>
        <w:tc>
          <w:tcPr>
            <w:tcW w:w="1652" w:type="dxa"/>
          </w:tcPr>
          <w:p w14:paraId="426E3F61" w14:textId="77777777" w:rsidR="00FB770F" w:rsidRPr="00B72FE1" w:rsidRDefault="00FB770F" w:rsidP="00274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FE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900" w:dyaOrig="660" w14:anchorId="58651B5E">
                <v:shape id="_x0000_i1035" type="#_x0000_t75" style="width:45.5pt;height:33.55pt" o:ole="">
                  <v:imagedata r:id="rId14" o:title=""/>
                </v:shape>
                <o:OLEObject Type="Embed" ProgID="Equation.DSMT4" ShapeID="_x0000_i1035" DrawAspect="Content" ObjectID="_1752829211" r:id="rId22"/>
              </w:object>
            </w:r>
          </w:p>
        </w:tc>
        <w:tc>
          <w:tcPr>
            <w:tcW w:w="1652" w:type="dxa"/>
          </w:tcPr>
          <w:p w14:paraId="1A8255D1" w14:textId="77777777" w:rsidR="00FB770F" w:rsidRPr="00B72FE1" w:rsidRDefault="00FB770F" w:rsidP="00274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FE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300" w:dyaOrig="300" w14:anchorId="39D7CA14">
                <v:shape id="_x0000_i1036" type="#_x0000_t75" style="width:15.45pt;height:15.45pt" o:ole="">
                  <v:imagedata r:id="rId16" o:title=""/>
                </v:shape>
                <o:OLEObject Type="Embed" ProgID="Equation.DSMT4" ShapeID="_x0000_i1036" DrawAspect="Content" ObjectID="_1752829212" r:id="rId23"/>
              </w:object>
            </w:r>
          </w:p>
        </w:tc>
        <w:tc>
          <w:tcPr>
            <w:tcW w:w="1652" w:type="dxa"/>
          </w:tcPr>
          <w:p w14:paraId="1522E3C8" w14:textId="77777777" w:rsidR="00FB770F" w:rsidRPr="00B72FE1" w:rsidRDefault="00FB770F" w:rsidP="00274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FE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700" w:dyaOrig="300" w14:anchorId="26702E72">
                <v:shape id="_x0000_i1037" type="#_x0000_t75" style="width:35.35pt;height:15.45pt" o:ole="">
                  <v:imagedata r:id="rId18" o:title=""/>
                </v:shape>
                <o:OLEObject Type="Embed" ProgID="Equation.DSMT4" ShapeID="_x0000_i1037" DrawAspect="Content" ObjectID="_1752829213" r:id="rId24"/>
              </w:object>
            </w:r>
          </w:p>
        </w:tc>
      </w:tr>
      <w:tr w:rsidR="00FB770F" w14:paraId="7A4CAE16" w14:textId="77777777" w:rsidTr="00274CB8">
        <w:tc>
          <w:tcPr>
            <w:tcW w:w="1651" w:type="dxa"/>
          </w:tcPr>
          <w:p w14:paraId="088E0493" w14:textId="77777777" w:rsidR="00FB770F" w:rsidRPr="00B72FE1" w:rsidRDefault="00FB770F" w:rsidP="00274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FE1">
              <w:rPr>
                <w:rFonts w:ascii="Times New Roman" w:hAnsi="Times New Roman" w:cs="Times New Roman"/>
                <w:sz w:val="24"/>
                <w:szCs w:val="24"/>
              </w:rPr>
              <w:t>1.718282e+00</w:t>
            </w:r>
          </w:p>
        </w:tc>
        <w:tc>
          <w:tcPr>
            <w:tcW w:w="1652" w:type="dxa"/>
          </w:tcPr>
          <w:p w14:paraId="4B523CAA" w14:textId="2CE83D6B" w:rsidR="00FB770F" w:rsidRPr="00B72FE1" w:rsidRDefault="005748FD" w:rsidP="00274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48FD">
              <w:rPr>
                <w:rFonts w:ascii="Times New Roman" w:hAnsi="Times New Roman" w:cs="Times New Roman"/>
                <w:sz w:val="24"/>
                <w:szCs w:val="24"/>
              </w:rPr>
              <w:t>-8.570954e-05</w:t>
            </w:r>
          </w:p>
        </w:tc>
        <w:tc>
          <w:tcPr>
            <w:tcW w:w="1652" w:type="dxa"/>
          </w:tcPr>
          <w:p w14:paraId="2CEE279E" w14:textId="4A26AE0D" w:rsidR="00FB770F" w:rsidRPr="00B72FE1" w:rsidRDefault="005065FC" w:rsidP="00274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5FC">
              <w:rPr>
                <w:rFonts w:ascii="Times New Roman" w:hAnsi="Times New Roman" w:cs="Times New Roman"/>
                <w:sz w:val="24"/>
                <w:szCs w:val="24"/>
              </w:rPr>
              <w:t>2.991483e+01</w:t>
            </w:r>
          </w:p>
        </w:tc>
        <w:tc>
          <w:tcPr>
            <w:tcW w:w="1652" w:type="dxa"/>
          </w:tcPr>
          <w:p w14:paraId="4772946A" w14:textId="7F5E92C3" w:rsidR="00FB770F" w:rsidRPr="00B72FE1" w:rsidRDefault="008D58FE" w:rsidP="00274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8FE">
              <w:rPr>
                <w:rFonts w:ascii="Times New Roman" w:hAnsi="Times New Roman" w:cs="Times New Roman"/>
                <w:sz w:val="24"/>
                <w:szCs w:val="24"/>
              </w:rPr>
              <w:t>-2.672401e-06</w:t>
            </w:r>
          </w:p>
        </w:tc>
        <w:tc>
          <w:tcPr>
            <w:tcW w:w="1652" w:type="dxa"/>
          </w:tcPr>
          <w:p w14:paraId="11B4934F" w14:textId="084367D6" w:rsidR="00FB770F" w:rsidRPr="00B72FE1" w:rsidRDefault="00617EDC" w:rsidP="00274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EDC">
              <w:rPr>
                <w:rFonts w:ascii="Times New Roman" w:hAnsi="Times New Roman" w:cs="Times New Roman"/>
                <w:sz w:val="24"/>
                <w:szCs w:val="24"/>
              </w:rPr>
              <w:t>-1.910220e-01</w:t>
            </w:r>
          </w:p>
        </w:tc>
        <w:tc>
          <w:tcPr>
            <w:tcW w:w="1652" w:type="dxa"/>
          </w:tcPr>
          <w:p w14:paraId="5783E749" w14:textId="005A2065" w:rsidR="00FB770F" w:rsidRPr="00B72FE1" w:rsidRDefault="00617EDC" w:rsidP="00274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EDC">
              <w:rPr>
                <w:rFonts w:ascii="Times New Roman" w:hAnsi="Times New Roman" w:cs="Times New Roman"/>
                <w:sz w:val="24"/>
                <w:szCs w:val="24"/>
              </w:rPr>
              <w:t>-1.927185e-07</w:t>
            </w:r>
          </w:p>
        </w:tc>
      </w:tr>
      <w:tr w:rsidR="00FB770F" w14:paraId="4FA82F51" w14:textId="77777777" w:rsidTr="00274CB8">
        <w:tc>
          <w:tcPr>
            <w:tcW w:w="1651" w:type="dxa"/>
          </w:tcPr>
          <w:p w14:paraId="6ABF88A3" w14:textId="77777777" w:rsidR="00FB770F" w:rsidRPr="00B72FE1" w:rsidRDefault="00FB770F" w:rsidP="00274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FE1">
              <w:rPr>
                <w:rFonts w:ascii="Times New Roman" w:hAnsi="Times New Roman" w:cs="Times New Roman"/>
                <w:sz w:val="24"/>
                <w:szCs w:val="24"/>
              </w:rPr>
              <w:t>8.591409e-01</w:t>
            </w:r>
          </w:p>
        </w:tc>
        <w:tc>
          <w:tcPr>
            <w:tcW w:w="1652" w:type="dxa"/>
          </w:tcPr>
          <w:p w14:paraId="50E9BECA" w14:textId="34394B03" w:rsidR="00FB770F" w:rsidRPr="00B72FE1" w:rsidRDefault="004A6221" w:rsidP="00274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6221">
              <w:rPr>
                <w:rFonts w:ascii="Times New Roman" w:hAnsi="Times New Roman" w:cs="Times New Roman"/>
                <w:sz w:val="24"/>
                <w:szCs w:val="24"/>
              </w:rPr>
              <w:t>-2.865119e-06</w:t>
            </w:r>
          </w:p>
        </w:tc>
        <w:tc>
          <w:tcPr>
            <w:tcW w:w="1652" w:type="dxa"/>
          </w:tcPr>
          <w:p w14:paraId="3249229A" w14:textId="4E5FC4E9" w:rsidR="00FB770F" w:rsidRPr="00B72FE1" w:rsidRDefault="008D58FE" w:rsidP="00274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8FE">
              <w:rPr>
                <w:rFonts w:ascii="Times New Roman" w:hAnsi="Times New Roman" w:cs="Times New Roman"/>
                <w:sz w:val="24"/>
                <w:szCs w:val="24"/>
              </w:rPr>
              <w:t>4.542100e+01</w:t>
            </w:r>
          </w:p>
        </w:tc>
        <w:tc>
          <w:tcPr>
            <w:tcW w:w="1652" w:type="dxa"/>
          </w:tcPr>
          <w:p w14:paraId="3AC131E8" w14:textId="357DD0A8" w:rsidR="00FB770F" w:rsidRPr="00B72FE1" w:rsidRDefault="008D58FE" w:rsidP="00274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8FE">
              <w:rPr>
                <w:rFonts w:ascii="Times New Roman" w:hAnsi="Times New Roman" w:cs="Times New Roman"/>
                <w:sz w:val="24"/>
                <w:szCs w:val="24"/>
              </w:rPr>
              <w:t>-4.447683e-08</w:t>
            </w:r>
          </w:p>
        </w:tc>
        <w:tc>
          <w:tcPr>
            <w:tcW w:w="1652" w:type="dxa"/>
          </w:tcPr>
          <w:p w14:paraId="20A46175" w14:textId="71E7FB00" w:rsidR="00FB770F" w:rsidRPr="00B72FE1" w:rsidRDefault="00617EDC" w:rsidP="00274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EDC">
              <w:rPr>
                <w:rFonts w:ascii="Times New Roman" w:hAnsi="Times New Roman" w:cs="Times New Roman"/>
                <w:sz w:val="24"/>
                <w:szCs w:val="24"/>
              </w:rPr>
              <w:t>-1.910222e-01</w:t>
            </w:r>
          </w:p>
        </w:tc>
        <w:tc>
          <w:tcPr>
            <w:tcW w:w="1652" w:type="dxa"/>
          </w:tcPr>
          <w:p w14:paraId="5D3B869D" w14:textId="163AB263" w:rsidR="00FB770F" w:rsidRPr="00B72FE1" w:rsidRDefault="00617EDC" w:rsidP="00274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EDC">
              <w:rPr>
                <w:rFonts w:ascii="Times New Roman" w:hAnsi="Times New Roman" w:cs="Times New Roman"/>
                <w:sz w:val="24"/>
                <w:szCs w:val="24"/>
              </w:rPr>
              <w:t>-1.860235e-08</w:t>
            </w:r>
          </w:p>
        </w:tc>
      </w:tr>
      <w:tr w:rsidR="00FB770F" w14:paraId="79582FCE" w14:textId="77777777" w:rsidTr="00274CB8">
        <w:tc>
          <w:tcPr>
            <w:tcW w:w="1651" w:type="dxa"/>
          </w:tcPr>
          <w:p w14:paraId="022C210E" w14:textId="77777777" w:rsidR="00FB770F" w:rsidRPr="00B72FE1" w:rsidRDefault="00FB770F" w:rsidP="00274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FE1">
              <w:rPr>
                <w:rFonts w:ascii="Times New Roman" w:hAnsi="Times New Roman" w:cs="Times New Roman"/>
                <w:sz w:val="24"/>
                <w:szCs w:val="24"/>
              </w:rPr>
              <w:t>4.295705e-01</w:t>
            </w:r>
          </w:p>
        </w:tc>
        <w:tc>
          <w:tcPr>
            <w:tcW w:w="1652" w:type="dxa"/>
          </w:tcPr>
          <w:p w14:paraId="71FCB567" w14:textId="2125BA5D" w:rsidR="00FB770F" w:rsidRPr="00B72FE1" w:rsidRDefault="004A6221" w:rsidP="00274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6221">
              <w:rPr>
                <w:rFonts w:ascii="Times New Roman" w:hAnsi="Times New Roman" w:cs="Times New Roman"/>
                <w:sz w:val="24"/>
                <w:szCs w:val="24"/>
              </w:rPr>
              <w:t>-6.307917e-08</w:t>
            </w:r>
          </w:p>
        </w:tc>
        <w:tc>
          <w:tcPr>
            <w:tcW w:w="1652" w:type="dxa"/>
          </w:tcPr>
          <w:p w14:paraId="06C82DC7" w14:textId="50218287" w:rsidR="00FB770F" w:rsidRPr="00B72FE1" w:rsidRDefault="008D58FE" w:rsidP="008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58FE">
              <w:rPr>
                <w:rFonts w:ascii="Times New Roman" w:hAnsi="Times New Roman" w:cs="Times New Roman"/>
                <w:sz w:val="24"/>
                <w:szCs w:val="24"/>
              </w:rPr>
              <w:t>5.685646e+01</w:t>
            </w:r>
          </w:p>
        </w:tc>
        <w:tc>
          <w:tcPr>
            <w:tcW w:w="1652" w:type="dxa"/>
          </w:tcPr>
          <w:p w14:paraId="4890F15A" w14:textId="596277D1" w:rsidR="00FB770F" w:rsidRPr="00B72FE1" w:rsidRDefault="008D58FE" w:rsidP="00274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58FE">
              <w:rPr>
                <w:rFonts w:ascii="Times New Roman" w:hAnsi="Times New Roman" w:cs="Times New Roman"/>
                <w:sz w:val="24"/>
                <w:szCs w:val="24"/>
              </w:rPr>
              <w:t>-9.836464e-10</w:t>
            </w:r>
          </w:p>
        </w:tc>
        <w:tc>
          <w:tcPr>
            <w:tcW w:w="1652" w:type="dxa"/>
          </w:tcPr>
          <w:p w14:paraId="7B87DD2A" w14:textId="33F1FE3F" w:rsidR="00FB770F" w:rsidRPr="00B72FE1" w:rsidRDefault="00617EDC" w:rsidP="00274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EDC">
              <w:rPr>
                <w:rFonts w:ascii="Times New Roman" w:hAnsi="Times New Roman" w:cs="Times New Roman"/>
                <w:sz w:val="24"/>
                <w:szCs w:val="24"/>
              </w:rPr>
              <w:t>-1.910222e-01</w:t>
            </w:r>
          </w:p>
        </w:tc>
        <w:tc>
          <w:tcPr>
            <w:tcW w:w="1652" w:type="dxa"/>
          </w:tcPr>
          <w:p w14:paraId="263C7B70" w14:textId="096EB971" w:rsidR="00FB770F" w:rsidRPr="00B72FE1" w:rsidRDefault="00617EDC" w:rsidP="00274C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7EDC">
              <w:rPr>
                <w:rFonts w:ascii="Times New Roman" w:hAnsi="Times New Roman" w:cs="Times New Roman"/>
                <w:sz w:val="24"/>
                <w:szCs w:val="24"/>
              </w:rPr>
              <w:t>-1.257995e-10</w:t>
            </w:r>
          </w:p>
        </w:tc>
      </w:tr>
    </w:tbl>
    <w:p w14:paraId="175F691B" w14:textId="77777777" w:rsidR="00FB770F" w:rsidRPr="00FB770F" w:rsidRDefault="00FB770F" w:rsidP="00FB77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8E25F" w14:textId="54527665" w:rsidR="00C12E1F" w:rsidRDefault="00C12E1F" w:rsidP="004F5B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метод Гаусса-3 обладает более высоким порядком точности, чем метод трапеций, полученные значения </w:t>
      </w:r>
      <w:r w:rsidR="00017504">
        <w:rPr>
          <w:rFonts w:ascii="Times New Roman" w:hAnsi="Times New Roman" w:cs="Times New Roman"/>
          <w:sz w:val="28"/>
          <w:szCs w:val="28"/>
        </w:rPr>
        <w:t>отношений погрешностей (3 столбец) между текущим шагом и вдвое меньшим</w:t>
      </w:r>
      <w:r w:rsidR="00BB3A61">
        <w:rPr>
          <w:rFonts w:ascii="Times New Roman" w:hAnsi="Times New Roman" w:cs="Times New Roman"/>
          <w:sz w:val="28"/>
          <w:szCs w:val="28"/>
        </w:rPr>
        <w:t xml:space="preserve"> заметно отличаются (примерно в 10 раз).</w:t>
      </w:r>
    </w:p>
    <w:p w14:paraId="2E92EC43" w14:textId="091DE35E" w:rsidR="00044639" w:rsidRDefault="005B5FEC" w:rsidP="004F5B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по Ричардсону совпадают с аналитическ</w:t>
      </w:r>
      <w:r w:rsidR="006976F6">
        <w:rPr>
          <w:rFonts w:ascii="Times New Roman" w:hAnsi="Times New Roman" w:cs="Times New Roman"/>
          <w:sz w:val="28"/>
          <w:szCs w:val="28"/>
        </w:rPr>
        <w:t>им значением интеграла</w:t>
      </w:r>
      <w:r w:rsidR="005F525D">
        <w:rPr>
          <w:rFonts w:ascii="Times New Roman" w:hAnsi="Times New Roman" w:cs="Times New Roman"/>
          <w:sz w:val="28"/>
          <w:szCs w:val="28"/>
        </w:rPr>
        <w:t xml:space="preserve"> (</w:t>
      </w:r>
      <w:r w:rsidR="002D43F0">
        <w:rPr>
          <w:rFonts w:ascii="Times New Roman" w:hAnsi="Times New Roman" w:cs="Times New Roman"/>
          <w:sz w:val="28"/>
          <w:szCs w:val="28"/>
        </w:rPr>
        <w:t>с учетом значения</w:t>
      </w:r>
      <w:r w:rsidR="005F525D">
        <w:rPr>
          <w:rFonts w:ascii="Times New Roman" w:hAnsi="Times New Roman" w:cs="Times New Roman"/>
          <w:sz w:val="28"/>
          <w:szCs w:val="28"/>
        </w:rPr>
        <w:t xml:space="preserve"> в окрестностях машинного нуля</w:t>
      </w:r>
      <w:r w:rsidR="008E536C">
        <w:rPr>
          <w:rFonts w:ascii="Times New Roman" w:hAnsi="Times New Roman" w:cs="Times New Roman"/>
          <w:sz w:val="28"/>
          <w:szCs w:val="28"/>
        </w:rPr>
        <w:t xml:space="preserve"> или машинной ошибки</w:t>
      </w:r>
      <w:r w:rsidR="005F525D">
        <w:rPr>
          <w:rFonts w:ascii="Times New Roman" w:hAnsi="Times New Roman" w:cs="Times New Roman"/>
          <w:sz w:val="28"/>
          <w:szCs w:val="28"/>
        </w:rPr>
        <w:t>)</w:t>
      </w:r>
      <w:r w:rsidR="008E536C">
        <w:rPr>
          <w:rFonts w:ascii="Times New Roman" w:hAnsi="Times New Roman" w:cs="Times New Roman"/>
          <w:sz w:val="28"/>
          <w:szCs w:val="28"/>
        </w:rPr>
        <w:t>.</w:t>
      </w:r>
    </w:p>
    <w:p w14:paraId="752A4C65" w14:textId="72C1C69C" w:rsidR="00044639" w:rsidRDefault="00044639" w:rsidP="004F5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D3BB2" w14:textId="3E17DA3B" w:rsidR="00044639" w:rsidRDefault="00044639" w:rsidP="004F5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1BD69C" w14:textId="2B04FBF6" w:rsidR="00044639" w:rsidRDefault="00044639" w:rsidP="004F5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42C54F" w14:textId="77777777" w:rsidR="00044639" w:rsidRPr="006836FD" w:rsidRDefault="00044639" w:rsidP="004F5B1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44639" w:rsidRPr="006836FD" w:rsidSect="007C12C8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48"/>
    <w:rsid w:val="00017504"/>
    <w:rsid w:val="0002030A"/>
    <w:rsid w:val="00044639"/>
    <w:rsid w:val="00080DEB"/>
    <w:rsid w:val="000A458D"/>
    <w:rsid w:val="000B5FE9"/>
    <w:rsid w:val="001432EF"/>
    <w:rsid w:val="0028318B"/>
    <w:rsid w:val="00297425"/>
    <w:rsid w:val="002A19CB"/>
    <w:rsid w:val="002D43F0"/>
    <w:rsid w:val="002F0E0E"/>
    <w:rsid w:val="00331D48"/>
    <w:rsid w:val="003464AC"/>
    <w:rsid w:val="00411312"/>
    <w:rsid w:val="004320E0"/>
    <w:rsid w:val="004A6221"/>
    <w:rsid w:val="004F5B1E"/>
    <w:rsid w:val="005065FC"/>
    <w:rsid w:val="00564D74"/>
    <w:rsid w:val="00571D81"/>
    <w:rsid w:val="005748FD"/>
    <w:rsid w:val="005B5FEC"/>
    <w:rsid w:val="005F525D"/>
    <w:rsid w:val="0060461D"/>
    <w:rsid w:val="00617EDC"/>
    <w:rsid w:val="006836FD"/>
    <w:rsid w:val="006976F6"/>
    <w:rsid w:val="006B6540"/>
    <w:rsid w:val="006E098E"/>
    <w:rsid w:val="00706BC0"/>
    <w:rsid w:val="007078AD"/>
    <w:rsid w:val="00750449"/>
    <w:rsid w:val="007505A4"/>
    <w:rsid w:val="0076567E"/>
    <w:rsid w:val="00796F21"/>
    <w:rsid w:val="007C12C8"/>
    <w:rsid w:val="008D58FE"/>
    <w:rsid w:val="008E536C"/>
    <w:rsid w:val="008F71F2"/>
    <w:rsid w:val="00915481"/>
    <w:rsid w:val="00995AE7"/>
    <w:rsid w:val="009C769E"/>
    <w:rsid w:val="009E563E"/>
    <w:rsid w:val="00A126E0"/>
    <w:rsid w:val="00A2434D"/>
    <w:rsid w:val="00AF06DF"/>
    <w:rsid w:val="00B71C52"/>
    <w:rsid w:val="00B72FE1"/>
    <w:rsid w:val="00BB3A61"/>
    <w:rsid w:val="00BE730A"/>
    <w:rsid w:val="00BF329E"/>
    <w:rsid w:val="00BF572D"/>
    <w:rsid w:val="00C12E1F"/>
    <w:rsid w:val="00C1391F"/>
    <w:rsid w:val="00C5519F"/>
    <w:rsid w:val="00CA650B"/>
    <w:rsid w:val="00CB2B5E"/>
    <w:rsid w:val="00D016D4"/>
    <w:rsid w:val="00D42442"/>
    <w:rsid w:val="00F949FB"/>
    <w:rsid w:val="00FB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D418"/>
  <w15:chartTrackingRefBased/>
  <w15:docId w15:val="{353EF1E4-AA10-4171-AA39-1968E3C9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7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Рогальский</dc:creator>
  <cp:keywords/>
  <dc:description/>
  <cp:lastModifiedBy>Михаил Рогальский</cp:lastModifiedBy>
  <cp:revision>27</cp:revision>
  <dcterms:created xsi:type="dcterms:W3CDTF">2023-04-27T10:55:00Z</dcterms:created>
  <dcterms:modified xsi:type="dcterms:W3CDTF">2023-08-06T06:13:00Z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