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E7" w:rsidRDefault="002B050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Исследование качества португальских вин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Pr="002B0507" w:rsidRDefault="002B0507" w:rsidP="002B050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B0507">
        <w:rPr>
          <w:rFonts w:ascii="Times New Roman" w:eastAsia="Times New Roman" w:hAnsi="Times New Roman" w:cs="Times New Roman"/>
          <w:sz w:val="28"/>
        </w:rPr>
        <w:t xml:space="preserve">Введение </w:t>
      </w:r>
    </w:p>
    <w:p w:rsidR="00BC1DE7" w:rsidRDefault="002B050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ортугальские вина обладают не </w:t>
      </w:r>
      <w:proofErr w:type="gramStart"/>
      <w:r>
        <w:rPr>
          <w:rFonts w:ascii="Times New Roman" w:eastAsia="Times New Roman" w:hAnsi="Times New Roman" w:cs="Times New Roman"/>
          <w:sz w:val="28"/>
        </w:rPr>
        <w:t>плохим  вкусом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большим разнообразием. Потребитель ценит данный продукт. Цена за единицу товара ниже, чем у французских или испанских вин такого же качества. Для российского торгового </w:t>
      </w:r>
      <w:proofErr w:type="gramStart"/>
      <w:r>
        <w:rPr>
          <w:rFonts w:ascii="Times New Roman" w:eastAsia="Times New Roman" w:hAnsi="Times New Roman" w:cs="Times New Roman"/>
          <w:sz w:val="28"/>
        </w:rPr>
        <w:t>импортера  португальских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вин требуется до</w:t>
      </w:r>
      <w:r>
        <w:rPr>
          <w:rFonts w:ascii="Times New Roman" w:eastAsia="Times New Roman" w:hAnsi="Times New Roman" w:cs="Times New Roman"/>
          <w:sz w:val="28"/>
        </w:rPr>
        <w:t xml:space="preserve">полнительный анализ, чтобы закрепить свои позиции на рынке России. В данном аналитическом отчете выявлены ключевые характеристики, предъявляемые к производителям португальских винам для повышения качества выпускаемой продукции на потребительский рынок. </w:t>
      </w:r>
    </w:p>
    <w:p w:rsidR="00BC1DE7" w:rsidRDefault="00BC1DE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C1DE7" w:rsidRPr="002B0507" w:rsidRDefault="002B0507" w:rsidP="002B050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B0507">
        <w:rPr>
          <w:rFonts w:ascii="Times New Roman" w:eastAsia="Times New Roman" w:hAnsi="Times New Roman" w:cs="Times New Roman"/>
          <w:sz w:val="28"/>
        </w:rPr>
        <w:t>О</w:t>
      </w:r>
      <w:r w:rsidRPr="002B0507">
        <w:rPr>
          <w:rFonts w:ascii="Times New Roman" w:eastAsia="Times New Roman" w:hAnsi="Times New Roman" w:cs="Times New Roman"/>
          <w:sz w:val="28"/>
        </w:rPr>
        <w:t>писание проблемы и набор данных</w:t>
      </w:r>
    </w:p>
    <w:p w:rsidR="00BC1DE7" w:rsidRDefault="00BC1DE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C1DE7" w:rsidRPr="002B0507" w:rsidRDefault="002B0507" w:rsidP="002B0507">
      <w:pPr>
        <w:pStyle w:val="a3"/>
        <w:numPr>
          <w:ilvl w:val="1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B0507">
        <w:rPr>
          <w:rFonts w:ascii="Times New Roman" w:eastAsia="Times New Roman" w:hAnsi="Times New Roman" w:cs="Times New Roman"/>
          <w:sz w:val="28"/>
        </w:rPr>
        <w:t xml:space="preserve">Физико-химические показатели португальских вин. </w:t>
      </w:r>
    </w:p>
    <w:p w:rsidR="00BC1DE7" w:rsidRDefault="002B0507">
      <w:pPr>
        <w:spacing w:after="200" w:line="276" w:lineRule="auto"/>
        <w:ind w:left="1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 распоряжении есть объединенный набор данных по белым и красным португальским винам различного качества. Главными критериями отбора качественной продукции являлись физико-хи</w:t>
      </w:r>
      <w:r>
        <w:rPr>
          <w:rFonts w:ascii="Times New Roman" w:eastAsia="Times New Roman" w:hAnsi="Times New Roman" w:cs="Times New Roman"/>
          <w:sz w:val="28"/>
        </w:rPr>
        <w:t xml:space="preserve">мические характеристики вин. В исходных данных было представлено 6497 различных проб марок вин. Среди них большинство составили белые вина - 4898 проб. Общее количество входных переменных (на основе физико-химических тестов) - 11. </w:t>
      </w:r>
    </w:p>
    <w:p w:rsidR="00BC1DE7" w:rsidRDefault="002B0507">
      <w:pPr>
        <w:spacing w:after="200" w:line="276" w:lineRule="auto"/>
        <w:ind w:left="1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Качество (выходная перем</w:t>
      </w:r>
      <w:r>
        <w:rPr>
          <w:rFonts w:ascii="Times New Roman" w:eastAsia="Times New Roman" w:hAnsi="Times New Roman" w:cs="Times New Roman"/>
          <w:sz w:val="28"/>
        </w:rPr>
        <w:t xml:space="preserve">енная) оценивалось по десятибалльной шкале. Характерные физико-химические показатели проб марок </w:t>
      </w:r>
      <w:proofErr w:type="gramStart"/>
      <w:r>
        <w:rPr>
          <w:rFonts w:ascii="Times New Roman" w:eastAsia="Times New Roman" w:hAnsi="Times New Roman" w:cs="Times New Roman"/>
          <w:sz w:val="28"/>
        </w:rPr>
        <w:t>вин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 которым проводилась аналитика, представлены в таблице №1</w:t>
      </w:r>
    </w:p>
    <w:p w:rsidR="00BC1DE7" w:rsidRDefault="002B050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1DE7" w:rsidRDefault="00BC1DE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Основные физико-химические характеристики португальских вин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C1DE7" w:rsidRDefault="002B0507">
      <w:pPr>
        <w:spacing w:after="200" w:line="276" w:lineRule="auto"/>
        <w:ind w:left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№1</w:t>
      </w:r>
    </w:p>
    <w:p w:rsidR="00BC1DE7" w:rsidRDefault="00BC1DE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8"/>
        <w:gridCol w:w="1361"/>
        <w:gridCol w:w="1405"/>
        <w:gridCol w:w="1353"/>
        <w:gridCol w:w="1358"/>
        <w:gridCol w:w="1347"/>
      </w:tblGrid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type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volatile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acidity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chlorides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density</w:t>
            </w:r>
            <w:proofErr w:type="spellEnd"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alcohol</w:t>
            </w:r>
            <w:proofErr w:type="spellEnd"/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quality</w:t>
            </w:r>
            <w:proofErr w:type="spellEnd"/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white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0.270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0.045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1.00100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8.8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white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0.260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0.030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0.99026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12.6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white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0.150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0.044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0.99166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10.2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white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0.380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0.061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0.99760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9.4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white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0.380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0.051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0.99097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12.7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BC1D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0.630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0.077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0.99740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9.4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0.420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0.084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0.99880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8.7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0.380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0.097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0.99620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11.4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0.365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0.088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0.99660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11.0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BC1D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red</w:t>
            </w:r>
            <w:proofErr w:type="spellEnd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0.310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0.067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0.99549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11.0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DE7" w:rsidRDefault="002B05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</w:tbl>
    <w:p w:rsidR="00BC1DE7" w:rsidRDefault="002B050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</w:t>
      </w:r>
    </w:p>
    <w:p w:rsidR="00BC1DE7" w:rsidRDefault="00BC1DE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C1DE7" w:rsidRPr="002B0507" w:rsidRDefault="002B0507" w:rsidP="002B0507">
      <w:pPr>
        <w:pStyle w:val="a3"/>
        <w:numPr>
          <w:ilvl w:val="1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Pr="002B0507">
        <w:rPr>
          <w:rFonts w:ascii="Times New Roman" w:eastAsia="Times New Roman" w:hAnsi="Times New Roman" w:cs="Times New Roman"/>
          <w:sz w:val="28"/>
        </w:rPr>
        <w:t xml:space="preserve">Качество продукции - целевой признак. </w:t>
      </w:r>
    </w:p>
    <w:p w:rsidR="00BC1DE7" w:rsidRDefault="002B0507">
      <w:pPr>
        <w:spacing w:after="200" w:line="276" w:lineRule="auto"/>
        <w:ind w:left="1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>елевым признаком является качество вин.</w:t>
      </w:r>
    </w:p>
    <w:p w:rsidR="00BC1DE7" w:rsidRDefault="002B0507">
      <w:pPr>
        <w:spacing w:after="200" w:line="276" w:lineRule="auto"/>
        <w:ind w:left="1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Зависимость распределения алкоголя для различного качества белых и красных вин представлена на рисунке 1.</w:t>
      </w:r>
    </w:p>
    <w:p w:rsidR="00BC1DE7" w:rsidRDefault="00BC1DE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640" w:dyaOrig="4064">
          <v:rect id="rectole0000000000" o:spid="_x0000_i1025" style="width:6in;height:203.25pt" o:ole="" o:preferrelative="t" stroked="f">
            <v:imagedata r:id="rId5" o:title=""/>
          </v:rect>
          <o:OLEObject Type="Embed" ProgID="StaticDib" ShapeID="rectole0000000000" DrawAspect="Content" ObjectID="_1699115103" r:id="rId6"/>
        </w:object>
      </w:r>
    </w:p>
    <w:p w:rsidR="00BC1DE7" w:rsidRDefault="002B05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Рис.1</w:t>
      </w:r>
    </w:p>
    <w:p w:rsidR="00BC1DE7" w:rsidRDefault="00BC1DE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Зависимость распределения алкоголя для различного качества белых и красных вин представлена на рисунке 2.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4064">
          <v:rect id="rectole0000000001" o:spid="_x0000_i1026" style="width:6in;height:203.25pt" o:ole="" o:preferrelative="t" stroked="f">
            <v:imagedata r:id="rId7" o:title=""/>
          </v:rect>
          <o:OLEObject Type="Embed" ProgID="StaticDib" ShapeID="rectole0000000001" DrawAspect="Content" ObjectID="_1699115104" r:id="rId8"/>
        </w:object>
      </w:r>
    </w:p>
    <w:p w:rsidR="00BC1DE7" w:rsidRDefault="002B05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Рис.2</w:t>
      </w:r>
    </w:p>
    <w:p w:rsidR="00BC1DE7" w:rsidRDefault="00BC1DE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Предобработка данных</w:t>
      </w: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 моделированием был предварительно обработан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</w:rPr>
        <w:t>. Для первичной итерации при знакомстве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стандартным образом были удалены дубликаты, заполнены пропущенные значения в переменных. </w:t>
      </w: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перед тем, как выбрать модель, было выявлено, какие признаки являются важными для целевого признака. Для этого с помощью метода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OneHotEncoding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были</w:t>
      </w:r>
      <w:r>
        <w:rPr>
          <w:rFonts w:ascii="Times New Roman" w:eastAsia="Times New Roman" w:hAnsi="Times New Roman" w:cs="Times New Roman"/>
          <w:sz w:val="28"/>
        </w:rPr>
        <w:t xml:space="preserve"> дополнительно переведены категориальные переменные в новые переменные числового формата. </w:t>
      </w: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Зависимость важности атрибутов представлена на рисунке 3.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8205" w:dyaOrig="5339">
          <v:rect id="rectole0000000002" o:spid="_x0000_i1027" style="width:410.25pt;height:267pt" o:ole="" o:preferrelative="t" stroked="f">
            <v:imagedata r:id="rId9" o:title=""/>
          </v:rect>
          <o:OLEObject Type="Embed" ProgID="StaticDib" ShapeID="rectole0000000002" DrawAspect="Content" ObjectID="_1699115105" r:id="rId10"/>
        </w:object>
      </w:r>
    </w:p>
    <w:p w:rsidR="00BC1DE7" w:rsidRDefault="002B05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Рис.3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Обучение модели и анализ результата.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моделирования является нахожде</w:t>
      </w:r>
      <w:r>
        <w:rPr>
          <w:rFonts w:ascii="Times New Roman" w:eastAsia="Times New Roman" w:hAnsi="Times New Roman" w:cs="Times New Roman"/>
          <w:sz w:val="28"/>
        </w:rPr>
        <w:t>ние показателей, которые характеризует наше решение по нахождению важных признаков, как оптимальное для прогноза качества вин.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Выбор модели и обучение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качестве первой модели в нашем первичном исследовании был выбран </w:t>
      </w:r>
      <w:proofErr w:type="spellStart"/>
      <w:r>
        <w:rPr>
          <w:rFonts w:ascii="Times New Roman" w:eastAsia="Times New Roman" w:hAnsi="Times New Roman" w:cs="Times New Roman"/>
          <w:sz w:val="28"/>
        </w:rPr>
        <w:t>Cлучайный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Лес с показателем </w:t>
      </w:r>
      <w:proofErr w:type="spellStart"/>
      <w:r>
        <w:rPr>
          <w:rFonts w:ascii="Times New Roman" w:eastAsia="Times New Roman" w:hAnsi="Times New Roman" w:cs="Times New Roman"/>
          <w:sz w:val="28"/>
        </w:rPr>
        <w:t>n_esti</w:t>
      </w:r>
      <w:r>
        <w:rPr>
          <w:rFonts w:ascii="Times New Roman" w:eastAsia="Times New Roman" w:hAnsi="Times New Roman" w:cs="Times New Roman"/>
          <w:sz w:val="28"/>
        </w:rPr>
        <w:t>mators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100.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Данные были нормализованы и разбиты на тестовые (30%) и тренировочные данные, проведено обучение.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Общий показатель моделирования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обучения получено значение общего показателя 51,28%.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Обсуждение результатов моделирования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показатель оказался не большим, для выбранной модели Случайного Леса.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Требуется дальнейшая работа с данными, чтобы оптимизировать (повысить значение) общий показатель.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Дальнейшие действия (предложения)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повторно провести исследования, для э</w:t>
      </w:r>
      <w:r>
        <w:rPr>
          <w:rFonts w:ascii="Times New Roman" w:eastAsia="Times New Roman" w:hAnsi="Times New Roman" w:cs="Times New Roman"/>
          <w:sz w:val="28"/>
        </w:rPr>
        <w:t xml:space="preserve">того по возможности обогатить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свежими данными, а также подробней провести предобработку данных.</w:t>
      </w:r>
    </w:p>
    <w:p w:rsidR="00BC1DE7" w:rsidRDefault="002B050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Предварительно, основным влияющим фактором вне зависимости от типа вина оказался алкоголь. Также на качество влияет и плотность.</w:t>
      </w: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C1DE7" w:rsidRDefault="00BC1DE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sectPr w:rsidR="00BC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5E95"/>
    <w:multiLevelType w:val="multilevel"/>
    <w:tmpl w:val="70E6C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614D19"/>
    <w:multiLevelType w:val="multilevel"/>
    <w:tmpl w:val="C826D0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40" w:hanging="2160"/>
      </w:pPr>
      <w:rPr>
        <w:rFonts w:hint="default"/>
      </w:rPr>
    </w:lvl>
  </w:abstractNum>
  <w:abstractNum w:abstractNumId="2">
    <w:nsid w:val="169D493C"/>
    <w:multiLevelType w:val="multilevel"/>
    <w:tmpl w:val="85A2F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F5454A"/>
    <w:multiLevelType w:val="multilevel"/>
    <w:tmpl w:val="EA0C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E62C50"/>
    <w:multiLevelType w:val="multilevel"/>
    <w:tmpl w:val="82CEA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>
    <w:nsid w:val="7B9550D4"/>
    <w:multiLevelType w:val="multilevel"/>
    <w:tmpl w:val="35405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C1DE7"/>
    <w:rsid w:val="002B0507"/>
    <w:rsid w:val="00B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8B603-02F4-45BC-823B-E9E29AB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567</Words>
  <Characters>3234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ddns</cp:lastModifiedBy>
  <cp:revision>2</cp:revision>
  <dcterms:created xsi:type="dcterms:W3CDTF">2021-11-22T16:37:00Z</dcterms:created>
  <dcterms:modified xsi:type="dcterms:W3CDTF">2021-11-22T16:39:00Z</dcterms:modified>
</cp:coreProperties>
</file>