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41033" w14:textId="04E44F72" w:rsidR="009047D0" w:rsidRDefault="009047D0" w:rsidP="00544ACB">
      <w:pPr>
        <w:pStyle w:val="a3"/>
        <w:numPr>
          <w:ilvl w:val="0"/>
          <w:numId w:val="1"/>
        </w:numPr>
        <w:spacing w:line="360" w:lineRule="auto"/>
        <w:rPr>
          <w:rFonts w:ascii="Times New Roman" w:hAnsi="Times New Roman" w:cs="Times New Roman"/>
          <w:sz w:val="32"/>
          <w:szCs w:val="32"/>
        </w:rPr>
      </w:pPr>
      <w:r w:rsidRPr="009047D0">
        <w:rPr>
          <w:rFonts w:ascii="Times New Roman" w:hAnsi="Times New Roman" w:cs="Times New Roman"/>
          <w:sz w:val="32"/>
          <w:szCs w:val="32"/>
        </w:rPr>
        <w:t>Характеристика и свойства экономической информации</w:t>
      </w:r>
      <w:r>
        <w:rPr>
          <w:rFonts w:ascii="Times New Roman" w:hAnsi="Times New Roman" w:cs="Times New Roman"/>
          <w:sz w:val="32"/>
          <w:szCs w:val="32"/>
        </w:rPr>
        <w:t>.</w:t>
      </w:r>
    </w:p>
    <w:p w14:paraId="45C884F5" w14:textId="128909A8" w:rsidR="009047D0" w:rsidRDefault="009047D0" w:rsidP="00544ACB">
      <w:pPr>
        <w:spacing w:line="360" w:lineRule="auto"/>
        <w:ind w:firstLine="360"/>
        <w:jc w:val="both"/>
        <w:rPr>
          <w:rFonts w:ascii="Times New Roman" w:hAnsi="Times New Roman" w:cs="Times New Roman"/>
          <w:sz w:val="28"/>
          <w:szCs w:val="28"/>
        </w:rPr>
      </w:pPr>
      <w:r w:rsidRPr="009047D0">
        <w:rPr>
          <w:rFonts w:ascii="Times New Roman" w:hAnsi="Times New Roman" w:cs="Times New Roman"/>
          <w:sz w:val="28"/>
          <w:szCs w:val="28"/>
        </w:rPr>
        <w:t>Для экономической информации характерны свои особенности, которые предопределяют научно-техническую необходимость и экономическую целесообразность использования средств вычислительной техники при ее обработке: · большие объемы; · многократное повторение циклов ее получения и преобразования в установленные временные периоды (месяц, квартал, годит, п.); · многообразие источников и потребителей; · значительный удельный вес логических операций при ее обработке (сортировка, группировка, выборка, поиск и др.).</w:t>
      </w:r>
    </w:p>
    <w:p w14:paraId="2E4427E8" w14:textId="07BBB9C4" w:rsidR="009047D0" w:rsidRDefault="009047D0" w:rsidP="00544ACB">
      <w:pPr>
        <w:spacing w:line="360" w:lineRule="auto"/>
        <w:ind w:firstLine="360"/>
        <w:jc w:val="both"/>
        <w:rPr>
          <w:rFonts w:ascii="Times New Roman" w:hAnsi="Times New Roman" w:cs="Times New Roman"/>
          <w:sz w:val="28"/>
          <w:szCs w:val="28"/>
        </w:rPr>
      </w:pPr>
    </w:p>
    <w:p w14:paraId="77DAEF4A" w14:textId="77777777" w:rsidR="009047D0" w:rsidRDefault="009047D0" w:rsidP="00544ACB">
      <w:pPr>
        <w:spacing w:line="360" w:lineRule="auto"/>
        <w:ind w:firstLine="360"/>
        <w:jc w:val="both"/>
        <w:rPr>
          <w:rFonts w:ascii="Times New Roman" w:hAnsi="Times New Roman" w:cs="Times New Roman"/>
          <w:sz w:val="28"/>
          <w:szCs w:val="28"/>
        </w:rPr>
      </w:pPr>
      <w:r w:rsidRPr="009047D0">
        <w:rPr>
          <w:rFonts w:ascii="Times New Roman" w:hAnsi="Times New Roman" w:cs="Times New Roman"/>
          <w:sz w:val="28"/>
          <w:szCs w:val="28"/>
        </w:rPr>
        <w:t>свойствами экономической информации являются:</w:t>
      </w:r>
    </w:p>
    <w:p w14:paraId="13A1AA9B" w14:textId="77777777" w:rsidR="009047D0" w:rsidRDefault="009047D0" w:rsidP="00544ACB">
      <w:pPr>
        <w:spacing w:line="360" w:lineRule="auto"/>
        <w:ind w:firstLine="360"/>
        <w:jc w:val="both"/>
        <w:rPr>
          <w:rFonts w:ascii="Times New Roman" w:hAnsi="Times New Roman" w:cs="Times New Roman"/>
          <w:sz w:val="28"/>
          <w:szCs w:val="28"/>
        </w:rPr>
      </w:pPr>
      <w:r w:rsidRPr="009047D0">
        <w:rPr>
          <w:rFonts w:ascii="Times New Roman" w:hAnsi="Times New Roman" w:cs="Times New Roman"/>
          <w:sz w:val="28"/>
          <w:szCs w:val="28"/>
        </w:rPr>
        <w:t xml:space="preserve"> · достоверность и полнота; </w:t>
      </w:r>
    </w:p>
    <w:p w14:paraId="67F316E3" w14:textId="77777777" w:rsidR="009047D0" w:rsidRDefault="009047D0" w:rsidP="00544ACB">
      <w:pPr>
        <w:spacing w:line="360" w:lineRule="auto"/>
        <w:ind w:firstLine="360"/>
        <w:jc w:val="both"/>
        <w:rPr>
          <w:rFonts w:ascii="Times New Roman" w:hAnsi="Times New Roman" w:cs="Times New Roman"/>
          <w:sz w:val="28"/>
          <w:szCs w:val="28"/>
        </w:rPr>
      </w:pPr>
      <w:r w:rsidRPr="009047D0">
        <w:rPr>
          <w:rFonts w:ascii="Times New Roman" w:hAnsi="Times New Roman" w:cs="Times New Roman"/>
          <w:sz w:val="28"/>
          <w:szCs w:val="28"/>
        </w:rPr>
        <w:t xml:space="preserve">· ценность и актуальность; </w:t>
      </w:r>
    </w:p>
    <w:p w14:paraId="47D23672" w14:textId="3C1AB734" w:rsidR="009047D0" w:rsidRDefault="009047D0" w:rsidP="00544ACB">
      <w:pPr>
        <w:spacing w:line="360" w:lineRule="auto"/>
        <w:ind w:firstLine="360"/>
        <w:jc w:val="both"/>
        <w:rPr>
          <w:rFonts w:ascii="Times New Roman" w:hAnsi="Times New Roman" w:cs="Times New Roman"/>
          <w:sz w:val="28"/>
          <w:szCs w:val="28"/>
        </w:rPr>
      </w:pPr>
      <w:r w:rsidRPr="009047D0">
        <w:rPr>
          <w:rFonts w:ascii="Times New Roman" w:hAnsi="Times New Roman" w:cs="Times New Roman"/>
          <w:sz w:val="28"/>
          <w:szCs w:val="28"/>
        </w:rPr>
        <w:t>· ясность и понятность</w:t>
      </w:r>
    </w:p>
    <w:p w14:paraId="630A05B0" w14:textId="77777777" w:rsidR="009047D0" w:rsidRPr="009047D0" w:rsidRDefault="009047D0" w:rsidP="00544ACB">
      <w:pPr>
        <w:spacing w:line="360" w:lineRule="auto"/>
        <w:rPr>
          <w:rFonts w:ascii="Times New Roman" w:hAnsi="Times New Roman" w:cs="Times New Roman"/>
          <w:sz w:val="28"/>
          <w:szCs w:val="28"/>
        </w:rPr>
      </w:pPr>
    </w:p>
    <w:p w14:paraId="0B1D06A7" w14:textId="638089CD" w:rsidR="009047D0" w:rsidRDefault="009047D0" w:rsidP="00544ACB">
      <w:pPr>
        <w:pStyle w:val="a3"/>
        <w:numPr>
          <w:ilvl w:val="0"/>
          <w:numId w:val="1"/>
        </w:numPr>
        <w:spacing w:line="360" w:lineRule="auto"/>
        <w:rPr>
          <w:rFonts w:ascii="Times New Roman" w:hAnsi="Times New Roman" w:cs="Times New Roman"/>
          <w:sz w:val="32"/>
          <w:szCs w:val="32"/>
        </w:rPr>
      </w:pPr>
      <w:r w:rsidRPr="009047D0">
        <w:rPr>
          <w:rFonts w:ascii="Times New Roman" w:hAnsi="Times New Roman" w:cs="Times New Roman"/>
          <w:sz w:val="32"/>
          <w:szCs w:val="32"/>
        </w:rPr>
        <w:t xml:space="preserve">Классификация экономической информации </w:t>
      </w:r>
    </w:p>
    <w:p w14:paraId="55335CC8" w14:textId="77777777" w:rsidR="00301EA5" w:rsidRPr="00301EA5" w:rsidRDefault="00301EA5" w:rsidP="00544ACB">
      <w:pPr>
        <w:spacing w:line="360" w:lineRule="auto"/>
        <w:rPr>
          <w:rFonts w:ascii="Times New Roman" w:hAnsi="Times New Roman" w:cs="Times New Roman"/>
          <w:sz w:val="32"/>
          <w:szCs w:val="32"/>
        </w:rPr>
      </w:pPr>
    </w:p>
    <w:p w14:paraId="7135B699" w14:textId="6A425A55" w:rsidR="009047D0" w:rsidRDefault="009047D0" w:rsidP="00544ACB">
      <w:pPr>
        <w:spacing w:line="360" w:lineRule="auto"/>
        <w:ind w:firstLine="360"/>
        <w:jc w:val="both"/>
        <w:rPr>
          <w:rFonts w:ascii="Times New Roman" w:hAnsi="Times New Roman" w:cs="Times New Roman"/>
          <w:sz w:val="28"/>
          <w:szCs w:val="28"/>
        </w:rPr>
      </w:pPr>
      <w:r w:rsidRPr="00301EA5">
        <w:rPr>
          <w:rFonts w:ascii="Times New Roman" w:hAnsi="Times New Roman" w:cs="Times New Roman"/>
          <w:sz w:val="28"/>
          <w:szCs w:val="28"/>
        </w:rPr>
        <w:t>По функциям управления информация может подразделяться на учетную (события свершились), плановую (события ожидаются),</w:t>
      </w:r>
      <w:r w:rsidRPr="00301EA5">
        <w:rPr>
          <w:rFonts w:ascii="Times New Roman" w:hAnsi="Times New Roman" w:cs="Times New Roman"/>
          <w:sz w:val="28"/>
          <w:szCs w:val="28"/>
        </w:rPr>
        <w:br/>
        <w:t>По функциям управления информация - директивную(приказы), статистическую (отражает процессы).</w:t>
      </w:r>
      <w:r w:rsidRPr="00301EA5">
        <w:rPr>
          <w:rFonts w:ascii="Times New Roman" w:hAnsi="Times New Roman" w:cs="Times New Roman"/>
          <w:sz w:val="28"/>
          <w:szCs w:val="28"/>
        </w:rPr>
        <w:br/>
        <w:t>По месту возникновения экономическую информацию можно разделить на внутреннюю (на объекте) и внешнюю.</w:t>
      </w:r>
      <w:r w:rsidRPr="00301EA5">
        <w:rPr>
          <w:rFonts w:ascii="Times New Roman" w:hAnsi="Times New Roman" w:cs="Times New Roman"/>
          <w:sz w:val="28"/>
          <w:szCs w:val="28"/>
        </w:rPr>
        <w:br/>
        <w:t>По стадиям образования информация бывает первичной (начало работы) и вторичной (промежуточный или конечный).</w:t>
      </w:r>
      <w:r w:rsidRPr="00301EA5">
        <w:rPr>
          <w:rFonts w:ascii="Times New Roman" w:hAnsi="Times New Roman" w:cs="Times New Roman"/>
          <w:sz w:val="28"/>
          <w:szCs w:val="28"/>
        </w:rPr>
        <w:br/>
        <w:t xml:space="preserve">По временному периоду возникновения информацию подразделяют на </w:t>
      </w:r>
      <w:r w:rsidRPr="00301EA5">
        <w:rPr>
          <w:rFonts w:ascii="Times New Roman" w:hAnsi="Times New Roman" w:cs="Times New Roman"/>
          <w:sz w:val="28"/>
          <w:szCs w:val="28"/>
        </w:rPr>
        <w:lastRenderedPageBreak/>
        <w:t>периодическую (оперативная-до часа, текущая- до года) и непериодическую (по обстоятельствам).</w:t>
      </w:r>
      <w:r w:rsidRPr="00301EA5">
        <w:rPr>
          <w:rFonts w:ascii="Times New Roman" w:hAnsi="Times New Roman" w:cs="Times New Roman"/>
          <w:sz w:val="28"/>
          <w:szCs w:val="28"/>
        </w:rPr>
        <w:br/>
        <w:t>По стабильности информация делится на переменную и постоянную.</w:t>
      </w:r>
    </w:p>
    <w:p w14:paraId="0E90565C" w14:textId="77777777" w:rsidR="00301EA5" w:rsidRPr="00301EA5" w:rsidRDefault="00301EA5" w:rsidP="00544ACB">
      <w:pPr>
        <w:spacing w:line="360" w:lineRule="auto"/>
        <w:ind w:firstLine="360"/>
        <w:jc w:val="both"/>
        <w:rPr>
          <w:rFonts w:ascii="Times New Roman" w:hAnsi="Times New Roman" w:cs="Times New Roman"/>
          <w:sz w:val="28"/>
          <w:szCs w:val="28"/>
        </w:rPr>
      </w:pPr>
    </w:p>
    <w:p w14:paraId="1C233217" w14:textId="524DB4FA" w:rsidR="009047D0" w:rsidRDefault="009047D0" w:rsidP="00544ACB">
      <w:pPr>
        <w:pStyle w:val="a3"/>
        <w:numPr>
          <w:ilvl w:val="0"/>
          <w:numId w:val="1"/>
        </w:numPr>
        <w:spacing w:line="360" w:lineRule="auto"/>
        <w:rPr>
          <w:rFonts w:ascii="Times New Roman" w:hAnsi="Times New Roman" w:cs="Times New Roman"/>
          <w:sz w:val="32"/>
          <w:szCs w:val="32"/>
        </w:rPr>
      </w:pPr>
      <w:r w:rsidRPr="009047D0">
        <w:rPr>
          <w:rFonts w:ascii="Times New Roman" w:hAnsi="Times New Roman" w:cs="Times New Roman"/>
          <w:sz w:val="32"/>
          <w:szCs w:val="32"/>
        </w:rPr>
        <w:t xml:space="preserve">Структурное строение </w:t>
      </w:r>
      <w:proofErr w:type="spellStart"/>
      <w:r w:rsidRPr="009047D0">
        <w:rPr>
          <w:rFonts w:ascii="Times New Roman" w:hAnsi="Times New Roman" w:cs="Times New Roman"/>
          <w:sz w:val="32"/>
          <w:szCs w:val="32"/>
        </w:rPr>
        <w:t>экономичесской</w:t>
      </w:r>
      <w:proofErr w:type="spellEnd"/>
      <w:r w:rsidRPr="009047D0">
        <w:rPr>
          <w:rFonts w:ascii="Times New Roman" w:hAnsi="Times New Roman" w:cs="Times New Roman"/>
          <w:sz w:val="32"/>
          <w:szCs w:val="32"/>
        </w:rPr>
        <w:t xml:space="preserve"> информации </w:t>
      </w:r>
    </w:p>
    <w:p w14:paraId="0A24C572" w14:textId="1A19E392" w:rsidR="00301EA5" w:rsidRPr="00301EA5" w:rsidRDefault="00301EA5" w:rsidP="00544ACB">
      <w:pPr>
        <w:spacing w:line="360" w:lineRule="auto"/>
        <w:ind w:firstLine="360"/>
        <w:rPr>
          <w:rFonts w:ascii="Times New Roman" w:hAnsi="Times New Roman" w:cs="Times New Roman"/>
          <w:sz w:val="28"/>
          <w:szCs w:val="28"/>
        </w:rPr>
      </w:pPr>
      <w:r w:rsidRPr="00301EA5">
        <w:rPr>
          <w:rFonts w:ascii="Times New Roman" w:hAnsi="Times New Roman" w:cs="Times New Roman"/>
          <w:sz w:val="28"/>
          <w:szCs w:val="28"/>
        </w:rPr>
        <w:t>Реквизит — простейшая структурная единица информации, неделимая на смысловом уровне, отражающая количественную (основание) или качественную (признак) характеристику сущности.</w:t>
      </w:r>
      <w:r w:rsidRPr="00301EA5">
        <w:rPr>
          <w:rFonts w:ascii="Times New Roman" w:hAnsi="Times New Roman" w:cs="Times New Roman"/>
          <w:sz w:val="28"/>
          <w:szCs w:val="28"/>
        </w:rPr>
        <w:br/>
        <w:t>Экономический показатель — это составная единица информации, включающая один реквизит-основание и несколько реквизитов-признаков.</w:t>
      </w:r>
      <w:r w:rsidRPr="00301EA5">
        <w:rPr>
          <w:rFonts w:ascii="Times New Roman" w:hAnsi="Times New Roman" w:cs="Times New Roman"/>
          <w:sz w:val="28"/>
          <w:szCs w:val="28"/>
        </w:rPr>
        <w:br/>
        <w:t>Массив — составная единица информации, включающая набор реквизитов, показателей, сообщений одной формы и одинаковой структуры, но имеющих различные значения их оснований или признаков.</w:t>
      </w:r>
      <w:r w:rsidRPr="00301EA5">
        <w:rPr>
          <w:rFonts w:ascii="Times New Roman" w:hAnsi="Times New Roman" w:cs="Times New Roman"/>
          <w:sz w:val="28"/>
          <w:szCs w:val="28"/>
        </w:rPr>
        <w:br/>
        <w:t>Информационный поток — совокупность массивов, относящихся к одной управленческой работе, имеющих общий источник и приемник информации.</w:t>
      </w:r>
      <w:r w:rsidRPr="00301EA5">
        <w:rPr>
          <w:rFonts w:ascii="Times New Roman" w:hAnsi="Times New Roman" w:cs="Times New Roman"/>
          <w:sz w:val="28"/>
          <w:szCs w:val="28"/>
        </w:rPr>
        <w:br/>
        <w:t>Все потоки информации объекта управления образуют информационную систему. Информационная система, являясь структурной единицей высшего уровня, охватывает информацию объекта управления.</w:t>
      </w:r>
    </w:p>
    <w:p w14:paraId="0430DEF0" w14:textId="77777777" w:rsidR="00301EA5" w:rsidRPr="00301EA5" w:rsidRDefault="00301EA5" w:rsidP="00544ACB">
      <w:pPr>
        <w:spacing w:line="360" w:lineRule="auto"/>
        <w:rPr>
          <w:rFonts w:ascii="Times New Roman" w:hAnsi="Times New Roman" w:cs="Times New Roman"/>
          <w:sz w:val="32"/>
          <w:szCs w:val="32"/>
        </w:rPr>
      </w:pPr>
    </w:p>
    <w:p w14:paraId="47A7C444" w14:textId="7C997BEE" w:rsidR="009047D0" w:rsidRDefault="009047D0" w:rsidP="00544ACB">
      <w:pPr>
        <w:pStyle w:val="a3"/>
        <w:numPr>
          <w:ilvl w:val="0"/>
          <w:numId w:val="1"/>
        </w:numPr>
        <w:spacing w:line="360" w:lineRule="auto"/>
        <w:rPr>
          <w:rFonts w:ascii="Times New Roman" w:hAnsi="Times New Roman" w:cs="Times New Roman"/>
          <w:sz w:val="32"/>
          <w:szCs w:val="32"/>
        </w:rPr>
      </w:pPr>
      <w:r w:rsidRPr="009047D0">
        <w:rPr>
          <w:rFonts w:ascii="Times New Roman" w:hAnsi="Times New Roman" w:cs="Times New Roman"/>
          <w:sz w:val="32"/>
          <w:szCs w:val="32"/>
        </w:rPr>
        <w:t xml:space="preserve">Характеристика учетно-аналитической информации </w:t>
      </w:r>
    </w:p>
    <w:p w14:paraId="712C1B6B" w14:textId="77777777" w:rsidR="00301EA5" w:rsidRDefault="00301EA5" w:rsidP="00544ACB">
      <w:pPr>
        <w:pStyle w:val="a3"/>
        <w:spacing w:line="360" w:lineRule="auto"/>
        <w:rPr>
          <w:rFonts w:ascii="Arial" w:hAnsi="Arial" w:cs="Arial"/>
          <w:color w:val="000000"/>
          <w:sz w:val="20"/>
          <w:szCs w:val="20"/>
          <w:shd w:val="clear" w:color="auto" w:fill="FFFFFF"/>
        </w:rPr>
      </w:pPr>
    </w:p>
    <w:p w14:paraId="27345FA9" w14:textId="5CEEBD9A" w:rsidR="00301EA5" w:rsidRPr="00301EA5" w:rsidRDefault="00301EA5" w:rsidP="00544ACB">
      <w:pPr>
        <w:spacing w:line="360" w:lineRule="auto"/>
        <w:ind w:firstLine="360"/>
        <w:jc w:val="both"/>
        <w:rPr>
          <w:rFonts w:ascii="Times New Roman" w:hAnsi="Times New Roman" w:cs="Times New Roman"/>
          <w:sz w:val="28"/>
          <w:szCs w:val="28"/>
        </w:rPr>
      </w:pPr>
      <w:r w:rsidRPr="00301EA5">
        <w:rPr>
          <w:rFonts w:ascii="Times New Roman" w:hAnsi="Times New Roman" w:cs="Times New Roman"/>
          <w:sz w:val="28"/>
          <w:szCs w:val="28"/>
        </w:rPr>
        <w:t>Учетно-аналитическая информация представляет собой совокупность различных сведений экономического характера, которые можно использовать в процессе учета, контроля и анализа. Она включает сведения о составе трудовых, материальных и денежных ресурсов в натуральном и стоимостном измерении.</w:t>
      </w:r>
      <w:r w:rsidRPr="00301EA5">
        <w:rPr>
          <w:rFonts w:ascii="Times New Roman" w:hAnsi="Times New Roman" w:cs="Times New Roman"/>
          <w:sz w:val="28"/>
          <w:szCs w:val="28"/>
        </w:rPr>
        <w:br/>
        <w:t xml:space="preserve">Учетно-аналитическая информация должна обладать свойствами объективности, достоверности, своевременности, оперативности, </w:t>
      </w:r>
      <w:r w:rsidRPr="00301EA5">
        <w:rPr>
          <w:rFonts w:ascii="Times New Roman" w:hAnsi="Times New Roman" w:cs="Times New Roman"/>
          <w:sz w:val="28"/>
          <w:szCs w:val="28"/>
        </w:rPr>
        <w:lastRenderedPageBreak/>
        <w:t>целесообразности, результативности. Она должна быть высокого качества, при минимальном количестве показателей удовлетворять максимальное число пользователей на всех уровнях управления, формироваться с наименьшими затратами труда и времени.</w:t>
      </w:r>
    </w:p>
    <w:p w14:paraId="0C2EEE87" w14:textId="77777777" w:rsidR="00301EA5" w:rsidRPr="00301EA5" w:rsidRDefault="00301EA5" w:rsidP="00544ACB">
      <w:pPr>
        <w:spacing w:line="360" w:lineRule="auto"/>
        <w:rPr>
          <w:rFonts w:ascii="Times New Roman" w:hAnsi="Times New Roman" w:cs="Times New Roman"/>
          <w:sz w:val="32"/>
          <w:szCs w:val="32"/>
        </w:rPr>
      </w:pPr>
    </w:p>
    <w:p w14:paraId="25BF5AC1" w14:textId="4DECB7AD" w:rsidR="009047D0" w:rsidRDefault="009047D0" w:rsidP="00544ACB">
      <w:pPr>
        <w:pStyle w:val="a3"/>
        <w:numPr>
          <w:ilvl w:val="0"/>
          <w:numId w:val="1"/>
        </w:numPr>
        <w:spacing w:line="360" w:lineRule="auto"/>
        <w:rPr>
          <w:rFonts w:ascii="Times New Roman" w:hAnsi="Times New Roman" w:cs="Times New Roman"/>
          <w:sz w:val="32"/>
          <w:szCs w:val="32"/>
        </w:rPr>
      </w:pPr>
      <w:r w:rsidRPr="009047D0">
        <w:rPr>
          <w:rFonts w:ascii="Times New Roman" w:hAnsi="Times New Roman" w:cs="Times New Roman"/>
          <w:sz w:val="32"/>
          <w:szCs w:val="32"/>
        </w:rPr>
        <w:t xml:space="preserve"> Свойства и формы учетной информации. </w:t>
      </w:r>
    </w:p>
    <w:p w14:paraId="55338FF9" w14:textId="1491F709" w:rsidR="00301EA5" w:rsidRPr="00301EA5" w:rsidRDefault="00301EA5" w:rsidP="00544ACB">
      <w:pPr>
        <w:spacing w:line="360" w:lineRule="auto"/>
        <w:jc w:val="both"/>
        <w:rPr>
          <w:rFonts w:ascii="Times New Roman" w:hAnsi="Times New Roman" w:cs="Times New Roman"/>
          <w:sz w:val="28"/>
          <w:szCs w:val="28"/>
        </w:rPr>
      </w:pPr>
      <w:r w:rsidRPr="00301EA5">
        <w:rPr>
          <w:rFonts w:ascii="Times New Roman" w:hAnsi="Times New Roman" w:cs="Times New Roman"/>
          <w:sz w:val="28"/>
          <w:szCs w:val="28"/>
        </w:rPr>
        <w:t>Бухгалтерская информация позволяет не только анализировать итоги деятельности, но и прогнозировать результаты деятельности. Для того, чтобы бухгалтерская информация была полезной, она должна быть достоверной и значимой.</w:t>
      </w:r>
      <w:r w:rsidRPr="00301EA5">
        <w:rPr>
          <w:rFonts w:ascii="Times New Roman" w:hAnsi="Times New Roman" w:cs="Times New Roman"/>
          <w:sz w:val="28"/>
          <w:szCs w:val="28"/>
        </w:rPr>
        <w:br/>
        <w:t>Требования:</w:t>
      </w:r>
      <w:r w:rsidRPr="00301EA5">
        <w:rPr>
          <w:rFonts w:ascii="Times New Roman" w:hAnsi="Times New Roman" w:cs="Times New Roman"/>
          <w:sz w:val="28"/>
          <w:szCs w:val="28"/>
        </w:rPr>
        <w:br/>
      </w:r>
      <w:r w:rsidRPr="00301EA5">
        <w:rPr>
          <w:rFonts w:ascii="Times New Roman" w:hAnsi="Times New Roman" w:cs="Times New Roman"/>
          <w:sz w:val="28"/>
          <w:szCs w:val="28"/>
        </w:rPr>
        <w:sym w:font="Symbol" w:char="F02D"/>
      </w:r>
      <w:r w:rsidRPr="00301EA5">
        <w:rPr>
          <w:rFonts w:ascii="Times New Roman" w:hAnsi="Times New Roman" w:cs="Times New Roman"/>
          <w:sz w:val="28"/>
          <w:szCs w:val="28"/>
        </w:rPr>
        <w:t xml:space="preserve"> Сравнения и постоянства (одна форма на всем процессе);</w:t>
      </w:r>
      <w:r w:rsidRPr="00301EA5">
        <w:rPr>
          <w:rFonts w:ascii="Times New Roman" w:hAnsi="Times New Roman" w:cs="Times New Roman"/>
          <w:sz w:val="28"/>
          <w:szCs w:val="28"/>
        </w:rPr>
        <w:br/>
      </w:r>
      <w:r w:rsidRPr="00301EA5">
        <w:rPr>
          <w:rFonts w:ascii="Times New Roman" w:hAnsi="Times New Roman" w:cs="Times New Roman"/>
          <w:sz w:val="28"/>
          <w:szCs w:val="28"/>
        </w:rPr>
        <w:sym w:font="Symbol" w:char="F02D"/>
      </w:r>
      <w:r w:rsidRPr="00301EA5">
        <w:rPr>
          <w:rFonts w:ascii="Times New Roman" w:hAnsi="Times New Roman" w:cs="Times New Roman"/>
          <w:sz w:val="28"/>
          <w:szCs w:val="28"/>
        </w:rPr>
        <w:t xml:space="preserve"> </w:t>
      </w:r>
      <w:r w:rsidRPr="00301EA5">
        <w:rPr>
          <w:rFonts w:ascii="Times New Roman" w:hAnsi="Times New Roman" w:cs="Times New Roman"/>
          <w:sz w:val="28"/>
          <w:szCs w:val="28"/>
        </w:rPr>
        <w:t>Существенна (учитывать только значительные факторы);</w:t>
      </w:r>
      <w:r w:rsidRPr="00301EA5">
        <w:rPr>
          <w:rFonts w:ascii="Times New Roman" w:hAnsi="Times New Roman" w:cs="Times New Roman"/>
          <w:sz w:val="28"/>
          <w:szCs w:val="28"/>
        </w:rPr>
        <w:br/>
      </w:r>
      <w:r w:rsidRPr="00301EA5">
        <w:rPr>
          <w:rFonts w:ascii="Times New Roman" w:hAnsi="Times New Roman" w:cs="Times New Roman"/>
          <w:sz w:val="28"/>
          <w:szCs w:val="28"/>
        </w:rPr>
        <w:sym w:font="Symbol" w:char="F02D"/>
      </w:r>
      <w:r w:rsidRPr="00301EA5">
        <w:rPr>
          <w:rFonts w:ascii="Times New Roman" w:hAnsi="Times New Roman" w:cs="Times New Roman"/>
          <w:sz w:val="28"/>
          <w:szCs w:val="28"/>
        </w:rPr>
        <w:t xml:space="preserve"> </w:t>
      </w:r>
      <w:r w:rsidRPr="00301EA5">
        <w:rPr>
          <w:rFonts w:ascii="Times New Roman" w:hAnsi="Times New Roman" w:cs="Times New Roman"/>
          <w:sz w:val="28"/>
          <w:szCs w:val="28"/>
        </w:rPr>
        <w:t>Консервативна (расчет на худший вариант);</w:t>
      </w:r>
      <w:r w:rsidRPr="00301EA5">
        <w:rPr>
          <w:rFonts w:ascii="Times New Roman" w:hAnsi="Times New Roman" w:cs="Times New Roman"/>
          <w:sz w:val="28"/>
          <w:szCs w:val="28"/>
        </w:rPr>
        <w:br/>
      </w:r>
      <w:r w:rsidRPr="00301EA5">
        <w:rPr>
          <w:rFonts w:ascii="Times New Roman" w:hAnsi="Times New Roman" w:cs="Times New Roman"/>
          <w:sz w:val="28"/>
          <w:szCs w:val="28"/>
        </w:rPr>
        <w:sym w:font="Symbol" w:char="F02D"/>
      </w:r>
      <w:r w:rsidRPr="00301EA5">
        <w:rPr>
          <w:rFonts w:ascii="Times New Roman" w:hAnsi="Times New Roman" w:cs="Times New Roman"/>
          <w:sz w:val="28"/>
          <w:szCs w:val="28"/>
        </w:rPr>
        <w:t xml:space="preserve"> </w:t>
      </w:r>
      <w:r w:rsidRPr="00301EA5">
        <w:rPr>
          <w:rFonts w:ascii="Times New Roman" w:hAnsi="Times New Roman" w:cs="Times New Roman"/>
          <w:sz w:val="28"/>
          <w:szCs w:val="28"/>
        </w:rPr>
        <w:t xml:space="preserve"> </w:t>
      </w:r>
      <w:r w:rsidRPr="00301EA5">
        <w:rPr>
          <w:rFonts w:ascii="Times New Roman" w:hAnsi="Times New Roman" w:cs="Times New Roman"/>
          <w:sz w:val="28"/>
          <w:szCs w:val="28"/>
        </w:rPr>
        <w:t>Полна (содержать максимум сведений);</w:t>
      </w:r>
    </w:p>
    <w:p w14:paraId="193E4215" w14:textId="77777777" w:rsidR="00301EA5" w:rsidRPr="00301EA5" w:rsidRDefault="00301EA5" w:rsidP="00544ACB">
      <w:pPr>
        <w:spacing w:line="360" w:lineRule="auto"/>
        <w:rPr>
          <w:rFonts w:ascii="Times New Roman" w:hAnsi="Times New Roman" w:cs="Times New Roman"/>
          <w:sz w:val="32"/>
          <w:szCs w:val="32"/>
        </w:rPr>
      </w:pPr>
    </w:p>
    <w:p w14:paraId="30409511" w14:textId="72A21031" w:rsidR="009047D0" w:rsidRDefault="009047D0" w:rsidP="00544ACB">
      <w:pPr>
        <w:pStyle w:val="a3"/>
        <w:numPr>
          <w:ilvl w:val="0"/>
          <w:numId w:val="1"/>
        </w:numPr>
        <w:spacing w:line="360" w:lineRule="auto"/>
        <w:rPr>
          <w:rFonts w:ascii="Times New Roman" w:hAnsi="Times New Roman" w:cs="Times New Roman"/>
          <w:sz w:val="32"/>
          <w:szCs w:val="32"/>
        </w:rPr>
      </w:pPr>
      <w:r w:rsidRPr="009047D0">
        <w:rPr>
          <w:rFonts w:ascii="Times New Roman" w:hAnsi="Times New Roman" w:cs="Times New Roman"/>
          <w:sz w:val="32"/>
          <w:szCs w:val="32"/>
        </w:rPr>
        <w:t xml:space="preserve">Опишите задачи и информационные процессы бухгалтерского учета. </w:t>
      </w:r>
    </w:p>
    <w:p w14:paraId="4E5409CE" w14:textId="0CB0CF8A" w:rsidR="00301EA5" w:rsidRPr="00301EA5" w:rsidRDefault="00301EA5" w:rsidP="00544ACB">
      <w:pPr>
        <w:spacing w:line="360" w:lineRule="auto"/>
        <w:jc w:val="both"/>
        <w:rPr>
          <w:rFonts w:ascii="Times New Roman" w:hAnsi="Times New Roman" w:cs="Times New Roman"/>
          <w:sz w:val="28"/>
          <w:szCs w:val="28"/>
        </w:rPr>
      </w:pPr>
      <w:r w:rsidRPr="00301EA5">
        <w:rPr>
          <w:rFonts w:ascii="Times New Roman" w:hAnsi="Times New Roman" w:cs="Times New Roman"/>
          <w:sz w:val="28"/>
          <w:szCs w:val="28"/>
        </w:rPr>
        <w:t>— представление информационных ресурсов менеджерам всех уровней для принятия ими обоснованных - управленческих решений, а также регулярное и своевременное предоставление бухгалтерской отчетности внешним организациям. Бухгалтерский учет собирает и регистрирует информацию о всех хозяйственных операциях и отражает их в документах, имеющих юридическую силу. Информация группируется на синтетических и аналитических счетах.</w:t>
      </w:r>
    </w:p>
    <w:p w14:paraId="76169402" w14:textId="5B38F761" w:rsidR="00301EA5" w:rsidRPr="00301EA5" w:rsidRDefault="00301EA5" w:rsidP="00544ACB">
      <w:pPr>
        <w:spacing w:line="360" w:lineRule="auto"/>
        <w:jc w:val="both"/>
        <w:rPr>
          <w:rFonts w:ascii="Times New Roman" w:hAnsi="Times New Roman" w:cs="Times New Roman"/>
          <w:sz w:val="28"/>
          <w:szCs w:val="28"/>
        </w:rPr>
      </w:pPr>
    </w:p>
    <w:p w14:paraId="09E09302" w14:textId="77777777" w:rsidR="00544ACB" w:rsidRDefault="00301EA5" w:rsidP="00544ACB">
      <w:pPr>
        <w:spacing w:line="360" w:lineRule="auto"/>
        <w:ind w:firstLine="708"/>
        <w:jc w:val="both"/>
        <w:rPr>
          <w:rFonts w:ascii="Times New Roman" w:hAnsi="Times New Roman" w:cs="Times New Roman"/>
          <w:sz w:val="28"/>
          <w:szCs w:val="28"/>
        </w:rPr>
      </w:pPr>
      <w:r w:rsidRPr="00301EA5">
        <w:rPr>
          <w:rFonts w:ascii="Times New Roman" w:hAnsi="Times New Roman" w:cs="Times New Roman"/>
          <w:sz w:val="28"/>
          <w:szCs w:val="28"/>
        </w:rPr>
        <w:lastRenderedPageBreak/>
        <w:t xml:space="preserve">1. Кассовые и расчетно-финансовые операции (операции по кассе, операции с банком, расчеты с подотчетными лицами, </w:t>
      </w:r>
      <w:proofErr w:type="spellStart"/>
      <w:r w:rsidRPr="00301EA5">
        <w:rPr>
          <w:rFonts w:ascii="Times New Roman" w:hAnsi="Times New Roman" w:cs="Times New Roman"/>
          <w:sz w:val="28"/>
          <w:szCs w:val="28"/>
        </w:rPr>
        <w:t>многовалютный</w:t>
      </w:r>
      <w:proofErr w:type="spellEnd"/>
      <w:r w:rsidRPr="00301EA5">
        <w:rPr>
          <w:rFonts w:ascii="Times New Roman" w:hAnsi="Times New Roman" w:cs="Times New Roman"/>
          <w:sz w:val="28"/>
          <w:szCs w:val="28"/>
        </w:rPr>
        <w:t xml:space="preserve"> учет, расчеты с дебиторами и кредиторами, депоненты, расчеты с акционерами, учредителями, расчеты по претензиям и внебюджетным платежам, расчеты с бюджетом, расчеты за кредит).</w:t>
      </w:r>
    </w:p>
    <w:p w14:paraId="1599FF3B" w14:textId="4FE146B6" w:rsidR="00544ACB" w:rsidRDefault="00301EA5" w:rsidP="00544ACB">
      <w:pPr>
        <w:spacing w:line="360" w:lineRule="auto"/>
        <w:jc w:val="both"/>
        <w:rPr>
          <w:rFonts w:ascii="Times New Roman" w:hAnsi="Times New Roman" w:cs="Times New Roman"/>
          <w:sz w:val="28"/>
          <w:szCs w:val="28"/>
        </w:rPr>
      </w:pPr>
      <w:r w:rsidRPr="00301EA5">
        <w:rPr>
          <w:rFonts w:ascii="Times New Roman" w:hAnsi="Times New Roman" w:cs="Times New Roman"/>
          <w:sz w:val="28"/>
          <w:szCs w:val="28"/>
        </w:rPr>
        <w:t xml:space="preserve"> </w:t>
      </w:r>
      <w:r w:rsidR="00544ACB">
        <w:rPr>
          <w:rFonts w:ascii="Times New Roman" w:hAnsi="Times New Roman" w:cs="Times New Roman"/>
          <w:sz w:val="28"/>
          <w:szCs w:val="28"/>
        </w:rPr>
        <w:tab/>
      </w:r>
      <w:r w:rsidRPr="00301EA5">
        <w:rPr>
          <w:rFonts w:ascii="Times New Roman" w:hAnsi="Times New Roman" w:cs="Times New Roman"/>
          <w:sz w:val="28"/>
          <w:szCs w:val="28"/>
        </w:rPr>
        <w:t xml:space="preserve">2. Учет материальных ценностей (интеграция с задачей «складской учет», приход материалов на склад, учет выдачи материалов в производство, отпуск материалов на сторону, переоценка материальных ценностей, учет материалов по разным ценам; составление аналитических ведомостей движения материальных ценностей, инвентаризация материалов). </w:t>
      </w:r>
    </w:p>
    <w:p w14:paraId="5827DC44" w14:textId="77777777" w:rsidR="00544ACB" w:rsidRDefault="00301EA5" w:rsidP="00544ACB">
      <w:pPr>
        <w:spacing w:line="360" w:lineRule="auto"/>
        <w:ind w:firstLine="360"/>
        <w:jc w:val="both"/>
        <w:rPr>
          <w:rFonts w:ascii="Times New Roman" w:hAnsi="Times New Roman" w:cs="Times New Roman"/>
          <w:sz w:val="28"/>
          <w:szCs w:val="28"/>
        </w:rPr>
      </w:pPr>
      <w:r w:rsidRPr="00301EA5">
        <w:rPr>
          <w:rFonts w:ascii="Times New Roman" w:hAnsi="Times New Roman" w:cs="Times New Roman"/>
          <w:sz w:val="28"/>
          <w:szCs w:val="28"/>
        </w:rPr>
        <w:t xml:space="preserve">3. Учет труда и заработной платы (интеграция с функциональной подсистемой «Кадры», автоматические начисления заработной платы по различным системам оплаты и удержания из нее; со- 8 </w:t>
      </w:r>
      <w:proofErr w:type="spellStart"/>
      <w:r w:rsidRPr="00301EA5">
        <w:rPr>
          <w:rFonts w:ascii="Times New Roman" w:hAnsi="Times New Roman" w:cs="Times New Roman"/>
          <w:sz w:val="28"/>
          <w:szCs w:val="28"/>
        </w:rPr>
        <w:t>ставление</w:t>
      </w:r>
      <w:proofErr w:type="spellEnd"/>
      <w:r w:rsidRPr="00301EA5">
        <w:rPr>
          <w:rFonts w:ascii="Times New Roman" w:hAnsi="Times New Roman" w:cs="Times New Roman"/>
          <w:sz w:val="28"/>
          <w:szCs w:val="28"/>
        </w:rPr>
        <w:t xml:space="preserve"> расчетно-платежной документации, составление платежной документации по налогам в бюджет). </w:t>
      </w:r>
      <w:r w:rsidR="00544ACB">
        <w:rPr>
          <w:rFonts w:ascii="Times New Roman" w:hAnsi="Times New Roman" w:cs="Times New Roman"/>
          <w:sz w:val="28"/>
          <w:szCs w:val="28"/>
        </w:rPr>
        <w:tab/>
      </w:r>
    </w:p>
    <w:p w14:paraId="282113BF" w14:textId="77777777" w:rsidR="00544ACB" w:rsidRDefault="00301EA5" w:rsidP="00544ACB">
      <w:pPr>
        <w:spacing w:line="360" w:lineRule="auto"/>
        <w:ind w:firstLine="360"/>
        <w:jc w:val="both"/>
        <w:rPr>
          <w:rFonts w:ascii="Times New Roman" w:hAnsi="Times New Roman" w:cs="Times New Roman"/>
          <w:sz w:val="28"/>
          <w:szCs w:val="28"/>
        </w:rPr>
      </w:pPr>
      <w:r w:rsidRPr="00301EA5">
        <w:rPr>
          <w:rFonts w:ascii="Times New Roman" w:hAnsi="Times New Roman" w:cs="Times New Roman"/>
          <w:sz w:val="28"/>
          <w:szCs w:val="28"/>
        </w:rPr>
        <w:t xml:space="preserve">4. Учет основных средств и нематериальных актов (создание электронных инвентарных карточек, учет движения основных средств и нематериальных активов (НМА); начисление амортизационных отчислений, переоценка и инвентаризация ОС и НМА, списание ОС, сдача в аренду, ввод ОС в эксплуатацию). </w:t>
      </w:r>
    </w:p>
    <w:p w14:paraId="37586E11" w14:textId="77777777" w:rsidR="00544ACB" w:rsidRDefault="00301EA5" w:rsidP="00544ACB">
      <w:pPr>
        <w:spacing w:line="360" w:lineRule="auto"/>
        <w:ind w:firstLine="360"/>
        <w:jc w:val="both"/>
        <w:rPr>
          <w:rFonts w:ascii="Times New Roman" w:hAnsi="Times New Roman" w:cs="Times New Roman"/>
          <w:sz w:val="28"/>
          <w:szCs w:val="28"/>
        </w:rPr>
      </w:pPr>
      <w:r w:rsidRPr="00301EA5">
        <w:rPr>
          <w:rFonts w:ascii="Times New Roman" w:hAnsi="Times New Roman" w:cs="Times New Roman"/>
          <w:sz w:val="28"/>
          <w:szCs w:val="28"/>
        </w:rPr>
        <w:t xml:space="preserve">5. Учет выпуска, отгрузки и реализации готовой продукции. Этот комплекс связан с функциями управления производством, договорами на поставку готовой продукции, маркетинговыми операциями и финансовыми расчетами с покупателями. </w:t>
      </w:r>
    </w:p>
    <w:p w14:paraId="084878CF" w14:textId="77777777" w:rsidR="00544ACB" w:rsidRDefault="00301EA5" w:rsidP="00544ACB">
      <w:pPr>
        <w:spacing w:line="360" w:lineRule="auto"/>
        <w:ind w:firstLine="360"/>
        <w:jc w:val="both"/>
        <w:rPr>
          <w:rFonts w:ascii="Times New Roman" w:hAnsi="Times New Roman" w:cs="Times New Roman"/>
          <w:sz w:val="28"/>
          <w:szCs w:val="28"/>
        </w:rPr>
      </w:pPr>
      <w:r w:rsidRPr="00301EA5">
        <w:rPr>
          <w:rFonts w:ascii="Times New Roman" w:hAnsi="Times New Roman" w:cs="Times New Roman"/>
          <w:sz w:val="28"/>
          <w:szCs w:val="28"/>
        </w:rPr>
        <w:t xml:space="preserve">6. Учет затрат на производство, информационно связанный с функцией управления производством, а также с такими комплексами учетных задач, как учет труда и заработной платы, учет материальных ценностей, учет основных средств и др. Комплексом обеспечивается подсчет затрат на производство, </w:t>
      </w:r>
      <w:r w:rsidRPr="00301EA5">
        <w:rPr>
          <w:rFonts w:ascii="Times New Roman" w:hAnsi="Times New Roman" w:cs="Times New Roman"/>
          <w:sz w:val="28"/>
          <w:szCs w:val="28"/>
        </w:rPr>
        <w:lastRenderedPageBreak/>
        <w:t xml:space="preserve">учет затрат на изделия основного и вспомогательного производства по статьям расхода и др. </w:t>
      </w:r>
    </w:p>
    <w:p w14:paraId="33771862" w14:textId="6E9A402F" w:rsidR="00301EA5" w:rsidRDefault="00301EA5" w:rsidP="00544ACB">
      <w:pPr>
        <w:spacing w:line="360" w:lineRule="auto"/>
        <w:ind w:firstLine="360"/>
        <w:jc w:val="both"/>
        <w:rPr>
          <w:rFonts w:ascii="Times New Roman" w:hAnsi="Times New Roman" w:cs="Times New Roman"/>
          <w:sz w:val="28"/>
          <w:szCs w:val="28"/>
        </w:rPr>
      </w:pPr>
      <w:r w:rsidRPr="00301EA5">
        <w:rPr>
          <w:rFonts w:ascii="Times New Roman" w:hAnsi="Times New Roman" w:cs="Times New Roman"/>
          <w:sz w:val="28"/>
          <w:szCs w:val="28"/>
        </w:rPr>
        <w:t xml:space="preserve">7. Финансовая отчетность; в этом комплексе формируются ведомости синтетического учета и составляется </w:t>
      </w:r>
      <w:proofErr w:type="spellStart"/>
      <w:r w:rsidRPr="00301EA5">
        <w:rPr>
          <w:rFonts w:ascii="Times New Roman" w:hAnsi="Times New Roman" w:cs="Times New Roman"/>
          <w:sz w:val="28"/>
          <w:szCs w:val="28"/>
        </w:rPr>
        <w:t>бу</w:t>
      </w:r>
      <w:proofErr w:type="spellEnd"/>
      <w:r w:rsidR="00544ACB">
        <w:rPr>
          <w:rFonts w:ascii="Times New Roman" w:hAnsi="Times New Roman" w:cs="Times New Roman"/>
          <w:sz w:val="28"/>
          <w:szCs w:val="28"/>
          <w:lang w:val="en-US"/>
        </w:rPr>
        <w:t>x</w:t>
      </w:r>
      <w:proofErr w:type="spellStart"/>
      <w:r w:rsidRPr="00301EA5">
        <w:rPr>
          <w:rFonts w:ascii="Times New Roman" w:hAnsi="Times New Roman" w:cs="Times New Roman"/>
          <w:sz w:val="28"/>
          <w:szCs w:val="28"/>
        </w:rPr>
        <w:t>галтерская</w:t>
      </w:r>
      <w:proofErr w:type="spellEnd"/>
      <w:r w:rsidRPr="00301EA5">
        <w:rPr>
          <w:rFonts w:ascii="Times New Roman" w:hAnsi="Times New Roman" w:cs="Times New Roman"/>
          <w:sz w:val="28"/>
          <w:szCs w:val="28"/>
        </w:rPr>
        <w:t xml:space="preserve"> отчетность; имеет тесные информационные связи со всеми комплексами учетных задач</w:t>
      </w:r>
      <w:r w:rsidR="00544ACB" w:rsidRPr="00544ACB">
        <w:rPr>
          <w:rFonts w:ascii="Times New Roman" w:hAnsi="Times New Roman" w:cs="Times New Roman"/>
          <w:sz w:val="28"/>
          <w:szCs w:val="28"/>
        </w:rPr>
        <w:t>.</w:t>
      </w:r>
    </w:p>
    <w:p w14:paraId="2E9D48F5" w14:textId="77777777" w:rsidR="00544ACB" w:rsidRPr="00544ACB" w:rsidRDefault="00544ACB" w:rsidP="00544ACB">
      <w:pPr>
        <w:spacing w:line="360" w:lineRule="auto"/>
        <w:ind w:firstLine="360"/>
        <w:jc w:val="both"/>
        <w:rPr>
          <w:rFonts w:ascii="Times New Roman" w:hAnsi="Times New Roman" w:cs="Times New Roman"/>
          <w:sz w:val="28"/>
          <w:szCs w:val="28"/>
        </w:rPr>
      </w:pPr>
    </w:p>
    <w:p w14:paraId="29970574" w14:textId="417F6F01" w:rsidR="002A38A4" w:rsidRPr="002A38A4" w:rsidRDefault="009047D0" w:rsidP="002A38A4">
      <w:pPr>
        <w:pStyle w:val="a3"/>
        <w:numPr>
          <w:ilvl w:val="0"/>
          <w:numId w:val="1"/>
        </w:numPr>
        <w:spacing w:line="360" w:lineRule="auto"/>
        <w:rPr>
          <w:rFonts w:ascii="Times New Roman" w:hAnsi="Times New Roman" w:cs="Times New Roman"/>
          <w:sz w:val="32"/>
          <w:szCs w:val="32"/>
        </w:rPr>
      </w:pPr>
      <w:r w:rsidRPr="002A38A4">
        <w:rPr>
          <w:rFonts w:ascii="Times New Roman" w:hAnsi="Times New Roman" w:cs="Times New Roman"/>
          <w:sz w:val="32"/>
          <w:szCs w:val="32"/>
        </w:rPr>
        <w:t xml:space="preserve"> Сущность, цель, состав и методы анализа в АИС бухгалтерского учета и экономического анализа (АИС БУЭА) </w:t>
      </w:r>
    </w:p>
    <w:p w14:paraId="3FE67356" w14:textId="25A3A23E" w:rsidR="002A38A4" w:rsidRPr="00B00681" w:rsidRDefault="00B00681" w:rsidP="00B00681">
      <w:pPr>
        <w:spacing w:line="360" w:lineRule="auto"/>
        <w:ind w:firstLine="360"/>
        <w:jc w:val="both"/>
        <w:rPr>
          <w:rFonts w:ascii="Times New Roman" w:hAnsi="Times New Roman" w:cs="Times New Roman"/>
          <w:sz w:val="28"/>
          <w:szCs w:val="28"/>
        </w:rPr>
      </w:pPr>
      <w:r w:rsidRPr="00B00681">
        <w:rPr>
          <w:rFonts w:ascii="Times New Roman" w:hAnsi="Times New Roman" w:cs="Times New Roman"/>
          <w:sz w:val="28"/>
          <w:szCs w:val="28"/>
        </w:rPr>
        <w:t>Сущность: Учетно-аналитическая система, действуя непрерывно, повышает качество и расширяет область практического применения учетной информации, положительно влияя в конечном счете на качество подготавливаемой и представляемой отчетности и сами отчетные показатели, то есть на эффективность учетной информации для сторонних пользователей.</w:t>
      </w:r>
      <w:r w:rsidRPr="00B00681">
        <w:rPr>
          <w:rFonts w:ascii="Times New Roman" w:hAnsi="Times New Roman" w:cs="Times New Roman"/>
          <w:sz w:val="28"/>
          <w:szCs w:val="28"/>
        </w:rPr>
        <w:br/>
        <w:t>Цель: Главной целью является обеспечение руководства предприятия финансовой информацией для принятия обоснованных решений.</w:t>
      </w:r>
      <w:r w:rsidRPr="00B00681">
        <w:rPr>
          <w:rFonts w:ascii="Times New Roman" w:hAnsi="Times New Roman" w:cs="Times New Roman"/>
          <w:sz w:val="28"/>
          <w:szCs w:val="28"/>
        </w:rPr>
        <w:br/>
        <w:t>Методы: Таблица 2.1.</w:t>
      </w:r>
    </w:p>
    <w:p w14:paraId="29C11E35" w14:textId="64A9A235" w:rsidR="009047D0" w:rsidRDefault="009047D0" w:rsidP="00544ACB">
      <w:pPr>
        <w:pStyle w:val="a3"/>
        <w:numPr>
          <w:ilvl w:val="0"/>
          <w:numId w:val="1"/>
        </w:numPr>
        <w:spacing w:line="360" w:lineRule="auto"/>
        <w:rPr>
          <w:rFonts w:ascii="Times New Roman" w:hAnsi="Times New Roman" w:cs="Times New Roman"/>
          <w:sz w:val="32"/>
          <w:szCs w:val="32"/>
        </w:rPr>
      </w:pPr>
      <w:r w:rsidRPr="009047D0">
        <w:rPr>
          <w:rFonts w:ascii="Times New Roman" w:hAnsi="Times New Roman" w:cs="Times New Roman"/>
          <w:sz w:val="32"/>
          <w:szCs w:val="32"/>
        </w:rPr>
        <w:t xml:space="preserve">Структура функциональной части АИСБУЭА. Процесс реформирования бухгалтерского учета с применением АИСБУЭА. </w:t>
      </w:r>
    </w:p>
    <w:p w14:paraId="5AC0AB50" w14:textId="3FF559BD" w:rsidR="002A38A4" w:rsidRDefault="002A38A4" w:rsidP="002A38A4">
      <w:pPr>
        <w:spacing w:line="360" w:lineRule="auto"/>
        <w:rPr>
          <w:rFonts w:ascii="Times New Roman" w:hAnsi="Times New Roman" w:cs="Times New Roman"/>
          <w:sz w:val="32"/>
          <w:szCs w:val="32"/>
        </w:rPr>
      </w:pPr>
    </w:p>
    <w:p w14:paraId="42807D01" w14:textId="0D0B3AE1" w:rsidR="002A38A4" w:rsidRPr="002A38A4" w:rsidRDefault="002A38A4" w:rsidP="002A38A4">
      <w:pPr>
        <w:spacing w:line="360" w:lineRule="auto"/>
        <w:ind w:firstLine="360"/>
        <w:jc w:val="both"/>
        <w:rPr>
          <w:rFonts w:ascii="Times New Roman" w:hAnsi="Times New Roman" w:cs="Times New Roman"/>
          <w:sz w:val="28"/>
          <w:szCs w:val="28"/>
        </w:rPr>
      </w:pPr>
      <w:r w:rsidRPr="002A38A4">
        <w:rPr>
          <w:rFonts w:ascii="Times New Roman" w:hAnsi="Times New Roman" w:cs="Times New Roman"/>
          <w:sz w:val="28"/>
          <w:szCs w:val="28"/>
        </w:rPr>
        <w:t>Структура функциональной части АИСБУЭА. Процесс реформирования бухгалтерского учета с применением АИСБУЭА.</w:t>
      </w:r>
      <w:r w:rsidRPr="002A38A4">
        <w:rPr>
          <w:rFonts w:ascii="Times New Roman" w:hAnsi="Times New Roman" w:cs="Times New Roman"/>
          <w:sz w:val="28"/>
          <w:szCs w:val="28"/>
        </w:rPr>
        <w:br/>
        <w:t>Функциональная часть реализует экономико-организационную модель объекта и представляет собой ряд функциональных подсистем:</w:t>
      </w:r>
      <w:r w:rsidRPr="002A38A4">
        <w:rPr>
          <w:rFonts w:ascii="Times New Roman" w:hAnsi="Times New Roman" w:cs="Times New Roman"/>
          <w:sz w:val="28"/>
          <w:szCs w:val="28"/>
        </w:rPr>
        <w:br/>
        <w:t>· управление технической подготовкой производства;</w:t>
      </w:r>
      <w:r w:rsidRPr="002A38A4">
        <w:rPr>
          <w:rFonts w:ascii="Times New Roman" w:hAnsi="Times New Roman" w:cs="Times New Roman"/>
          <w:sz w:val="28"/>
          <w:szCs w:val="28"/>
        </w:rPr>
        <w:br/>
        <w:t>· оперативное управление основным производством;</w:t>
      </w:r>
      <w:r w:rsidRPr="002A38A4">
        <w:rPr>
          <w:rFonts w:ascii="Times New Roman" w:hAnsi="Times New Roman" w:cs="Times New Roman"/>
          <w:sz w:val="28"/>
          <w:szCs w:val="28"/>
        </w:rPr>
        <w:br/>
        <w:t>· технико-экономическое управление;</w:t>
      </w:r>
      <w:r w:rsidRPr="002A38A4">
        <w:rPr>
          <w:rFonts w:ascii="Times New Roman" w:hAnsi="Times New Roman" w:cs="Times New Roman"/>
          <w:sz w:val="28"/>
          <w:szCs w:val="28"/>
        </w:rPr>
        <w:br/>
      </w:r>
      <w:r w:rsidRPr="002A38A4">
        <w:rPr>
          <w:rFonts w:ascii="Times New Roman" w:hAnsi="Times New Roman" w:cs="Times New Roman"/>
          <w:sz w:val="28"/>
          <w:szCs w:val="28"/>
        </w:rPr>
        <w:lastRenderedPageBreak/>
        <w:t>· бухгалтерский учет, анализ и контроль;</w:t>
      </w:r>
      <w:r w:rsidRPr="002A38A4">
        <w:rPr>
          <w:rFonts w:ascii="Times New Roman" w:hAnsi="Times New Roman" w:cs="Times New Roman"/>
          <w:sz w:val="28"/>
          <w:szCs w:val="28"/>
        </w:rPr>
        <w:br/>
        <w:t>· управление персоналом;</w:t>
      </w:r>
      <w:r w:rsidRPr="002A38A4">
        <w:rPr>
          <w:rFonts w:ascii="Times New Roman" w:hAnsi="Times New Roman" w:cs="Times New Roman"/>
          <w:sz w:val="28"/>
          <w:szCs w:val="28"/>
        </w:rPr>
        <w:br/>
        <w:t>· управление маркетингом (снабжение и сбыт);</w:t>
      </w:r>
      <w:r w:rsidRPr="002A38A4">
        <w:rPr>
          <w:rFonts w:ascii="Times New Roman" w:hAnsi="Times New Roman" w:cs="Times New Roman"/>
          <w:sz w:val="28"/>
          <w:szCs w:val="28"/>
        </w:rPr>
        <w:br/>
        <w:t>· управление вспомогательным производством и др.</w:t>
      </w:r>
      <w:r w:rsidRPr="002A38A4">
        <w:rPr>
          <w:rFonts w:ascii="Times New Roman" w:hAnsi="Times New Roman" w:cs="Times New Roman"/>
          <w:sz w:val="28"/>
          <w:szCs w:val="28"/>
        </w:rPr>
        <w:br/>
        <w:t>Процесс реформирования бухгалтерского учета, связанный с его совершенствованием и приведением к международным стандартам, требует совершенствования методов автоматизированной обработки учетно-аналитической информации. При автоматизированном бухгалтерском учете учетные регистры записываются на магнитные носители и не могут быть прочитаны без специальных технических и программных средств.</w:t>
      </w:r>
    </w:p>
    <w:p w14:paraId="78C530FD" w14:textId="77777777" w:rsidR="002A38A4" w:rsidRPr="002A38A4" w:rsidRDefault="002A38A4" w:rsidP="002A38A4">
      <w:pPr>
        <w:spacing w:line="360" w:lineRule="auto"/>
        <w:rPr>
          <w:rFonts w:ascii="Times New Roman" w:hAnsi="Times New Roman" w:cs="Times New Roman"/>
          <w:sz w:val="32"/>
          <w:szCs w:val="32"/>
        </w:rPr>
      </w:pPr>
    </w:p>
    <w:p w14:paraId="40FA465D" w14:textId="63049879" w:rsidR="009047D0" w:rsidRDefault="009047D0" w:rsidP="00544ACB">
      <w:pPr>
        <w:pStyle w:val="a3"/>
        <w:numPr>
          <w:ilvl w:val="0"/>
          <w:numId w:val="1"/>
        </w:numPr>
        <w:spacing w:line="360" w:lineRule="auto"/>
        <w:rPr>
          <w:rFonts w:ascii="Times New Roman" w:hAnsi="Times New Roman" w:cs="Times New Roman"/>
          <w:sz w:val="32"/>
          <w:szCs w:val="32"/>
        </w:rPr>
      </w:pPr>
      <w:r w:rsidRPr="009047D0">
        <w:rPr>
          <w:rFonts w:ascii="Times New Roman" w:hAnsi="Times New Roman" w:cs="Times New Roman"/>
          <w:sz w:val="32"/>
          <w:szCs w:val="32"/>
        </w:rPr>
        <w:t xml:space="preserve"> Структура обеспечивающей части АИСБУЭА </w:t>
      </w:r>
    </w:p>
    <w:p w14:paraId="425A4002" w14:textId="5ADA4F63" w:rsidR="00544ACB" w:rsidRPr="00544ACB" w:rsidRDefault="00544ACB" w:rsidP="00544ACB">
      <w:pPr>
        <w:spacing w:line="360" w:lineRule="auto"/>
        <w:ind w:left="360" w:firstLine="348"/>
        <w:jc w:val="both"/>
        <w:rPr>
          <w:rFonts w:ascii="Times New Roman" w:hAnsi="Times New Roman" w:cs="Times New Roman"/>
          <w:sz w:val="28"/>
          <w:szCs w:val="28"/>
        </w:rPr>
      </w:pPr>
      <w:r w:rsidRPr="00544ACB">
        <w:rPr>
          <w:rFonts w:ascii="Times New Roman" w:hAnsi="Times New Roman" w:cs="Times New Roman"/>
          <w:sz w:val="28"/>
          <w:szCs w:val="28"/>
        </w:rPr>
        <w:t>Структура и виды обеспечения АИСБУЭА. АИСБУЭА представляет собой совокупность различных видов обеспечения, а также специалистов и предназначена для автоматизации обработки учетно-аналитической информации. Виды обеспечения по составу, как правило, однородны для различных систем, что позволяет реализовать принцип совместимости систем в процессе их функционирования. В процессе изучения АИСБУЭА как сложной системы необходимо выделять отдельные части и элементы и рассматривать особенности их использования на этапах создания и эксплуатации.</w:t>
      </w:r>
    </w:p>
    <w:p w14:paraId="4D19102C" w14:textId="34E21C14" w:rsidR="009047D0" w:rsidRDefault="009047D0" w:rsidP="00544ACB">
      <w:pPr>
        <w:pStyle w:val="a3"/>
        <w:numPr>
          <w:ilvl w:val="0"/>
          <w:numId w:val="1"/>
        </w:numPr>
        <w:spacing w:line="360" w:lineRule="auto"/>
        <w:rPr>
          <w:rFonts w:ascii="Times New Roman" w:hAnsi="Times New Roman" w:cs="Times New Roman"/>
          <w:sz w:val="32"/>
          <w:szCs w:val="32"/>
        </w:rPr>
      </w:pPr>
      <w:r w:rsidRPr="009047D0">
        <w:rPr>
          <w:rFonts w:ascii="Times New Roman" w:hAnsi="Times New Roman" w:cs="Times New Roman"/>
          <w:sz w:val="32"/>
          <w:szCs w:val="32"/>
        </w:rPr>
        <w:t xml:space="preserve">Методология </w:t>
      </w:r>
      <w:proofErr w:type="spellStart"/>
      <w:r w:rsidRPr="009047D0">
        <w:rPr>
          <w:rFonts w:ascii="Times New Roman" w:hAnsi="Times New Roman" w:cs="Times New Roman"/>
          <w:sz w:val="32"/>
          <w:szCs w:val="32"/>
        </w:rPr>
        <w:t>организациии</w:t>
      </w:r>
      <w:proofErr w:type="spellEnd"/>
      <w:r w:rsidRPr="009047D0">
        <w:rPr>
          <w:rFonts w:ascii="Times New Roman" w:hAnsi="Times New Roman" w:cs="Times New Roman"/>
          <w:sz w:val="32"/>
          <w:szCs w:val="32"/>
        </w:rPr>
        <w:t xml:space="preserve"> и построения АИСБУЭА, ее эффективность. </w:t>
      </w:r>
    </w:p>
    <w:p w14:paraId="1BFC41D0" w14:textId="1727EF5C" w:rsidR="00076D61" w:rsidRDefault="00076D61" w:rsidP="00076D61">
      <w:pPr>
        <w:spacing w:line="360" w:lineRule="auto"/>
        <w:jc w:val="both"/>
        <w:rPr>
          <w:rFonts w:ascii="Times New Roman" w:hAnsi="Times New Roman" w:cs="Times New Roman"/>
          <w:sz w:val="28"/>
          <w:szCs w:val="28"/>
        </w:rPr>
      </w:pPr>
      <w:r w:rsidRPr="00076D61">
        <w:rPr>
          <w:rFonts w:ascii="Times New Roman" w:hAnsi="Times New Roman" w:cs="Times New Roman"/>
          <w:sz w:val="28"/>
          <w:szCs w:val="28"/>
        </w:rPr>
        <w:t xml:space="preserve">АИСБУЭА представляет собой совокупность различных видов обеспечения, а также специалистов и предназначена для автоматизации обработки учетно-аналитической информации. Виды обеспечения по составу, как правило, однородны для различных систем, что позволяет реализовать принцип совместимости систем в процессе их функционирования. В процессе изучения </w:t>
      </w:r>
      <w:r w:rsidRPr="00076D61">
        <w:rPr>
          <w:rFonts w:ascii="Times New Roman" w:hAnsi="Times New Roman" w:cs="Times New Roman"/>
          <w:sz w:val="28"/>
          <w:szCs w:val="28"/>
        </w:rPr>
        <w:lastRenderedPageBreak/>
        <w:t>АИСБУЭА как сложной системы необходимо выделять отдельные части и элементы и рассматривать особенности их использования на этапах создания и эксплуатации.</w:t>
      </w:r>
    </w:p>
    <w:p w14:paraId="348E35FE" w14:textId="3518E578" w:rsidR="00076D61" w:rsidRPr="00076D61" w:rsidRDefault="00076D61" w:rsidP="00076D61">
      <w:pPr>
        <w:spacing w:line="360" w:lineRule="auto"/>
        <w:jc w:val="both"/>
        <w:rPr>
          <w:rFonts w:ascii="Times New Roman" w:hAnsi="Times New Roman" w:cs="Times New Roman"/>
          <w:sz w:val="28"/>
          <w:szCs w:val="28"/>
        </w:rPr>
      </w:pPr>
      <w:r w:rsidRPr="00076D61">
        <w:rPr>
          <w:rFonts w:ascii="Times New Roman" w:hAnsi="Times New Roman" w:cs="Times New Roman"/>
          <w:sz w:val="28"/>
          <w:szCs w:val="28"/>
        </w:rPr>
        <w:t>Функциональная часть АИСБУЭА реализует экономико-организационную модель объекта и представляет собой ряд функциональных подсистем, конкретный состав которых зависит от особенностей объекта управления.</w:t>
      </w:r>
    </w:p>
    <w:p w14:paraId="46ED77EA" w14:textId="4AFF2251" w:rsidR="00076D61" w:rsidRPr="00076D61" w:rsidRDefault="00076D61" w:rsidP="00076D61">
      <w:pPr>
        <w:spacing w:line="360" w:lineRule="auto"/>
        <w:jc w:val="both"/>
        <w:rPr>
          <w:rFonts w:ascii="Times New Roman" w:hAnsi="Times New Roman" w:cs="Times New Roman"/>
          <w:sz w:val="28"/>
          <w:szCs w:val="28"/>
        </w:rPr>
      </w:pPr>
      <w:r w:rsidRPr="00076D61">
        <w:rPr>
          <w:rFonts w:ascii="Times New Roman" w:hAnsi="Times New Roman" w:cs="Times New Roman"/>
          <w:sz w:val="28"/>
          <w:szCs w:val="28"/>
        </w:rPr>
        <w:t>Главной целью АИСБУЭА является обеспечение руководства предприятия финансовой информацией для принятия обоснованных решений. Некоторые предприятия пользуются также нефинансовой информацией. В этом случае на предприятии создается экономическая информационная система, которая состоит из взаимосвязанных подсистем, обеспечивающих управленческий аппарат необходимой информацией. При этом бухгалтерская подсистема является наиболее важной, так как она выполняет ведущую роль в управлении потоком информации о состоянии объекта управления и направлении ее во все подразделения предприятия, а также внешним пользователям.</w:t>
      </w:r>
    </w:p>
    <w:p w14:paraId="0580109F" w14:textId="77777777" w:rsidR="00076D61" w:rsidRPr="00076D61" w:rsidRDefault="00076D61" w:rsidP="00076D61">
      <w:pPr>
        <w:spacing w:line="360" w:lineRule="auto"/>
        <w:rPr>
          <w:rFonts w:ascii="Times New Roman" w:hAnsi="Times New Roman" w:cs="Times New Roman"/>
          <w:sz w:val="32"/>
          <w:szCs w:val="32"/>
        </w:rPr>
      </w:pPr>
    </w:p>
    <w:p w14:paraId="4E0E76DC" w14:textId="721649D3" w:rsidR="009047D0" w:rsidRDefault="009047D0" w:rsidP="00544ACB">
      <w:pPr>
        <w:pStyle w:val="a3"/>
        <w:numPr>
          <w:ilvl w:val="0"/>
          <w:numId w:val="1"/>
        </w:numPr>
        <w:spacing w:line="360" w:lineRule="auto"/>
        <w:rPr>
          <w:rFonts w:ascii="Times New Roman" w:hAnsi="Times New Roman" w:cs="Times New Roman"/>
          <w:sz w:val="32"/>
          <w:szCs w:val="32"/>
        </w:rPr>
      </w:pPr>
      <w:r w:rsidRPr="009047D0">
        <w:rPr>
          <w:rFonts w:ascii="Times New Roman" w:hAnsi="Times New Roman" w:cs="Times New Roman"/>
          <w:sz w:val="32"/>
          <w:szCs w:val="32"/>
        </w:rPr>
        <w:t xml:space="preserve"> Приведите примеры функционирования ИС БУ в коммерческих организациях. </w:t>
      </w:r>
    </w:p>
    <w:p w14:paraId="509197AB" w14:textId="77777777" w:rsidR="00076D61" w:rsidRDefault="00076D61" w:rsidP="00076D61">
      <w:pPr>
        <w:pStyle w:val="a3"/>
        <w:numPr>
          <w:ilvl w:val="0"/>
          <w:numId w:val="2"/>
        </w:numPr>
        <w:spacing w:line="360" w:lineRule="auto"/>
        <w:rPr>
          <w:rFonts w:ascii="Times New Roman" w:hAnsi="Times New Roman" w:cs="Times New Roman"/>
          <w:sz w:val="28"/>
          <w:szCs w:val="28"/>
        </w:rPr>
      </w:pPr>
      <w:r w:rsidRPr="00076D61">
        <w:rPr>
          <w:rFonts w:ascii="Times New Roman" w:hAnsi="Times New Roman" w:cs="Times New Roman"/>
          <w:sz w:val="28"/>
          <w:szCs w:val="28"/>
        </w:rPr>
        <w:t xml:space="preserve">управление производством; </w:t>
      </w:r>
    </w:p>
    <w:p w14:paraId="19B4E775" w14:textId="1165922D" w:rsidR="00076D61" w:rsidRDefault="00076D61" w:rsidP="00076D61">
      <w:pPr>
        <w:pStyle w:val="a3"/>
        <w:numPr>
          <w:ilvl w:val="0"/>
          <w:numId w:val="2"/>
        </w:numPr>
        <w:spacing w:line="360" w:lineRule="auto"/>
        <w:rPr>
          <w:rFonts w:ascii="Times New Roman" w:hAnsi="Times New Roman" w:cs="Times New Roman"/>
          <w:sz w:val="28"/>
          <w:szCs w:val="28"/>
        </w:rPr>
      </w:pPr>
      <w:r w:rsidRPr="00076D61">
        <w:rPr>
          <w:rFonts w:ascii="Times New Roman" w:hAnsi="Times New Roman" w:cs="Times New Roman"/>
          <w:sz w:val="28"/>
          <w:szCs w:val="28"/>
        </w:rPr>
        <w:t>управление финансами;</w:t>
      </w:r>
    </w:p>
    <w:p w14:paraId="0D0D889C" w14:textId="0D304F79" w:rsidR="00076D61" w:rsidRDefault="00076D61" w:rsidP="00076D61">
      <w:pPr>
        <w:pStyle w:val="a3"/>
        <w:numPr>
          <w:ilvl w:val="0"/>
          <w:numId w:val="2"/>
        </w:numPr>
        <w:spacing w:line="360" w:lineRule="auto"/>
        <w:rPr>
          <w:rFonts w:ascii="Times New Roman" w:hAnsi="Times New Roman" w:cs="Times New Roman"/>
          <w:sz w:val="28"/>
          <w:szCs w:val="28"/>
        </w:rPr>
      </w:pPr>
      <w:r w:rsidRPr="00076D61">
        <w:rPr>
          <w:rFonts w:ascii="Times New Roman" w:hAnsi="Times New Roman" w:cs="Times New Roman"/>
          <w:sz w:val="28"/>
          <w:szCs w:val="28"/>
        </w:rPr>
        <w:t xml:space="preserve">управление складом (запасами); Галактика Административное управление Оперативное управление </w:t>
      </w:r>
      <w:proofErr w:type="spellStart"/>
      <w:r w:rsidRPr="00076D61">
        <w:rPr>
          <w:rFonts w:ascii="Times New Roman" w:hAnsi="Times New Roman" w:cs="Times New Roman"/>
          <w:sz w:val="28"/>
          <w:szCs w:val="28"/>
        </w:rPr>
        <w:t>Управление</w:t>
      </w:r>
      <w:proofErr w:type="spellEnd"/>
      <w:r w:rsidRPr="00076D61">
        <w:rPr>
          <w:rFonts w:ascii="Times New Roman" w:hAnsi="Times New Roman" w:cs="Times New Roman"/>
          <w:sz w:val="28"/>
          <w:szCs w:val="28"/>
        </w:rPr>
        <w:t xml:space="preserve"> производством Бухгалтерский учет</w:t>
      </w:r>
    </w:p>
    <w:p w14:paraId="0A91A86C" w14:textId="42247F31" w:rsidR="00076D61" w:rsidRDefault="00076D61" w:rsidP="00076D61">
      <w:pPr>
        <w:pStyle w:val="a3"/>
        <w:numPr>
          <w:ilvl w:val="0"/>
          <w:numId w:val="2"/>
        </w:numPr>
        <w:spacing w:line="360" w:lineRule="auto"/>
        <w:rPr>
          <w:rFonts w:ascii="Times New Roman" w:hAnsi="Times New Roman" w:cs="Times New Roman"/>
          <w:sz w:val="28"/>
          <w:szCs w:val="28"/>
        </w:rPr>
      </w:pPr>
      <w:r w:rsidRPr="00076D61">
        <w:rPr>
          <w:rFonts w:ascii="Times New Roman" w:hAnsi="Times New Roman" w:cs="Times New Roman"/>
          <w:sz w:val="28"/>
          <w:szCs w:val="28"/>
        </w:rPr>
        <w:t xml:space="preserve">управление продажами </w:t>
      </w:r>
    </w:p>
    <w:p w14:paraId="3BC90529" w14:textId="54079679" w:rsidR="00076D61" w:rsidRDefault="00076D61" w:rsidP="00076D61">
      <w:pPr>
        <w:pStyle w:val="a3"/>
        <w:numPr>
          <w:ilvl w:val="0"/>
          <w:numId w:val="2"/>
        </w:numPr>
        <w:spacing w:line="360" w:lineRule="auto"/>
        <w:rPr>
          <w:rFonts w:ascii="Times New Roman" w:hAnsi="Times New Roman" w:cs="Times New Roman"/>
          <w:sz w:val="28"/>
          <w:szCs w:val="28"/>
        </w:rPr>
      </w:pPr>
      <w:r w:rsidRPr="00076D61">
        <w:rPr>
          <w:rFonts w:ascii="Times New Roman" w:hAnsi="Times New Roman" w:cs="Times New Roman"/>
          <w:sz w:val="28"/>
          <w:szCs w:val="28"/>
        </w:rPr>
        <w:t xml:space="preserve">управление закупками; </w:t>
      </w:r>
      <w:r w:rsidRPr="00076D61">
        <w:sym w:font="Symbol" w:char="F0B7"/>
      </w:r>
      <w:r w:rsidRPr="00076D61">
        <w:rPr>
          <w:rFonts w:ascii="Times New Roman" w:hAnsi="Times New Roman" w:cs="Times New Roman"/>
          <w:sz w:val="28"/>
          <w:szCs w:val="28"/>
        </w:rPr>
        <w:t xml:space="preserve"> управление отношениями с клиентами (CRM подсистема); </w:t>
      </w:r>
    </w:p>
    <w:p w14:paraId="677A0155" w14:textId="00A58B30" w:rsidR="00076D61" w:rsidRPr="00076D61" w:rsidRDefault="00076D61" w:rsidP="00076D61">
      <w:pPr>
        <w:pStyle w:val="a3"/>
        <w:numPr>
          <w:ilvl w:val="0"/>
          <w:numId w:val="2"/>
        </w:numPr>
        <w:spacing w:line="360" w:lineRule="auto"/>
        <w:rPr>
          <w:rFonts w:ascii="Times New Roman" w:hAnsi="Times New Roman" w:cs="Times New Roman"/>
          <w:sz w:val="28"/>
          <w:szCs w:val="28"/>
        </w:rPr>
      </w:pPr>
      <w:r w:rsidRPr="00076D61">
        <w:rPr>
          <w:rFonts w:ascii="Times New Roman" w:hAnsi="Times New Roman" w:cs="Times New Roman"/>
          <w:sz w:val="28"/>
          <w:szCs w:val="28"/>
        </w:rPr>
        <w:t>управление персоналом, включая расчет заработной платы (HRM подсистема).</w:t>
      </w:r>
    </w:p>
    <w:p w14:paraId="36931F90" w14:textId="56AD4ED5" w:rsidR="00F2432D" w:rsidRDefault="009047D0" w:rsidP="00544ACB">
      <w:pPr>
        <w:pStyle w:val="a3"/>
        <w:numPr>
          <w:ilvl w:val="0"/>
          <w:numId w:val="1"/>
        </w:numPr>
        <w:spacing w:line="360" w:lineRule="auto"/>
        <w:rPr>
          <w:rFonts w:ascii="Times New Roman" w:hAnsi="Times New Roman" w:cs="Times New Roman"/>
          <w:sz w:val="32"/>
          <w:szCs w:val="32"/>
        </w:rPr>
      </w:pPr>
      <w:r w:rsidRPr="009047D0">
        <w:rPr>
          <w:rFonts w:ascii="Times New Roman" w:hAnsi="Times New Roman" w:cs="Times New Roman"/>
          <w:sz w:val="32"/>
          <w:szCs w:val="32"/>
        </w:rPr>
        <w:lastRenderedPageBreak/>
        <w:t xml:space="preserve"> Состав комплекса учетных задач. Формирование </w:t>
      </w:r>
      <w:proofErr w:type="spellStart"/>
      <w:r w:rsidRPr="009047D0">
        <w:rPr>
          <w:rFonts w:ascii="Times New Roman" w:hAnsi="Times New Roman" w:cs="Times New Roman"/>
          <w:sz w:val="32"/>
          <w:szCs w:val="32"/>
        </w:rPr>
        <w:t>межфункциональных</w:t>
      </w:r>
      <w:proofErr w:type="spellEnd"/>
      <w:r w:rsidRPr="009047D0">
        <w:rPr>
          <w:rFonts w:ascii="Times New Roman" w:hAnsi="Times New Roman" w:cs="Times New Roman"/>
          <w:sz w:val="32"/>
          <w:szCs w:val="32"/>
        </w:rPr>
        <w:t xml:space="preserve"> комплексов.</w:t>
      </w:r>
    </w:p>
    <w:p w14:paraId="51B618BF" w14:textId="475CFB19" w:rsidR="00544ACB" w:rsidRPr="002A38A4" w:rsidRDefault="002A38A4" w:rsidP="002A38A4">
      <w:pPr>
        <w:spacing w:line="360" w:lineRule="auto"/>
        <w:rPr>
          <w:rFonts w:ascii="Times New Roman" w:hAnsi="Times New Roman" w:cs="Times New Roman"/>
          <w:sz w:val="28"/>
          <w:szCs w:val="28"/>
        </w:rPr>
      </w:pPr>
      <w:r w:rsidRPr="002A38A4">
        <w:rPr>
          <w:rFonts w:ascii="Times New Roman" w:hAnsi="Times New Roman" w:cs="Times New Roman"/>
          <w:sz w:val="28"/>
          <w:szCs w:val="28"/>
        </w:rPr>
        <w:t xml:space="preserve">Комплексы бухгалтерских задач имеют сложные внутренние и внешние информационные связи. Эта взаимосвязь комплексов легла в основу организации вычислительной сети бухгалтерии. Для таких участков учета, как учет основных средств, учет готовой продукции, учет финансово-расчетных операций, учет материальных ценностей, учет труда и заработной платы, — формирование исходной информации происходит, как правило, за счет первичного учета и отражения хозяйственных операций в первичных документах. </w:t>
      </w:r>
    </w:p>
    <w:sectPr w:rsidR="00544ACB" w:rsidRPr="002A38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F1447"/>
    <w:multiLevelType w:val="hybridMultilevel"/>
    <w:tmpl w:val="2DDE02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41F0DA9"/>
    <w:multiLevelType w:val="hybridMultilevel"/>
    <w:tmpl w:val="8A50AC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D0"/>
    <w:rsid w:val="00076D61"/>
    <w:rsid w:val="002A38A4"/>
    <w:rsid w:val="00301EA5"/>
    <w:rsid w:val="00544ACB"/>
    <w:rsid w:val="009047D0"/>
    <w:rsid w:val="00B00681"/>
    <w:rsid w:val="00E108E9"/>
    <w:rsid w:val="00F243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C61A"/>
  <w15:chartTrackingRefBased/>
  <w15:docId w15:val="{64566FA0-CA7B-4539-82E8-9C866132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4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1564</Words>
  <Characters>8915</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Ефремов</dc:creator>
  <cp:keywords/>
  <dc:description/>
  <cp:lastModifiedBy>Алексей Ефремов</cp:lastModifiedBy>
  <cp:revision>2</cp:revision>
  <dcterms:created xsi:type="dcterms:W3CDTF">2021-02-13T08:05:00Z</dcterms:created>
  <dcterms:modified xsi:type="dcterms:W3CDTF">2021-02-13T08:05:00Z</dcterms:modified>
</cp:coreProperties>
</file>