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69384F" w14:textId="14889832" w:rsidR="00BC7FDA" w:rsidRPr="00943E56" w:rsidRDefault="00BC7FDA" w:rsidP="00BC7FDA">
      <w:pPr>
        <w:pStyle w:val="ListParagraph"/>
        <w:numPr>
          <w:ilvl w:val="0"/>
          <w:numId w:val="1"/>
        </w:numPr>
        <w:jc w:val="both"/>
        <w:rPr>
          <w:rFonts w:ascii="Times New Roman" w:hAnsi="Times New Roman" w:cs="Times New Roman"/>
          <w:sz w:val="28"/>
          <w:szCs w:val="28"/>
        </w:rPr>
      </w:pPr>
      <w:r w:rsidRPr="00943E56">
        <w:rPr>
          <w:rFonts w:ascii="Times New Roman" w:hAnsi="Times New Roman" w:cs="Times New Roman"/>
          <w:sz w:val="28"/>
          <w:szCs w:val="28"/>
        </w:rPr>
        <w:t>Охарактеризуйте корпоративные ресурсы бухгалтерского учета.</w:t>
      </w:r>
    </w:p>
    <w:p w14:paraId="09A949D5" w14:textId="574377F3" w:rsidR="00BC7FDA" w:rsidRPr="00943E56" w:rsidRDefault="00BC7FDA" w:rsidP="00BC7FDA">
      <w:pPr>
        <w:ind w:firstLine="360"/>
        <w:jc w:val="both"/>
        <w:rPr>
          <w:rFonts w:ascii="Times New Roman" w:hAnsi="Times New Roman" w:cs="Times New Roman"/>
          <w:sz w:val="28"/>
          <w:szCs w:val="28"/>
        </w:rPr>
      </w:pPr>
      <w:r w:rsidRPr="00943E56">
        <w:rPr>
          <w:rFonts w:ascii="Times New Roman" w:hAnsi="Times New Roman" w:cs="Times New Roman"/>
          <w:sz w:val="28"/>
          <w:szCs w:val="28"/>
        </w:rPr>
        <w:t xml:space="preserve">Корпоративные ресурсы бухгалтерского учета – это учетная информация, </w:t>
      </w:r>
      <w:bookmarkStart w:id="0" w:name="_GoBack"/>
      <w:bookmarkEnd w:id="0"/>
      <w:r w:rsidRPr="00943E56">
        <w:rPr>
          <w:rFonts w:ascii="Times New Roman" w:hAnsi="Times New Roman" w:cs="Times New Roman"/>
          <w:sz w:val="28"/>
          <w:szCs w:val="28"/>
        </w:rPr>
        <w:t>обрабатываемая бухгалтерским учетом. Они являются частью экономической информации и отражают те или иные количественные и стоимостные показатели хозяйственной деятельности предприятия.</w:t>
      </w:r>
    </w:p>
    <w:p w14:paraId="1CF6D496" w14:textId="6D224287" w:rsidR="00BC7FDA" w:rsidRPr="00943E56" w:rsidRDefault="00BC7FDA" w:rsidP="00BC7FDA">
      <w:pPr>
        <w:pStyle w:val="ListParagraph"/>
        <w:numPr>
          <w:ilvl w:val="0"/>
          <w:numId w:val="1"/>
        </w:numPr>
        <w:jc w:val="both"/>
        <w:rPr>
          <w:rFonts w:ascii="Times New Roman" w:hAnsi="Times New Roman" w:cs="Times New Roman"/>
          <w:sz w:val="28"/>
          <w:szCs w:val="28"/>
        </w:rPr>
      </w:pPr>
      <w:r w:rsidRPr="00943E56">
        <w:rPr>
          <w:rFonts w:ascii="Times New Roman" w:hAnsi="Times New Roman" w:cs="Times New Roman"/>
          <w:sz w:val="28"/>
          <w:szCs w:val="28"/>
        </w:rPr>
        <w:t xml:space="preserve">Классификаторы и коды, используемые при компьютерной обработке бухгалтерской информации </w:t>
      </w:r>
    </w:p>
    <w:p w14:paraId="6AA593C1" w14:textId="0A4400F5" w:rsidR="00BC7FDA" w:rsidRPr="00943E56" w:rsidRDefault="00BC7FDA" w:rsidP="00BC7FDA">
      <w:pPr>
        <w:jc w:val="both"/>
        <w:rPr>
          <w:rFonts w:ascii="Times New Roman" w:hAnsi="Times New Roman" w:cs="Times New Roman"/>
          <w:sz w:val="28"/>
          <w:szCs w:val="28"/>
        </w:rPr>
      </w:pPr>
    </w:p>
    <w:p w14:paraId="6DE56C20" w14:textId="0D76BACF" w:rsidR="00BC7FDA" w:rsidRPr="00943E56" w:rsidRDefault="00BC7FDA" w:rsidP="00BC7FDA">
      <w:pPr>
        <w:ind w:firstLine="360"/>
        <w:jc w:val="both"/>
        <w:rPr>
          <w:rFonts w:ascii="Times New Roman" w:hAnsi="Times New Roman" w:cs="Times New Roman"/>
          <w:sz w:val="28"/>
          <w:szCs w:val="28"/>
        </w:rPr>
      </w:pPr>
      <w:r w:rsidRPr="00943E56">
        <w:rPr>
          <w:rFonts w:ascii="Times New Roman" w:hAnsi="Times New Roman" w:cs="Times New Roman"/>
          <w:sz w:val="28"/>
          <w:szCs w:val="28"/>
        </w:rPr>
        <w:t>Важную часть информационного обеспечения бухучета составляют классификаторы и коды. Они необходимы для составления бухгалтерских отчетов, сводок, группировок на основании одного или нескольких признаков (цех, участок…). В БУИС используются общегосударственные, отраслевые и локальные классификаторы. Общегосударственные классификаторы (ОК) – единые для всей России. Они делятся на следующие группы: 1. Классификаторы управленческих документов, видов деятельности, экономических и социальных показателей - Общероссийский классификатор продукции (ОКП); - Общероссийский классификатор управленческой документации (ОКУД); - Общероссийский классификатор видов экономической деятельности (ОКВЭД); - Общероссийский классификатор валют (ОКВ); 4 - Общероссийский классификатор единиц измерения (ОКЕИ) и др. 2.Классификаторы организационных структур. - Общероссийский классификатор органов государственной власти и управления (ОКОГУ); - Общероссийский классификатор предприятий и организаций (ОКПО); - Общероссийский классификатор отраслей народного хозяйства (ОКОНХ) и др. 3.Классификаторы информации о населении и кадрах. - Общероссийский классификатор информации по социальной защите населения (ОКИСЗН); - Общероссийский классификатор специальностей по образованию (ОКСО); - Общероссийский классификатор профессий рабочих, должностей служащих и тарифных разрядов (ОКПДТР). Структуру и содержание классификаторов данного уровня рассмотрим на примере классификатора продукции (ОКП), в котором кодовое обозначение состоит из двух частей: классификационной и идентификационной. Первая содержит высшие классификационные группировки, а вторая ассортиментную номенклатуру.</w:t>
      </w:r>
    </w:p>
    <w:p w14:paraId="527FC20B" w14:textId="77777777" w:rsidR="00BC7FDA" w:rsidRPr="00943E56" w:rsidRDefault="00BC7FDA" w:rsidP="00BC7FDA">
      <w:pPr>
        <w:jc w:val="both"/>
        <w:rPr>
          <w:rFonts w:ascii="Times New Roman" w:hAnsi="Times New Roman" w:cs="Times New Roman"/>
          <w:sz w:val="28"/>
          <w:szCs w:val="28"/>
        </w:rPr>
      </w:pPr>
    </w:p>
    <w:p w14:paraId="78260F65" w14:textId="38405E6C" w:rsidR="00BC7FDA" w:rsidRPr="00943E56" w:rsidRDefault="00BC7FDA" w:rsidP="00BC7FDA">
      <w:pPr>
        <w:pStyle w:val="ListParagraph"/>
        <w:numPr>
          <w:ilvl w:val="0"/>
          <w:numId w:val="1"/>
        </w:numPr>
        <w:jc w:val="both"/>
        <w:rPr>
          <w:rFonts w:ascii="Times New Roman" w:hAnsi="Times New Roman" w:cs="Times New Roman"/>
          <w:sz w:val="28"/>
          <w:szCs w:val="28"/>
        </w:rPr>
      </w:pPr>
      <w:r w:rsidRPr="00943E56">
        <w:rPr>
          <w:rFonts w:ascii="Times New Roman" w:hAnsi="Times New Roman" w:cs="Times New Roman"/>
          <w:sz w:val="28"/>
          <w:szCs w:val="28"/>
        </w:rPr>
        <w:t xml:space="preserve">Дайте понятие аналитических измерений и опишите их использование в комплексе 1С: Предприятие. Опишите назначение и виды штрихового кодирования </w:t>
      </w:r>
    </w:p>
    <w:p w14:paraId="75C8ED31" w14:textId="5196A036" w:rsidR="00BC7FDA" w:rsidRPr="00943E56" w:rsidRDefault="00BC7FDA" w:rsidP="00BC7FDA">
      <w:pPr>
        <w:jc w:val="both"/>
        <w:rPr>
          <w:rFonts w:ascii="Times New Roman" w:hAnsi="Times New Roman" w:cs="Times New Roman"/>
          <w:sz w:val="28"/>
          <w:szCs w:val="28"/>
        </w:rPr>
      </w:pPr>
    </w:p>
    <w:p w14:paraId="1A8D1907" w14:textId="00D12097" w:rsidR="00BC7FDA" w:rsidRPr="00943E56" w:rsidRDefault="00BC7FDA" w:rsidP="00BC7FDA">
      <w:pPr>
        <w:jc w:val="both"/>
        <w:rPr>
          <w:rFonts w:ascii="Times New Roman" w:hAnsi="Times New Roman" w:cs="Times New Roman"/>
          <w:sz w:val="28"/>
          <w:szCs w:val="28"/>
        </w:rPr>
      </w:pPr>
      <w:r w:rsidRPr="00943E56">
        <w:rPr>
          <w:rFonts w:ascii="Times New Roman" w:hAnsi="Times New Roman" w:cs="Times New Roman"/>
          <w:sz w:val="28"/>
          <w:szCs w:val="28"/>
        </w:rPr>
        <w:lastRenderedPageBreak/>
        <w:t>Аналитический учёт — это система бухгалтерских записей, дающая детальные сведения о движении хозяйственных средств; строится отдельно по каждому синтетическому счёту.</w:t>
      </w:r>
    </w:p>
    <w:p w14:paraId="71DBFED2" w14:textId="5125BF39" w:rsidR="00BC7FDA" w:rsidRPr="00943E56" w:rsidRDefault="00A522C5" w:rsidP="00BC7FDA">
      <w:pPr>
        <w:jc w:val="both"/>
        <w:rPr>
          <w:rFonts w:ascii="Times New Roman" w:hAnsi="Times New Roman" w:cs="Times New Roman"/>
          <w:sz w:val="28"/>
          <w:szCs w:val="28"/>
        </w:rPr>
      </w:pPr>
      <w:r w:rsidRPr="00943E56">
        <w:rPr>
          <w:rFonts w:ascii="Times New Roman" w:hAnsi="Times New Roman" w:cs="Times New Roman"/>
          <w:sz w:val="28"/>
          <w:szCs w:val="28"/>
        </w:rPr>
        <w:t>В аналитическом учёте производственные расходы показываются по статьям и объектам калькуляции, что даёт возможность составлять отчётные калькуляции себестоимости выпускаемой продукции.</w:t>
      </w:r>
    </w:p>
    <w:p w14:paraId="3025D08A" w14:textId="35BE0803" w:rsidR="00A522C5" w:rsidRPr="00943E56" w:rsidRDefault="00A522C5" w:rsidP="00BC7FDA">
      <w:pPr>
        <w:jc w:val="both"/>
        <w:rPr>
          <w:rFonts w:ascii="Times New Roman" w:hAnsi="Times New Roman" w:cs="Times New Roman"/>
          <w:sz w:val="28"/>
          <w:szCs w:val="28"/>
        </w:rPr>
      </w:pPr>
    </w:p>
    <w:p w14:paraId="564638AD" w14:textId="5617BD15" w:rsidR="00A522C5" w:rsidRPr="00943E56" w:rsidRDefault="00A522C5" w:rsidP="00BC7FDA">
      <w:pPr>
        <w:jc w:val="both"/>
        <w:rPr>
          <w:rFonts w:ascii="Times New Roman" w:hAnsi="Times New Roman" w:cs="Times New Roman"/>
          <w:sz w:val="28"/>
          <w:szCs w:val="28"/>
        </w:rPr>
      </w:pPr>
      <w:r w:rsidRPr="00943E56">
        <w:rPr>
          <w:rFonts w:ascii="Times New Roman" w:hAnsi="Times New Roman" w:cs="Times New Roman"/>
          <w:sz w:val="28"/>
          <w:szCs w:val="28"/>
        </w:rPr>
        <w:t>Штриховое кодирование – является одним из типов автоматической идентификации товара, использующим метод оптического считывания информации. Оно основывается на принципе двоичной системы счисления: информация запоминается как последовательность 0 и1. Широким линиям и широким промежуткам присваивается логическое значение 1, узким – 0. В связи с этим штриховое кодирование есть способ построения кода с помощью чередования широких и узких, темных и светлых полос. Существует несколько видов штриховых кодов: UPC – универсальный товарный код; разработан в США. EAN – товарный код, созданный в Европе на базе UPC UCC/EAN – единый стандартный штриховой код; создан объединенными усилиями организаций США, Канады (UCC) и (EAN) Европы, применяется и в России Например код EAN-13 – 460 0023 10012 9 460 – код страны, 0023 – код производителя, 10012 – код продукта, 9 – контрольное число, получаемое из 12 предшествующих по специальному алгоритму. Основными техническими средствами нанесения штриховых кодов на носители информации являются компактные печатающие устройства. Для считывания штрихового кода с носителей информации используются сканирующие устройства различного типа: контактные карандаши и сканеры, лазерные сканеры и мобильные терминалы, считывающие информацию на расстоянии.</w:t>
      </w:r>
    </w:p>
    <w:p w14:paraId="21017FF5" w14:textId="77777777" w:rsidR="00BC7FDA" w:rsidRPr="00943E56" w:rsidRDefault="00BC7FDA" w:rsidP="00BC7FDA">
      <w:pPr>
        <w:jc w:val="both"/>
        <w:rPr>
          <w:rFonts w:ascii="Times New Roman" w:hAnsi="Times New Roman" w:cs="Times New Roman"/>
          <w:sz w:val="28"/>
          <w:szCs w:val="28"/>
        </w:rPr>
      </w:pPr>
    </w:p>
    <w:p w14:paraId="3150A7CB" w14:textId="71BC2225" w:rsidR="00BC7FDA" w:rsidRPr="00943E56" w:rsidRDefault="00BC7FDA" w:rsidP="00A522C5">
      <w:pPr>
        <w:pStyle w:val="ListParagraph"/>
        <w:numPr>
          <w:ilvl w:val="0"/>
          <w:numId w:val="1"/>
        </w:numPr>
        <w:jc w:val="both"/>
        <w:rPr>
          <w:rFonts w:ascii="Times New Roman" w:hAnsi="Times New Roman" w:cs="Times New Roman"/>
          <w:sz w:val="28"/>
          <w:szCs w:val="28"/>
        </w:rPr>
      </w:pPr>
      <w:r w:rsidRPr="00943E56">
        <w:rPr>
          <w:rFonts w:ascii="Times New Roman" w:hAnsi="Times New Roman" w:cs="Times New Roman"/>
          <w:sz w:val="28"/>
          <w:szCs w:val="28"/>
        </w:rPr>
        <w:t xml:space="preserve">Опишите виды учетных документов в комплексе 1С: Предприятие. Приведите их классификацию и нормативную базу. </w:t>
      </w:r>
    </w:p>
    <w:p w14:paraId="11E0A239" w14:textId="4638E02E" w:rsidR="00A522C5" w:rsidRPr="00943E56" w:rsidRDefault="00A522C5" w:rsidP="00A522C5">
      <w:pPr>
        <w:jc w:val="both"/>
        <w:rPr>
          <w:rFonts w:ascii="Times New Roman" w:hAnsi="Times New Roman" w:cs="Times New Roman"/>
          <w:sz w:val="28"/>
          <w:szCs w:val="28"/>
        </w:rPr>
      </w:pPr>
    </w:p>
    <w:p w14:paraId="0FA16345" w14:textId="77777777" w:rsidR="00A522C5" w:rsidRPr="00943E56" w:rsidRDefault="00A522C5" w:rsidP="00A522C5">
      <w:pPr>
        <w:jc w:val="both"/>
        <w:rPr>
          <w:rFonts w:ascii="Times New Roman" w:hAnsi="Times New Roman" w:cs="Times New Roman"/>
          <w:sz w:val="28"/>
          <w:szCs w:val="28"/>
        </w:rPr>
      </w:pPr>
      <w:r w:rsidRPr="00943E56">
        <w:rPr>
          <w:rFonts w:ascii="Times New Roman" w:hAnsi="Times New Roman" w:cs="Times New Roman"/>
          <w:sz w:val="28"/>
          <w:szCs w:val="28"/>
        </w:rPr>
        <w:t xml:space="preserve">В бухгалтерском учете действуют следующие виды документов. </w:t>
      </w:r>
    </w:p>
    <w:p w14:paraId="24DB996A" w14:textId="77777777" w:rsidR="00A522C5" w:rsidRPr="00943E56" w:rsidRDefault="00A522C5" w:rsidP="00A522C5">
      <w:pPr>
        <w:jc w:val="both"/>
        <w:rPr>
          <w:rFonts w:ascii="Times New Roman" w:hAnsi="Times New Roman" w:cs="Times New Roman"/>
          <w:sz w:val="28"/>
          <w:szCs w:val="28"/>
        </w:rPr>
      </w:pPr>
      <w:r w:rsidRPr="00943E56">
        <w:rPr>
          <w:rFonts w:ascii="Times New Roman" w:hAnsi="Times New Roman" w:cs="Times New Roman"/>
          <w:sz w:val="28"/>
          <w:szCs w:val="28"/>
        </w:rPr>
        <w:t xml:space="preserve">• Типовые межотраслевые, единые для всех организаций. Формы первичных документов соответствуют альбому форм УСД по учету: сельскохозяйственной продукции и сырья; труда и его оплаты; основных средств и нематериальных активов, материалов, по расчетно-финансовым операциям и др. Эти документы обязательны к применению во всех предприятиях и организациях (например, платежное поручение, счет-фактура). </w:t>
      </w:r>
    </w:p>
    <w:p w14:paraId="6CBEF870" w14:textId="77777777" w:rsidR="00A522C5" w:rsidRPr="00943E56" w:rsidRDefault="00A522C5" w:rsidP="00A522C5">
      <w:pPr>
        <w:jc w:val="both"/>
        <w:rPr>
          <w:rFonts w:ascii="Times New Roman" w:hAnsi="Times New Roman" w:cs="Times New Roman"/>
          <w:sz w:val="28"/>
          <w:szCs w:val="28"/>
        </w:rPr>
      </w:pPr>
      <w:r w:rsidRPr="00943E56">
        <w:rPr>
          <w:rFonts w:ascii="Times New Roman" w:hAnsi="Times New Roman" w:cs="Times New Roman"/>
          <w:sz w:val="28"/>
          <w:szCs w:val="28"/>
        </w:rPr>
        <w:lastRenderedPageBreak/>
        <w:t xml:space="preserve">• Типовые отраслевые, составленные на базе типовых, но учитывающие специфику отрасли; их доля постоянно уменьшается, так как ориентир сделан на типовые межотраслевые формы. Индивидуальные, определяющиеся учетной политикой и допускающиеся к употреблению Министерством финансов РФ; учитывают специфику конкретного предприятия и составляются на месте. Индивидуальные документы обязательно должны включать следующие реквизиты: наименование документа, код формы, дату, наименование организации, содержание хозяйственной операции, единицы измерения). </w:t>
      </w:r>
    </w:p>
    <w:p w14:paraId="4F00C1F9" w14:textId="754DCAB5" w:rsidR="00A522C5" w:rsidRPr="00943E56" w:rsidRDefault="00A522C5" w:rsidP="00A522C5">
      <w:pPr>
        <w:jc w:val="both"/>
        <w:rPr>
          <w:rFonts w:ascii="Times New Roman" w:hAnsi="Times New Roman" w:cs="Times New Roman"/>
          <w:sz w:val="28"/>
          <w:szCs w:val="28"/>
        </w:rPr>
      </w:pPr>
      <w:r w:rsidRPr="00943E56">
        <w:rPr>
          <w:rFonts w:ascii="Times New Roman" w:hAnsi="Times New Roman" w:cs="Times New Roman"/>
          <w:sz w:val="28"/>
          <w:szCs w:val="28"/>
        </w:rPr>
        <w:t>• Единая документация для малого предприятия, утвержденная Министерством финансов РФ.</w:t>
      </w:r>
    </w:p>
    <w:p w14:paraId="65D20C90" w14:textId="77777777" w:rsidR="00A522C5" w:rsidRPr="00943E56" w:rsidRDefault="00A522C5" w:rsidP="00A522C5">
      <w:pPr>
        <w:jc w:val="both"/>
        <w:rPr>
          <w:rFonts w:ascii="Times New Roman" w:hAnsi="Times New Roman" w:cs="Times New Roman"/>
          <w:sz w:val="28"/>
          <w:szCs w:val="28"/>
        </w:rPr>
      </w:pPr>
    </w:p>
    <w:p w14:paraId="42755F24" w14:textId="71150DEE" w:rsidR="00BC7FDA" w:rsidRPr="00943E56" w:rsidRDefault="00BC7FDA" w:rsidP="00A522C5">
      <w:pPr>
        <w:pStyle w:val="ListParagraph"/>
        <w:numPr>
          <w:ilvl w:val="0"/>
          <w:numId w:val="1"/>
        </w:numPr>
        <w:jc w:val="both"/>
        <w:rPr>
          <w:rFonts w:ascii="Times New Roman" w:hAnsi="Times New Roman" w:cs="Times New Roman"/>
          <w:sz w:val="28"/>
          <w:szCs w:val="28"/>
        </w:rPr>
      </w:pPr>
      <w:r w:rsidRPr="00943E56">
        <w:rPr>
          <w:rFonts w:ascii="Times New Roman" w:hAnsi="Times New Roman" w:cs="Times New Roman"/>
          <w:sz w:val="28"/>
          <w:szCs w:val="28"/>
        </w:rPr>
        <w:t>Опишите способы организации электронных учетных регистров в базе данных; состав базовых массивов.</w:t>
      </w:r>
    </w:p>
    <w:p w14:paraId="6CA42B11" w14:textId="292254AD" w:rsidR="00A522C5" w:rsidRPr="00943E56" w:rsidRDefault="00A522C5" w:rsidP="00A522C5">
      <w:pPr>
        <w:jc w:val="both"/>
        <w:rPr>
          <w:rFonts w:ascii="Times New Roman" w:hAnsi="Times New Roman" w:cs="Times New Roman"/>
          <w:sz w:val="28"/>
          <w:szCs w:val="28"/>
        </w:rPr>
      </w:pPr>
    </w:p>
    <w:p w14:paraId="25173795" w14:textId="19D355F1" w:rsidR="00A522C5" w:rsidRPr="00943E56" w:rsidRDefault="00A522C5" w:rsidP="00A522C5">
      <w:pPr>
        <w:jc w:val="both"/>
        <w:rPr>
          <w:rFonts w:ascii="Times New Roman" w:hAnsi="Times New Roman" w:cs="Times New Roman"/>
          <w:sz w:val="28"/>
          <w:szCs w:val="28"/>
        </w:rPr>
      </w:pPr>
      <w:r w:rsidRPr="00943E56">
        <w:rPr>
          <w:rFonts w:ascii="Times New Roman" w:hAnsi="Times New Roman" w:cs="Times New Roman"/>
          <w:sz w:val="28"/>
          <w:szCs w:val="28"/>
        </w:rPr>
        <w:t>Базовые массивы – общая информация для предприятия и организации, включающая информацию о сотрудниках (работниках), должностях, материалах, поставщиках, покупателях, готовой продукции, нормативах, расценках, а также справочные данные о предприятии. Вся эта информация, как правило, размещается в справочниках: справочник сотрудников; справочник номенклатуры; справочник подразделений, справочник контрагентов, справочник складов и т.д. Например, в 1С: Бухгалтерии таких справочников – 61. Локальная информационная база, используемая только при решении бухгалтерских задач: рабочий план счетов бухгалтерского учета, типовые проводки, журнал хозяйственных операции, лицевые счета сотрудников, инвентарные карточки основных средств, карточки счета и др. Состав информационной многоуровневой распределенной базы данных определяется в ходе составления рабочего проекта ИС предприятия. Можно отметить еще одну особенность в организации базы данных при использовании типовых проектов. В типовых проектах, как правило, предусматривается состав базы данных, единый для всех предприятий (план счетов бухгалтерского учета, виды оплат и удержаний по заработной плате, виды операций, движение материалов, типовые нормы амортизационных отчислений, типовые проводки и др.). Пользователь по своему усмотрению может вносить изменения в эти массивы, создавать другие базовые массивы, состав которых определяется конкретным пользователем и заполняется им вручную (например, состав подразделений, сотрудников, материалов и др.)</w:t>
      </w:r>
    </w:p>
    <w:p w14:paraId="4FC3E483" w14:textId="77777777" w:rsidR="00A522C5" w:rsidRPr="00943E56" w:rsidRDefault="00A522C5" w:rsidP="00A522C5">
      <w:pPr>
        <w:jc w:val="both"/>
        <w:rPr>
          <w:rFonts w:ascii="Times New Roman" w:hAnsi="Times New Roman" w:cs="Times New Roman"/>
          <w:sz w:val="28"/>
          <w:szCs w:val="28"/>
        </w:rPr>
      </w:pPr>
    </w:p>
    <w:p w14:paraId="5935C9BC" w14:textId="668A26B1" w:rsidR="00BC7FDA" w:rsidRPr="00943E56" w:rsidRDefault="00BC7FDA" w:rsidP="00A522C5">
      <w:pPr>
        <w:pStyle w:val="ListParagraph"/>
        <w:numPr>
          <w:ilvl w:val="0"/>
          <w:numId w:val="1"/>
        </w:numPr>
        <w:jc w:val="both"/>
        <w:rPr>
          <w:rFonts w:ascii="Times New Roman" w:hAnsi="Times New Roman" w:cs="Times New Roman"/>
          <w:sz w:val="28"/>
          <w:szCs w:val="28"/>
        </w:rPr>
      </w:pPr>
      <w:r w:rsidRPr="00943E56">
        <w:rPr>
          <w:rFonts w:ascii="Times New Roman" w:hAnsi="Times New Roman" w:cs="Times New Roman"/>
          <w:sz w:val="28"/>
          <w:szCs w:val="28"/>
        </w:rPr>
        <w:lastRenderedPageBreak/>
        <w:t xml:space="preserve">Охарактеризуйте многомерное хранилище данных, укажите особенности хранимой в нем информации, а также базовые операции и технологическую платформу хранилища данных </w:t>
      </w:r>
    </w:p>
    <w:p w14:paraId="7A749BCE" w14:textId="62E5FA81" w:rsidR="00A522C5" w:rsidRPr="00943E56" w:rsidRDefault="00A522C5" w:rsidP="00A522C5">
      <w:pPr>
        <w:jc w:val="both"/>
        <w:rPr>
          <w:rFonts w:ascii="Times New Roman" w:hAnsi="Times New Roman" w:cs="Times New Roman"/>
          <w:sz w:val="28"/>
          <w:szCs w:val="28"/>
        </w:rPr>
      </w:pPr>
    </w:p>
    <w:p w14:paraId="2BC822F2" w14:textId="787C607B" w:rsidR="00A522C5" w:rsidRPr="00943E56" w:rsidRDefault="00A522C5" w:rsidP="00A522C5">
      <w:pPr>
        <w:jc w:val="both"/>
        <w:rPr>
          <w:rFonts w:ascii="Times New Roman" w:hAnsi="Times New Roman" w:cs="Times New Roman"/>
          <w:sz w:val="28"/>
          <w:szCs w:val="28"/>
        </w:rPr>
      </w:pPr>
      <w:r w:rsidRPr="00943E56">
        <w:rPr>
          <w:rFonts w:ascii="Times New Roman" w:hAnsi="Times New Roman" w:cs="Times New Roman"/>
          <w:sz w:val="28"/>
          <w:szCs w:val="28"/>
        </w:rPr>
        <w:t xml:space="preserve">Группа, обслуживающая хранилище данных, извлекает информацию из </w:t>
      </w:r>
      <w:proofErr w:type="spellStart"/>
      <w:r w:rsidRPr="00943E56">
        <w:rPr>
          <w:rFonts w:ascii="Times New Roman" w:hAnsi="Times New Roman" w:cs="Times New Roman"/>
          <w:sz w:val="28"/>
          <w:szCs w:val="28"/>
        </w:rPr>
        <w:t>системисточников</w:t>
      </w:r>
      <w:proofErr w:type="spellEnd"/>
      <w:r w:rsidRPr="00943E56">
        <w:rPr>
          <w:rFonts w:ascii="Times New Roman" w:hAnsi="Times New Roman" w:cs="Times New Roman"/>
          <w:sz w:val="28"/>
          <w:szCs w:val="28"/>
        </w:rPr>
        <w:t xml:space="preserve"> и преобразует ее таким образом, чтобы она была содержательной с точки зрения принятия решений. Например, записи из нескольких систем могут сравниваться и объединяться с учетом идентификационного номера клиента; или значения всех полей, в которых указываются денежные средства, могут быть преобразованы к одной валюте. Иногда эта группа специалистов во время преобразования данных создает новые поля, в которые, например, заносятся итоги за определенные периоды времени или показатели ценности клиента.</w:t>
      </w:r>
    </w:p>
    <w:p w14:paraId="4623B510" w14:textId="77777777" w:rsidR="00A522C5" w:rsidRPr="00943E56" w:rsidRDefault="00A522C5" w:rsidP="00A522C5">
      <w:pPr>
        <w:jc w:val="both"/>
        <w:rPr>
          <w:rFonts w:ascii="Times New Roman" w:hAnsi="Times New Roman" w:cs="Times New Roman"/>
          <w:sz w:val="28"/>
          <w:szCs w:val="28"/>
        </w:rPr>
      </w:pPr>
    </w:p>
    <w:p w14:paraId="4B26253A" w14:textId="04CEFACF" w:rsidR="00BC7FDA" w:rsidRPr="00943E56" w:rsidRDefault="00BC7FDA" w:rsidP="00A522C5">
      <w:pPr>
        <w:pStyle w:val="ListParagraph"/>
        <w:numPr>
          <w:ilvl w:val="0"/>
          <w:numId w:val="1"/>
        </w:numPr>
        <w:jc w:val="both"/>
        <w:rPr>
          <w:rFonts w:ascii="Times New Roman" w:hAnsi="Times New Roman" w:cs="Times New Roman"/>
          <w:sz w:val="28"/>
          <w:szCs w:val="28"/>
        </w:rPr>
      </w:pPr>
      <w:r w:rsidRPr="00943E56">
        <w:rPr>
          <w:rFonts w:ascii="Times New Roman" w:hAnsi="Times New Roman" w:cs="Times New Roman"/>
          <w:sz w:val="28"/>
          <w:szCs w:val="28"/>
        </w:rPr>
        <w:t xml:space="preserve">Опишите архитектуру системы оперативного анализа, реализованной на основе хранилища данных. </w:t>
      </w:r>
    </w:p>
    <w:p w14:paraId="69412FAD" w14:textId="44E04E14" w:rsidR="00A522C5" w:rsidRPr="00943E56" w:rsidRDefault="00A522C5" w:rsidP="00A522C5">
      <w:pPr>
        <w:jc w:val="both"/>
        <w:rPr>
          <w:rFonts w:ascii="Times New Roman" w:hAnsi="Times New Roman" w:cs="Times New Roman"/>
          <w:sz w:val="28"/>
          <w:szCs w:val="28"/>
        </w:rPr>
      </w:pPr>
    </w:p>
    <w:p w14:paraId="6C2035B2" w14:textId="3AA84E37" w:rsidR="00A522C5" w:rsidRPr="00943E56" w:rsidRDefault="00A522C5" w:rsidP="00A522C5">
      <w:pPr>
        <w:jc w:val="both"/>
        <w:rPr>
          <w:rFonts w:ascii="Times New Roman" w:hAnsi="Times New Roman" w:cs="Times New Roman"/>
          <w:sz w:val="28"/>
          <w:szCs w:val="28"/>
        </w:rPr>
      </w:pPr>
      <w:r w:rsidRPr="00943E56">
        <w:rPr>
          <w:rFonts w:ascii="Times New Roman" w:hAnsi="Times New Roman" w:cs="Times New Roman"/>
          <w:sz w:val="28"/>
          <w:szCs w:val="28"/>
        </w:rPr>
        <w:t>В рамках пользовательского интерфейса для оперативного анализа данных используются следующие базовые операции. 10 Поворот. Добавление нового признака анализа. Проекция. Выборка подмножества по задаваемой совокупности измерений. При этом значения в ячейках, лежащих на оси проекции, суммируются. Раскрытие (</w:t>
      </w:r>
      <w:proofErr w:type="spellStart"/>
      <w:r w:rsidRPr="00943E56">
        <w:rPr>
          <w:rFonts w:ascii="Times New Roman" w:hAnsi="Times New Roman" w:cs="Times New Roman"/>
          <w:sz w:val="28"/>
          <w:szCs w:val="28"/>
        </w:rPr>
        <w:t>drill-down</w:t>
      </w:r>
      <w:proofErr w:type="spellEnd"/>
      <w:r w:rsidRPr="00943E56">
        <w:rPr>
          <w:rFonts w:ascii="Times New Roman" w:hAnsi="Times New Roman" w:cs="Times New Roman"/>
          <w:sz w:val="28"/>
          <w:szCs w:val="28"/>
        </w:rPr>
        <w:t>). Осуществляется декомпозиция признака агрегации на компоненты, например, признак года разбивается на кварталы. При этом автоматически детализируются числовые показатели. Свертка (</w:t>
      </w:r>
      <w:proofErr w:type="spellStart"/>
      <w:r w:rsidRPr="00943E56">
        <w:rPr>
          <w:rFonts w:ascii="Times New Roman" w:hAnsi="Times New Roman" w:cs="Times New Roman"/>
          <w:sz w:val="28"/>
          <w:szCs w:val="28"/>
        </w:rPr>
        <w:t>roll-up</w:t>
      </w:r>
      <w:proofErr w:type="spellEnd"/>
      <w:r w:rsidRPr="00943E56">
        <w:rPr>
          <w:rFonts w:ascii="Times New Roman" w:hAnsi="Times New Roman" w:cs="Times New Roman"/>
          <w:sz w:val="28"/>
          <w:szCs w:val="28"/>
        </w:rPr>
        <w:t>/</w:t>
      </w:r>
      <w:proofErr w:type="spellStart"/>
      <w:r w:rsidRPr="00943E56">
        <w:rPr>
          <w:rFonts w:ascii="Times New Roman" w:hAnsi="Times New Roman" w:cs="Times New Roman"/>
          <w:sz w:val="28"/>
          <w:szCs w:val="28"/>
        </w:rPr>
        <w:t>drill-up</w:t>
      </w:r>
      <w:proofErr w:type="spellEnd"/>
      <w:r w:rsidRPr="00943E56">
        <w:rPr>
          <w:rFonts w:ascii="Times New Roman" w:hAnsi="Times New Roman" w:cs="Times New Roman"/>
          <w:sz w:val="28"/>
          <w:szCs w:val="28"/>
        </w:rPr>
        <w:t>). Операция, обратная раскрытию. При этом значения детальных показателей суммируются в агрегируемый показатель. Сечение (</w:t>
      </w:r>
      <w:proofErr w:type="spellStart"/>
      <w:r w:rsidRPr="00943E56">
        <w:rPr>
          <w:rFonts w:ascii="Times New Roman" w:hAnsi="Times New Roman" w:cs="Times New Roman"/>
          <w:sz w:val="28"/>
          <w:szCs w:val="28"/>
        </w:rPr>
        <w:t>slice-and-dice</w:t>
      </w:r>
      <w:proofErr w:type="spellEnd"/>
      <w:r w:rsidRPr="00943E56">
        <w:rPr>
          <w:rFonts w:ascii="Times New Roman" w:hAnsi="Times New Roman" w:cs="Times New Roman"/>
          <w:sz w:val="28"/>
          <w:szCs w:val="28"/>
        </w:rPr>
        <w:t>). Выделение подмножества данных по конкретным значениям одного или нескольких измерений.</w:t>
      </w:r>
    </w:p>
    <w:p w14:paraId="129A4F49" w14:textId="77777777" w:rsidR="00A522C5" w:rsidRPr="00943E56" w:rsidRDefault="00A522C5" w:rsidP="00A522C5">
      <w:pPr>
        <w:jc w:val="both"/>
        <w:rPr>
          <w:rFonts w:ascii="Times New Roman" w:hAnsi="Times New Roman" w:cs="Times New Roman"/>
          <w:sz w:val="28"/>
          <w:szCs w:val="28"/>
        </w:rPr>
      </w:pPr>
    </w:p>
    <w:p w14:paraId="1163BD91" w14:textId="6BD9D550" w:rsidR="00BC7FDA" w:rsidRPr="00943E56" w:rsidRDefault="00BC7FDA" w:rsidP="00E331F5">
      <w:pPr>
        <w:pStyle w:val="ListParagraph"/>
        <w:numPr>
          <w:ilvl w:val="0"/>
          <w:numId w:val="1"/>
        </w:numPr>
        <w:jc w:val="both"/>
        <w:rPr>
          <w:rFonts w:ascii="Times New Roman" w:hAnsi="Times New Roman" w:cs="Times New Roman"/>
          <w:sz w:val="28"/>
          <w:szCs w:val="28"/>
        </w:rPr>
      </w:pPr>
      <w:r w:rsidRPr="00943E56">
        <w:rPr>
          <w:rFonts w:ascii="Times New Roman" w:hAnsi="Times New Roman" w:cs="Times New Roman"/>
          <w:sz w:val="28"/>
          <w:szCs w:val="28"/>
        </w:rPr>
        <w:t xml:space="preserve">Программные средства, используемые, для обработки учетных задач (функциональные и интегрированные системы). </w:t>
      </w:r>
    </w:p>
    <w:p w14:paraId="6DBBAD13" w14:textId="53EBA391" w:rsidR="00E331F5" w:rsidRPr="00943E56" w:rsidRDefault="00E331F5" w:rsidP="00E331F5">
      <w:pPr>
        <w:jc w:val="both"/>
        <w:rPr>
          <w:rFonts w:ascii="Times New Roman" w:hAnsi="Times New Roman" w:cs="Times New Roman"/>
          <w:sz w:val="28"/>
          <w:szCs w:val="28"/>
        </w:rPr>
      </w:pPr>
    </w:p>
    <w:p w14:paraId="11EEE0A6" w14:textId="71EFD3B1" w:rsidR="00E331F5" w:rsidRPr="00943E56" w:rsidRDefault="00E331F5" w:rsidP="00E331F5">
      <w:pPr>
        <w:jc w:val="both"/>
        <w:rPr>
          <w:rFonts w:ascii="Times New Roman" w:hAnsi="Times New Roman" w:cs="Times New Roman"/>
          <w:sz w:val="28"/>
          <w:szCs w:val="28"/>
        </w:rPr>
      </w:pPr>
      <w:r w:rsidRPr="00943E56">
        <w:rPr>
          <w:rFonts w:ascii="Times New Roman" w:hAnsi="Times New Roman" w:cs="Times New Roman"/>
          <w:sz w:val="28"/>
          <w:szCs w:val="28"/>
        </w:rPr>
        <w:t xml:space="preserve">Программное обеспечение БУИС строится с учетом фаз обработки (I –первичный учет, составление первичных бухгалтерских документов, их обработка, составление ведомостей аналитического учета по каждому участку учета; II- составление проводок, их размещение в различные регистры аналитического и синтетического учета, журналы-ордера; III – составление </w:t>
      </w:r>
      <w:r w:rsidRPr="00943E56">
        <w:rPr>
          <w:rFonts w:ascii="Times New Roman" w:hAnsi="Times New Roman" w:cs="Times New Roman"/>
          <w:sz w:val="28"/>
          <w:szCs w:val="28"/>
        </w:rPr>
        <w:lastRenderedPageBreak/>
        <w:t>сводного синтетического учета), интеграции учетных задач, а также наличия внешних связей (т.е. связей с внешними организациями). Все шире применяется представление бухгалтерской отчетности в различные инстанции на магнитных носителях по каналам связи. Рассмотрим классификацию программного обеспечения АИСБУ стран СНГ. В зависимости от поставленных целей могут быть выбраны различные принципы классификации по: · размеру предприятий; · концепции информационной модели учета; · способу построения программной системы; · возможности расширения базовых функций; · степени охвата учетных функций; · порядку распространения и тиражирования; · программно-технической платформе и др.</w:t>
      </w:r>
    </w:p>
    <w:p w14:paraId="580B9B90" w14:textId="77777777" w:rsidR="00E331F5" w:rsidRPr="00943E56" w:rsidRDefault="00E331F5" w:rsidP="00E331F5">
      <w:pPr>
        <w:jc w:val="both"/>
        <w:rPr>
          <w:rFonts w:ascii="Times New Roman" w:hAnsi="Times New Roman" w:cs="Times New Roman"/>
          <w:sz w:val="28"/>
          <w:szCs w:val="28"/>
        </w:rPr>
      </w:pPr>
    </w:p>
    <w:p w14:paraId="62DD4104" w14:textId="6FF32CCA" w:rsidR="00BC7FDA" w:rsidRPr="00943E56" w:rsidRDefault="00BC7FDA" w:rsidP="00E331F5">
      <w:pPr>
        <w:pStyle w:val="ListParagraph"/>
        <w:numPr>
          <w:ilvl w:val="0"/>
          <w:numId w:val="1"/>
        </w:numPr>
        <w:jc w:val="both"/>
        <w:rPr>
          <w:rFonts w:ascii="Times New Roman" w:hAnsi="Times New Roman" w:cs="Times New Roman"/>
          <w:sz w:val="28"/>
          <w:szCs w:val="28"/>
        </w:rPr>
      </w:pPr>
      <w:r w:rsidRPr="00943E56">
        <w:rPr>
          <w:rFonts w:ascii="Times New Roman" w:hAnsi="Times New Roman" w:cs="Times New Roman"/>
          <w:sz w:val="28"/>
          <w:szCs w:val="28"/>
        </w:rPr>
        <w:t xml:space="preserve">Организационные формы использования технологических средств для обработки учетных задач. </w:t>
      </w:r>
    </w:p>
    <w:p w14:paraId="718AABF1" w14:textId="044D69E3" w:rsidR="00E331F5" w:rsidRPr="00943E56" w:rsidRDefault="00E331F5" w:rsidP="00E331F5">
      <w:pPr>
        <w:jc w:val="both"/>
        <w:rPr>
          <w:rFonts w:ascii="Times New Roman" w:hAnsi="Times New Roman" w:cs="Times New Roman"/>
          <w:sz w:val="28"/>
          <w:szCs w:val="28"/>
        </w:rPr>
      </w:pPr>
      <w:r w:rsidRPr="00943E56">
        <w:rPr>
          <w:rFonts w:ascii="Times New Roman" w:hAnsi="Times New Roman" w:cs="Times New Roman"/>
          <w:sz w:val="28"/>
          <w:szCs w:val="28"/>
        </w:rPr>
        <w:t>Техническое обеспечение БУИС – это совокупность, включающая комплекс технических средств, инструктивных материалов по ним и персонал, выполняющий монтаж, наладку и обслуживание технических средств. Оно представляет собой комплекс технических средств сбора, регистрации, передачи, обработки, отражения, размножения информации. Центральное место среди технических средств занимает компьютер. Современные технологии обработки информации предусматривают соединение отдельных ПЭВМ в вычислительные сети. Сеть позволяет : 20 - построить распределенные БД; - расширить перечень решаемых задач; - повысить надежность БУИС за счет дублирования работы ПЭВМ; - создать новые виды сервисного обслуживания (электронная почта); - снизить стоимость обработки информации. При проектировании техническое обеспечение рассматривается как система, которая строится по определенной архитектуре. Обычно, конфигурация сети современного предприятия повторяет его организационную структуру. Архитектура сети должна отвечать следующим требованиям: - открытость (возможность подключения любых новых ПЭВМ); - надежность (показателем является "наработка на отказ"); - динамичность (время отклика на запрос); - интерфейс (предоставление удобств); - автономность (возможность независимой работы сетей различного уровня); - ресурсы (значимость сети определяется хранимыми в ней ресурсами); - коммуникации (обеспечение четкого взаимодействия пользователей).</w:t>
      </w:r>
    </w:p>
    <w:p w14:paraId="5328048B" w14:textId="49C0EA1E" w:rsidR="00E331F5" w:rsidRPr="00943E56" w:rsidRDefault="00BC7FDA" w:rsidP="00BC7FDA">
      <w:pPr>
        <w:jc w:val="both"/>
        <w:rPr>
          <w:rFonts w:ascii="Times New Roman" w:hAnsi="Times New Roman" w:cs="Times New Roman"/>
          <w:sz w:val="28"/>
          <w:szCs w:val="28"/>
        </w:rPr>
      </w:pPr>
      <w:r w:rsidRPr="00943E56">
        <w:rPr>
          <w:rFonts w:ascii="Times New Roman" w:hAnsi="Times New Roman" w:cs="Times New Roman"/>
          <w:sz w:val="28"/>
          <w:szCs w:val="28"/>
        </w:rPr>
        <w:t xml:space="preserve">10. Этапы и операции технологического процесса обработки учетных задач. </w:t>
      </w:r>
    </w:p>
    <w:p w14:paraId="08E25DD0" w14:textId="77777777" w:rsidR="00E331F5" w:rsidRPr="00943E56" w:rsidRDefault="00E331F5" w:rsidP="00BC7FDA">
      <w:pPr>
        <w:jc w:val="both"/>
        <w:rPr>
          <w:rFonts w:ascii="Times New Roman" w:hAnsi="Times New Roman" w:cs="Times New Roman"/>
          <w:sz w:val="28"/>
          <w:szCs w:val="28"/>
        </w:rPr>
      </w:pPr>
    </w:p>
    <w:p w14:paraId="7DA24E73" w14:textId="03363CB6" w:rsidR="00E331F5" w:rsidRPr="00943E56" w:rsidRDefault="00E331F5" w:rsidP="00BC7FDA">
      <w:pPr>
        <w:jc w:val="both"/>
        <w:rPr>
          <w:rFonts w:ascii="Times New Roman" w:hAnsi="Times New Roman" w:cs="Times New Roman"/>
          <w:sz w:val="28"/>
          <w:szCs w:val="28"/>
        </w:rPr>
      </w:pPr>
      <w:r w:rsidRPr="00943E56">
        <w:rPr>
          <w:rFonts w:ascii="Times New Roman" w:hAnsi="Times New Roman" w:cs="Times New Roman"/>
          <w:sz w:val="28"/>
          <w:szCs w:val="28"/>
        </w:rPr>
        <w:t xml:space="preserve">В условиях децентрализованной обработки бухгалтерской информации все технологические этапы обработки выполняются бухгалтером на его рабочем </w:t>
      </w:r>
      <w:r w:rsidRPr="00943E56">
        <w:rPr>
          <w:rFonts w:ascii="Times New Roman" w:hAnsi="Times New Roman" w:cs="Times New Roman"/>
          <w:sz w:val="28"/>
          <w:szCs w:val="28"/>
        </w:rPr>
        <w:lastRenderedPageBreak/>
        <w:t xml:space="preserve">месте. Выполнение всех операций определяется меню программы. В технологическом процессе обработки бухгалтерской информации выделяются следующие этапы: подготовительный, начальный и основной. Основными чертами современной автоматизированной информационной технологии (АИТ) в бухгалтерском учете являются: </w:t>
      </w:r>
      <w:r w:rsidRPr="00943E56">
        <w:rPr>
          <w:rFonts w:ascii="Times New Roman" w:hAnsi="Times New Roman" w:cs="Times New Roman"/>
          <w:sz w:val="28"/>
          <w:szCs w:val="28"/>
        </w:rPr>
        <w:sym w:font="Symbol" w:char="F0A7"/>
      </w:r>
      <w:r w:rsidRPr="00943E56">
        <w:rPr>
          <w:rFonts w:ascii="Times New Roman" w:hAnsi="Times New Roman" w:cs="Times New Roman"/>
          <w:sz w:val="28"/>
          <w:szCs w:val="28"/>
        </w:rPr>
        <w:t xml:space="preserve"> организация АРМ бухгалтера на всех участках учета; </w:t>
      </w:r>
      <w:r w:rsidRPr="00943E56">
        <w:rPr>
          <w:rFonts w:ascii="Times New Roman" w:hAnsi="Times New Roman" w:cs="Times New Roman"/>
          <w:sz w:val="28"/>
          <w:szCs w:val="28"/>
        </w:rPr>
        <w:sym w:font="Symbol" w:char="F0A7"/>
      </w:r>
      <w:r w:rsidRPr="00943E56">
        <w:rPr>
          <w:rFonts w:ascii="Times New Roman" w:hAnsi="Times New Roman" w:cs="Times New Roman"/>
          <w:sz w:val="28"/>
          <w:szCs w:val="28"/>
        </w:rPr>
        <w:t xml:space="preserve"> доступ бухгалтера в вычислительной технике; 21 </w:t>
      </w:r>
      <w:r w:rsidRPr="00943E56">
        <w:rPr>
          <w:rFonts w:ascii="Times New Roman" w:hAnsi="Times New Roman" w:cs="Times New Roman"/>
          <w:sz w:val="28"/>
          <w:szCs w:val="28"/>
        </w:rPr>
        <w:sym w:font="Symbol" w:char="F0A7"/>
      </w:r>
      <w:r w:rsidRPr="00943E56">
        <w:rPr>
          <w:rFonts w:ascii="Times New Roman" w:hAnsi="Times New Roman" w:cs="Times New Roman"/>
          <w:sz w:val="28"/>
          <w:szCs w:val="28"/>
        </w:rPr>
        <w:t xml:space="preserve"> увеличение состава бухгалтерских расчетов, выполняемых вычислительной техникой, расширение круга пользователей электронной техники; </w:t>
      </w:r>
      <w:r w:rsidRPr="00943E56">
        <w:rPr>
          <w:rFonts w:ascii="Times New Roman" w:hAnsi="Times New Roman" w:cs="Times New Roman"/>
          <w:sz w:val="28"/>
          <w:szCs w:val="28"/>
        </w:rPr>
        <w:sym w:font="Symbol" w:char="F0A7"/>
      </w:r>
      <w:r w:rsidRPr="00943E56">
        <w:rPr>
          <w:rFonts w:ascii="Times New Roman" w:hAnsi="Times New Roman" w:cs="Times New Roman"/>
          <w:sz w:val="28"/>
          <w:szCs w:val="28"/>
        </w:rPr>
        <w:t xml:space="preserve"> децентрализованная обработка учетных задач на рабочем месте бухгалтера; </w:t>
      </w:r>
      <w:r w:rsidRPr="00943E56">
        <w:rPr>
          <w:rFonts w:ascii="Times New Roman" w:hAnsi="Times New Roman" w:cs="Times New Roman"/>
          <w:sz w:val="28"/>
          <w:szCs w:val="28"/>
        </w:rPr>
        <w:sym w:font="Symbol" w:char="F0A7"/>
      </w:r>
      <w:r w:rsidRPr="00943E56">
        <w:rPr>
          <w:rFonts w:ascii="Times New Roman" w:hAnsi="Times New Roman" w:cs="Times New Roman"/>
          <w:sz w:val="28"/>
          <w:szCs w:val="28"/>
        </w:rPr>
        <w:t xml:space="preserve"> изготовление документации (в том числе и первичных документов) персональным компьютером; </w:t>
      </w:r>
      <w:r w:rsidRPr="00943E56">
        <w:rPr>
          <w:rFonts w:ascii="Times New Roman" w:hAnsi="Times New Roman" w:cs="Times New Roman"/>
          <w:sz w:val="28"/>
          <w:szCs w:val="28"/>
        </w:rPr>
        <w:sym w:font="Symbol" w:char="F0A7"/>
      </w:r>
      <w:r w:rsidRPr="00943E56">
        <w:rPr>
          <w:rFonts w:ascii="Times New Roman" w:hAnsi="Times New Roman" w:cs="Times New Roman"/>
          <w:sz w:val="28"/>
          <w:szCs w:val="28"/>
        </w:rPr>
        <w:t xml:space="preserve"> комплексная интегрированная обработка бухгалтерских задач; </w:t>
      </w:r>
      <w:r w:rsidRPr="00943E56">
        <w:rPr>
          <w:rFonts w:ascii="Times New Roman" w:hAnsi="Times New Roman" w:cs="Times New Roman"/>
          <w:sz w:val="28"/>
          <w:szCs w:val="28"/>
        </w:rPr>
        <w:sym w:font="Symbol" w:char="F0A7"/>
      </w:r>
      <w:r w:rsidRPr="00943E56">
        <w:rPr>
          <w:rFonts w:ascii="Times New Roman" w:hAnsi="Times New Roman" w:cs="Times New Roman"/>
          <w:sz w:val="28"/>
          <w:szCs w:val="28"/>
        </w:rPr>
        <w:t xml:space="preserve"> формирование локальных многоуровневых вычислительных сетей, обеспечивающих интегрированную обработку экономических задач различных подразделений предприятия; </w:t>
      </w:r>
      <w:r w:rsidRPr="00943E56">
        <w:rPr>
          <w:rFonts w:ascii="Times New Roman" w:hAnsi="Times New Roman" w:cs="Times New Roman"/>
          <w:sz w:val="28"/>
          <w:szCs w:val="28"/>
        </w:rPr>
        <w:sym w:font="Symbol" w:char="F0A7"/>
      </w:r>
      <w:r w:rsidRPr="00943E56">
        <w:rPr>
          <w:rFonts w:ascii="Times New Roman" w:hAnsi="Times New Roman" w:cs="Times New Roman"/>
          <w:sz w:val="28"/>
          <w:szCs w:val="28"/>
        </w:rPr>
        <w:t xml:space="preserve"> создание на компьютере постоянной информационной базы, при помощи которой автоматизируется составление бухгалтерских регистров, </w:t>
      </w:r>
      <w:proofErr w:type="spellStart"/>
      <w:r w:rsidRPr="00943E56">
        <w:rPr>
          <w:rFonts w:ascii="Times New Roman" w:hAnsi="Times New Roman" w:cs="Times New Roman"/>
          <w:sz w:val="28"/>
          <w:szCs w:val="28"/>
        </w:rPr>
        <w:t>журналовордеров</w:t>
      </w:r>
      <w:proofErr w:type="spellEnd"/>
      <w:r w:rsidRPr="00943E56">
        <w:rPr>
          <w:rFonts w:ascii="Times New Roman" w:hAnsi="Times New Roman" w:cs="Times New Roman"/>
          <w:sz w:val="28"/>
          <w:szCs w:val="28"/>
        </w:rPr>
        <w:t xml:space="preserve">, форм отчетности; </w:t>
      </w:r>
      <w:r w:rsidRPr="00943E56">
        <w:rPr>
          <w:rFonts w:ascii="Times New Roman" w:hAnsi="Times New Roman" w:cs="Times New Roman"/>
          <w:sz w:val="28"/>
          <w:szCs w:val="28"/>
        </w:rPr>
        <w:sym w:font="Symbol" w:char="F0A7"/>
      </w:r>
      <w:r w:rsidRPr="00943E56">
        <w:rPr>
          <w:rFonts w:ascii="Times New Roman" w:hAnsi="Times New Roman" w:cs="Times New Roman"/>
          <w:sz w:val="28"/>
          <w:szCs w:val="28"/>
        </w:rPr>
        <w:t xml:space="preserve"> появление возможности организации информационно-справочного обслуживания бухгалтера; </w:t>
      </w:r>
      <w:r w:rsidRPr="00943E56">
        <w:rPr>
          <w:rFonts w:ascii="Times New Roman" w:hAnsi="Times New Roman" w:cs="Times New Roman"/>
          <w:sz w:val="28"/>
          <w:szCs w:val="28"/>
        </w:rPr>
        <w:sym w:font="Symbol" w:char="F0A7"/>
      </w:r>
      <w:r w:rsidRPr="00943E56">
        <w:rPr>
          <w:rFonts w:ascii="Times New Roman" w:hAnsi="Times New Roman" w:cs="Times New Roman"/>
          <w:sz w:val="28"/>
          <w:szCs w:val="28"/>
        </w:rPr>
        <w:t xml:space="preserve"> организация информационной связи с другими автоматизированными информационными системами («Клиент-Банк»).</w:t>
      </w:r>
    </w:p>
    <w:p w14:paraId="1D58A1E2" w14:textId="77777777" w:rsidR="00E331F5" w:rsidRPr="00943E56" w:rsidRDefault="00E331F5" w:rsidP="00BC7FDA">
      <w:pPr>
        <w:jc w:val="both"/>
        <w:rPr>
          <w:rFonts w:ascii="Times New Roman" w:hAnsi="Times New Roman" w:cs="Times New Roman"/>
          <w:sz w:val="28"/>
          <w:szCs w:val="28"/>
        </w:rPr>
      </w:pPr>
    </w:p>
    <w:p w14:paraId="4E966D32" w14:textId="29A1D25B" w:rsidR="00BC7FDA" w:rsidRPr="00943E56" w:rsidRDefault="00BC7FDA" w:rsidP="00BC7FDA">
      <w:pPr>
        <w:jc w:val="both"/>
        <w:rPr>
          <w:rFonts w:ascii="Times New Roman" w:hAnsi="Times New Roman" w:cs="Times New Roman"/>
          <w:sz w:val="28"/>
          <w:szCs w:val="28"/>
        </w:rPr>
      </w:pPr>
      <w:r w:rsidRPr="00943E56">
        <w:rPr>
          <w:rFonts w:ascii="Times New Roman" w:hAnsi="Times New Roman" w:cs="Times New Roman"/>
          <w:sz w:val="28"/>
          <w:szCs w:val="28"/>
        </w:rPr>
        <w:t xml:space="preserve">11. Инфокоммуникационные технологии обработки учетных задач (клиент-сервер, «Клиент-Банк» и др.) </w:t>
      </w:r>
    </w:p>
    <w:p w14:paraId="400FC22D" w14:textId="37991F60" w:rsidR="00E331F5" w:rsidRPr="00943E56" w:rsidRDefault="00E331F5" w:rsidP="00BC7FDA">
      <w:pPr>
        <w:jc w:val="both"/>
        <w:rPr>
          <w:rFonts w:ascii="Times New Roman" w:hAnsi="Times New Roman" w:cs="Times New Roman"/>
          <w:sz w:val="28"/>
          <w:szCs w:val="28"/>
        </w:rPr>
      </w:pPr>
    </w:p>
    <w:p w14:paraId="073188D5" w14:textId="77777777" w:rsidR="00E331F5" w:rsidRPr="00943E56" w:rsidRDefault="00E331F5" w:rsidP="00E331F5">
      <w:pPr>
        <w:jc w:val="both"/>
        <w:rPr>
          <w:rFonts w:ascii="Times New Roman" w:hAnsi="Times New Roman" w:cs="Times New Roman"/>
          <w:sz w:val="28"/>
          <w:szCs w:val="28"/>
        </w:rPr>
      </w:pPr>
      <w:r w:rsidRPr="00943E56">
        <w:rPr>
          <w:rFonts w:ascii="Times New Roman" w:hAnsi="Times New Roman" w:cs="Times New Roman"/>
          <w:sz w:val="28"/>
          <w:szCs w:val="28"/>
        </w:rPr>
        <w:t>Основным режимом сетевой технологии является «Клиент - Сервер», позволяющий организовать доступ пользователей по своих АРМ к единой базе данных, расположенной на сервере.</w:t>
      </w:r>
    </w:p>
    <w:p w14:paraId="04673A3A" w14:textId="77777777" w:rsidR="00E331F5" w:rsidRPr="00943E56" w:rsidRDefault="00E331F5" w:rsidP="00BC7FDA">
      <w:pPr>
        <w:jc w:val="both"/>
        <w:rPr>
          <w:rFonts w:ascii="Times New Roman" w:hAnsi="Times New Roman" w:cs="Times New Roman"/>
          <w:sz w:val="28"/>
          <w:szCs w:val="28"/>
        </w:rPr>
      </w:pPr>
    </w:p>
    <w:p w14:paraId="7F707B09" w14:textId="1AB31A73" w:rsidR="00F2432D" w:rsidRPr="00943E56" w:rsidRDefault="00BC7FDA" w:rsidP="00BC7FDA">
      <w:pPr>
        <w:jc w:val="both"/>
        <w:rPr>
          <w:rFonts w:ascii="Times New Roman" w:hAnsi="Times New Roman" w:cs="Times New Roman"/>
          <w:sz w:val="28"/>
          <w:szCs w:val="28"/>
        </w:rPr>
      </w:pPr>
      <w:r w:rsidRPr="00943E56">
        <w:rPr>
          <w:rFonts w:ascii="Times New Roman" w:hAnsi="Times New Roman" w:cs="Times New Roman"/>
          <w:sz w:val="28"/>
          <w:szCs w:val="28"/>
        </w:rPr>
        <w:t>12. Технология интегрированной обработки учетных задач в системах ERP.</w:t>
      </w:r>
    </w:p>
    <w:p w14:paraId="4BBD72D2" w14:textId="6F1F00B2" w:rsidR="00A522C5" w:rsidRPr="00943E56" w:rsidRDefault="00A522C5" w:rsidP="00BC7FDA">
      <w:pPr>
        <w:jc w:val="both"/>
        <w:rPr>
          <w:rFonts w:ascii="Times New Roman" w:hAnsi="Times New Roman" w:cs="Times New Roman"/>
          <w:sz w:val="28"/>
          <w:szCs w:val="28"/>
        </w:rPr>
      </w:pPr>
      <w:r w:rsidRPr="00943E56">
        <w:rPr>
          <w:rFonts w:ascii="Times New Roman" w:hAnsi="Times New Roman" w:cs="Times New Roman"/>
          <w:sz w:val="28"/>
          <w:szCs w:val="28"/>
        </w:rPr>
        <w:t>ERP (</w:t>
      </w:r>
      <w:proofErr w:type="spellStart"/>
      <w:r w:rsidRPr="00943E56">
        <w:rPr>
          <w:rFonts w:ascii="Times New Roman" w:hAnsi="Times New Roman" w:cs="Times New Roman"/>
          <w:sz w:val="28"/>
          <w:szCs w:val="28"/>
        </w:rPr>
        <w:t>Enterprise</w:t>
      </w:r>
      <w:proofErr w:type="spellEnd"/>
      <w:r w:rsidRPr="00943E56">
        <w:rPr>
          <w:rFonts w:ascii="Times New Roman" w:hAnsi="Times New Roman" w:cs="Times New Roman"/>
          <w:sz w:val="28"/>
          <w:szCs w:val="28"/>
        </w:rPr>
        <w:t xml:space="preserve"> </w:t>
      </w:r>
      <w:proofErr w:type="spellStart"/>
      <w:r w:rsidRPr="00943E56">
        <w:rPr>
          <w:rFonts w:ascii="Times New Roman" w:hAnsi="Times New Roman" w:cs="Times New Roman"/>
          <w:sz w:val="28"/>
          <w:szCs w:val="28"/>
        </w:rPr>
        <w:t>Resources</w:t>
      </w:r>
      <w:proofErr w:type="spellEnd"/>
      <w:r w:rsidRPr="00943E56">
        <w:rPr>
          <w:rFonts w:ascii="Times New Roman" w:hAnsi="Times New Roman" w:cs="Times New Roman"/>
          <w:sz w:val="28"/>
          <w:szCs w:val="28"/>
        </w:rPr>
        <w:t xml:space="preserve"> </w:t>
      </w:r>
      <w:proofErr w:type="spellStart"/>
      <w:r w:rsidRPr="00943E56">
        <w:rPr>
          <w:rFonts w:ascii="Times New Roman" w:hAnsi="Times New Roman" w:cs="Times New Roman"/>
          <w:sz w:val="28"/>
          <w:szCs w:val="28"/>
        </w:rPr>
        <w:t>Planning</w:t>
      </w:r>
      <w:proofErr w:type="spellEnd"/>
      <w:r w:rsidRPr="00943E56">
        <w:rPr>
          <w:rFonts w:ascii="Times New Roman" w:hAnsi="Times New Roman" w:cs="Times New Roman"/>
          <w:sz w:val="28"/>
          <w:szCs w:val="28"/>
        </w:rPr>
        <w:t xml:space="preserve"> – планирование ресурсов предприятия ) система – это интегрированная система, обеспечивающая планирование и управление всеми ресурсами предприятия, его снабжением, сбытом, кадрами и заработной платой, производством, научно-исследовательскими и конструкторскими работами.</w:t>
      </w:r>
    </w:p>
    <w:sectPr w:rsidR="00A522C5" w:rsidRPr="00943E5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6865EF"/>
    <w:multiLevelType w:val="hybridMultilevel"/>
    <w:tmpl w:val="826278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0A6"/>
    <w:rsid w:val="002C70A6"/>
    <w:rsid w:val="00943E56"/>
    <w:rsid w:val="00A522C5"/>
    <w:rsid w:val="00BC7FDA"/>
    <w:rsid w:val="00E108E9"/>
    <w:rsid w:val="00E331F5"/>
    <w:rsid w:val="00F243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D523F"/>
  <w15:chartTrackingRefBased/>
  <w15:docId w15:val="{3AD44621-CDC4-4C43-A535-F5EDC7F0A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F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1945</Words>
  <Characters>11089</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Ефремов</dc:creator>
  <cp:keywords/>
  <dc:description/>
  <cp:lastModifiedBy>Brinjals</cp:lastModifiedBy>
  <cp:revision>3</cp:revision>
  <dcterms:created xsi:type="dcterms:W3CDTF">2021-02-27T07:05:00Z</dcterms:created>
  <dcterms:modified xsi:type="dcterms:W3CDTF">2021-04-24T07:28:00Z</dcterms:modified>
</cp:coreProperties>
</file>