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BEE8B8" w14:textId="27D114FB" w:rsidR="00A236C2" w:rsidRPr="00006917" w:rsidRDefault="00A236C2" w:rsidP="00A236C2">
      <w:pPr>
        <w:pStyle w:val="ListParagraph"/>
        <w:numPr>
          <w:ilvl w:val="0"/>
          <w:numId w:val="2"/>
        </w:numPr>
        <w:ind w:left="0" w:firstLine="0"/>
        <w:jc w:val="both"/>
        <w:rPr>
          <w:rFonts w:ascii="Times New Roman" w:hAnsi="Times New Roman" w:cs="Times New Roman"/>
          <w:sz w:val="28"/>
          <w:szCs w:val="28"/>
        </w:rPr>
      </w:pPr>
      <w:r w:rsidRPr="00006917">
        <w:rPr>
          <w:rFonts w:ascii="Times New Roman" w:hAnsi="Times New Roman" w:cs="Times New Roman"/>
          <w:sz w:val="28"/>
          <w:szCs w:val="28"/>
        </w:rPr>
        <w:t xml:space="preserve">Характеристика и последовательность выполнения операций компьютерной обработки учета труда и заработной платы. </w:t>
      </w:r>
    </w:p>
    <w:p w14:paraId="1B1EAE23" w14:textId="77777777" w:rsidR="00A236C2" w:rsidRPr="00006917" w:rsidRDefault="00A236C2" w:rsidP="00A236C2">
      <w:pPr>
        <w:jc w:val="both"/>
        <w:rPr>
          <w:rFonts w:ascii="Times New Roman" w:hAnsi="Times New Roman" w:cs="Times New Roman"/>
          <w:sz w:val="28"/>
          <w:szCs w:val="28"/>
        </w:rPr>
      </w:pPr>
    </w:p>
    <w:p w14:paraId="2B0C1BCA" w14:textId="77777777" w:rsidR="00A236C2" w:rsidRPr="00006917" w:rsidRDefault="00A236C2" w:rsidP="00A236C2">
      <w:pPr>
        <w:pStyle w:val="ListParagraph"/>
        <w:ind w:left="0"/>
        <w:jc w:val="both"/>
        <w:rPr>
          <w:rFonts w:ascii="Times New Roman" w:hAnsi="Times New Roman" w:cs="Times New Roman"/>
          <w:sz w:val="28"/>
          <w:szCs w:val="28"/>
        </w:rPr>
      </w:pPr>
      <w:r w:rsidRPr="00006917">
        <w:rPr>
          <w:rFonts w:ascii="Times New Roman" w:hAnsi="Times New Roman" w:cs="Times New Roman"/>
          <w:sz w:val="28"/>
          <w:szCs w:val="28"/>
        </w:rPr>
        <w:t xml:space="preserve">Данный модуль часто либо объединяют, либо организуют информационный обмен с модулем табельного учета и кадрового учета. В данной подсистеме выделяются следующие комплексы задач: </w:t>
      </w:r>
    </w:p>
    <w:p w14:paraId="3F825822" w14:textId="77777777" w:rsidR="00A236C2" w:rsidRPr="00006917" w:rsidRDefault="00A236C2" w:rsidP="00A236C2">
      <w:pPr>
        <w:pStyle w:val="ListParagraph"/>
        <w:ind w:left="0" w:firstLine="708"/>
        <w:jc w:val="both"/>
        <w:rPr>
          <w:rFonts w:ascii="Times New Roman" w:hAnsi="Times New Roman" w:cs="Times New Roman"/>
          <w:sz w:val="28"/>
          <w:szCs w:val="28"/>
        </w:rPr>
      </w:pPr>
      <w:r w:rsidRPr="00006917">
        <w:rPr>
          <w:rFonts w:ascii="Times New Roman" w:hAnsi="Times New Roman" w:cs="Times New Roman"/>
          <w:sz w:val="28"/>
          <w:szCs w:val="28"/>
        </w:rPr>
        <w:t xml:space="preserve">1. Учет отработанного времени и неявок. </w:t>
      </w:r>
    </w:p>
    <w:p w14:paraId="5BD84FBB" w14:textId="77777777" w:rsidR="00A236C2" w:rsidRPr="00006917" w:rsidRDefault="00A236C2" w:rsidP="00A236C2">
      <w:pPr>
        <w:pStyle w:val="ListParagraph"/>
        <w:ind w:left="0" w:firstLine="708"/>
        <w:jc w:val="both"/>
        <w:rPr>
          <w:rFonts w:ascii="Times New Roman" w:hAnsi="Times New Roman" w:cs="Times New Roman"/>
          <w:sz w:val="28"/>
          <w:szCs w:val="28"/>
        </w:rPr>
      </w:pPr>
      <w:r w:rsidRPr="00006917">
        <w:rPr>
          <w:rFonts w:ascii="Times New Roman" w:hAnsi="Times New Roman" w:cs="Times New Roman"/>
          <w:sz w:val="28"/>
          <w:szCs w:val="28"/>
        </w:rPr>
        <w:t xml:space="preserve">2. Учет выработки и расчет </w:t>
      </w:r>
      <w:bookmarkStart w:id="0" w:name="_GoBack"/>
      <w:bookmarkEnd w:id="0"/>
      <w:r w:rsidRPr="00006917">
        <w:rPr>
          <w:rFonts w:ascii="Times New Roman" w:hAnsi="Times New Roman" w:cs="Times New Roman"/>
          <w:sz w:val="28"/>
          <w:szCs w:val="28"/>
        </w:rPr>
        <w:t xml:space="preserve">зарплаты рабочих-сдельщиков. </w:t>
      </w:r>
    </w:p>
    <w:p w14:paraId="4B493BF6" w14:textId="77777777" w:rsidR="00A236C2" w:rsidRPr="00006917" w:rsidRDefault="00A236C2" w:rsidP="00A236C2">
      <w:pPr>
        <w:pStyle w:val="ListParagraph"/>
        <w:ind w:left="0" w:firstLine="708"/>
        <w:jc w:val="both"/>
        <w:rPr>
          <w:rFonts w:ascii="Times New Roman" w:hAnsi="Times New Roman" w:cs="Times New Roman"/>
          <w:sz w:val="28"/>
          <w:szCs w:val="28"/>
        </w:rPr>
      </w:pPr>
      <w:r w:rsidRPr="00006917">
        <w:rPr>
          <w:rFonts w:ascii="Times New Roman" w:hAnsi="Times New Roman" w:cs="Times New Roman"/>
          <w:sz w:val="28"/>
          <w:szCs w:val="28"/>
        </w:rPr>
        <w:t xml:space="preserve">3. Учет и начисление повременной и прогрессивной оплат труда. </w:t>
      </w:r>
    </w:p>
    <w:p w14:paraId="1133FBB8" w14:textId="77777777" w:rsidR="00A236C2" w:rsidRPr="00006917" w:rsidRDefault="00A236C2" w:rsidP="00A236C2">
      <w:pPr>
        <w:pStyle w:val="ListParagraph"/>
        <w:ind w:left="0" w:firstLine="708"/>
        <w:jc w:val="both"/>
        <w:rPr>
          <w:rFonts w:ascii="Times New Roman" w:hAnsi="Times New Roman" w:cs="Times New Roman"/>
          <w:sz w:val="28"/>
          <w:szCs w:val="28"/>
        </w:rPr>
      </w:pPr>
      <w:r w:rsidRPr="00006917">
        <w:rPr>
          <w:rFonts w:ascii="Times New Roman" w:hAnsi="Times New Roman" w:cs="Times New Roman"/>
          <w:sz w:val="28"/>
          <w:szCs w:val="28"/>
        </w:rPr>
        <w:t xml:space="preserve">4. Расчет удержаний. </w:t>
      </w:r>
    </w:p>
    <w:p w14:paraId="1C5FC3E4" w14:textId="77777777" w:rsidR="00A236C2" w:rsidRPr="00006917" w:rsidRDefault="00A236C2" w:rsidP="00A236C2">
      <w:pPr>
        <w:pStyle w:val="ListParagraph"/>
        <w:ind w:left="0" w:firstLine="708"/>
        <w:jc w:val="both"/>
        <w:rPr>
          <w:rFonts w:ascii="Times New Roman" w:hAnsi="Times New Roman" w:cs="Times New Roman"/>
          <w:sz w:val="28"/>
          <w:szCs w:val="28"/>
        </w:rPr>
      </w:pPr>
      <w:r w:rsidRPr="00006917">
        <w:rPr>
          <w:rFonts w:ascii="Times New Roman" w:hAnsi="Times New Roman" w:cs="Times New Roman"/>
          <w:sz w:val="28"/>
          <w:szCs w:val="28"/>
        </w:rPr>
        <w:t xml:space="preserve">5. Аналитический учет по работающим (по видам начислений и удержаний). </w:t>
      </w:r>
    </w:p>
    <w:p w14:paraId="6A8D1CBA" w14:textId="77777777" w:rsidR="00A236C2" w:rsidRPr="00006917" w:rsidRDefault="00A236C2" w:rsidP="00A236C2">
      <w:pPr>
        <w:pStyle w:val="ListParagraph"/>
        <w:ind w:left="708"/>
        <w:jc w:val="both"/>
        <w:rPr>
          <w:rFonts w:ascii="Times New Roman" w:hAnsi="Times New Roman" w:cs="Times New Roman"/>
          <w:sz w:val="28"/>
          <w:szCs w:val="28"/>
        </w:rPr>
      </w:pPr>
      <w:r w:rsidRPr="00006917">
        <w:rPr>
          <w:rFonts w:ascii="Times New Roman" w:hAnsi="Times New Roman" w:cs="Times New Roman"/>
          <w:sz w:val="28"/>
          <w:szCs w:val="28"/>
        </w:rPr>
        <w:t xml:space="preserve">6. Составление сводок распределения заработной платы по различным группировочным признакам. </w:t>
      </w:r>
    </w:p>
    <w:p w14:paraId="3FEE7225" w14:textId="77777777" w:rsidR="00A236C2" w:rsidRPr="00006917" w:rsidRDefault="00A236C2" w:rsidP="00A236C2">
      <w:pPr>
        <w:pStyle w:val="ListParagraph"/>
        <w:ind w:left="0" w:firstLine="708"/>
        <w:jc w:val="both"/>
        <w:rPr>
          <w:rFonts w:ascii="Times New Roman" w:hAnsi="Times New Roman" w:cs="Times New Roman"/>
          <w:sz w:val="28"/>
          <w:szCs w:val="28"/>
        </w:rPr>
      </w:pPr>
      <w:r w:rsidRPr="00006917">
        <w:rPr>
          <w:rFonts w:ascii="Times New Roman" w:hAnsi="Times New Roman" w:cs="Times New Roman"/>
          <w:sz w:val="28"/>
          <w:szCs w:val="28"/>
        </w:rPr>
        <w:t xml:space="preserve">7. Формирование сводных регистров. </w:t>
      </w:r>
    </w:p>
    <w:p w14:paraId="730C7285" w14:textId="77777777" w:rsidR="00A236C2" w:rsidRPr="00006917" w:rsidRDefault="00A236C2" w:rsidP="00A236C2">
      <w:pPr>
        <w:pStyle w:val="ListParagraph"/>
        <w:ind w:left="0" w:firstLine="708"/>
        <w:jc w:val="both"/>
        <w:rPr>
          <w:rFonts w:ascii="Times New Roman" w:hAnsi="Times New Roman" w:cs="Times New Roman"/>
          <w:sz w:val="28"/>
          <w:szCs w:val="28"/>
        </w:rPr>
      </w:pPr>
      <w:r w:rsidRPr="00006917">
        <w:rPr>
          <w:rFonts w:ascii="Times New Roman" w:hAnsi="Times New Roman" w:cs="Times New Roman"/>
          <w:sz w:val="28"/>
          <w:szCs w:val="28"/>
        </w:rPr>
        <w:t xml:space="preserve">8. Расчет налогооблагаемой базы ФОТ. </w:t>
      </w:r>
    </w:p>
    <w:p w14:paraId="349A9BB4" w14:textId="399DBA9A" w:rsidR="00A236C2" w:rsidRPr="00006917" w:rsidRDefault="00A236C2" w:rsidP="00A236C2">
      <w:pPr>
        <w:pStyle w:val="ListParagraph"/>
        <w:ind w:left="0" w:firstLine="708"/>
        <w:jc w:val="both"/>
        <w:rPr>
          <w:rFonts w:ascii="Times New Roman" w:hAnsi="Times New Roman" w:cs="Times New Roman"/>
          <w:sz w:val="28"/>
          <w:szCs w:val="28"/>
        </w:rPr>
      </w:pPr>
      <w:r w:rsidRPr="00006917">
        <w:rPr>
          <w:rFonts w:ascii="Times New Roman" w:hAnsi="Times New Roman" w:cs="Times New Roman"/>
          <w:sz w:val="28"/>
          <w:szCs w:val="28"/>
        </w:rPr>
        <w:t>9. Учет депонированной зарплаты.</w:t>
      </w:r>
    </w:p>
    <w:p w14:paraId="0E285E60" w14:textId="77777777" w:rsidR="00A236C2" w:rsidRPr="00006917" w:rsidRDefault="00A236C2" w:rsidP="00A236C2">
      <w:pPr>
        <w:pStyle w:val="ListParagraph"/>
        <w:jc w:val="both"/>
        <w:rPr>
          <w:rFonts w:ascii="Times New Roman" w:hAnsi="Times New Roman" w:cs="Times New Roman"/>
          <w:sz w:val="28"/>
          <w:szCs w:val="28"/>
        </w:rPr>
      </w:pPr>
    </w:p>
    <w:p w14:paraId="33D9655C" w14:textId="0C93CEE8" w:rsidR="00A236C2" w:rsidRPr="00006917" w:rsidRDefault="00A236C2" w:rsidP="00A236C2">
      <w:pPr>
        <w:pStyle w:val="ListParagraph"/>
        <w:numPr>
          <w:ilvl w:val="0"/>
          <w:numId w:val="2"/>
        </w:numPr>
        <w:jc w:val="both"/>
        <w:rPr>
          <w:rFonts w:ascii="Times New Roman" w:hAnsi="Times New Roman" w:cs="Times New Roman"/>
          <w:sz w:val="28"/>
          <w:szCs w:val="28"/>
        </w:rPr>
      </w:pPr>
      <w:r w:rsidRPr="00006917">
        <w:rPr>
          <w:rFonts w:ascii="Times New Roman" w:hAnsi="Times New Roman" w:cs="Times New Roman"/>
          <w:sz w:val="28"/>
          <w:szCs w:val="28"/>
        </w:rPr>
        <w:t xml:space="preserve">Характеристика и последовательность выполнения операций компьютерной обработки учета финансово-расчетных операций. </w:t>
      </w:r>
    </w:p>
    <w:p w14:paraId="65FBEBD9" w14:textId="0262F3BF" w:rsidR="00A236C2" w:rsidRPr="00006917" w:rsidRDefault="00A236C2" w:rsidP="00A236C2">
      <w:pPr>
        <w:jc w:val="both"/>
        <w:rPr>
          <w:rFonts w:ascii="Times New Roman" w:hAnsi="Times New Roman" w:cs="Times New Roman"/>
          <w:sz w:val="28"/>
          <w:szCs w:val="28"/>
        </w:rPr>
      </w:pPr>
      <w:r w:rsidRPr="00006917">
        <w:rPr>
          <w:rFonts w:ascii="Times New Roman" w:hAnsi="Times New Roman" w:cs="Times New Roman"/>
          <w:sz w:val="28"/>
          <w:szCs w:val="28"/>
        </w:rPr>
        <w:t xml:space="preserve">Модуль «Касса» предназначен для ведения остатка по кассе, накопления базы приходно-расходной операций, печати приходных и расходных кассовых ордеров, составления отчетности по кассе: кассового отчета, журнала регистрации приходно-расходных документов, и т.д. Имеет связь с модулем по учету труда и заработной платы, откуда принимает данные по начисленной зарплате, справочники, возвращает сведения о невыплаченных суммах. Модуль «Банк» аналогично "кассе" ведет счет 51, печатает банковские документы, хранит данные об остатке на счете средств, накапливает базу данных по движению средств на расчетом счете, печатает выходные и аналитические документы. Модуль «Подотчетные лица» производит обработку документов по расчетам с подотчетными лицами (авансовый отчет, выдача сумм по отчет и др.). Формирует данные о движении денежных средств в разрезе подотчетных лиц, структурных подразделений. 3 Модуль «Депонент» учитывает движение депонированной заработной платы. Ведет картотеку депонированной зарплаты. Этот модуль часто включают в подсистему учета труда и зарплаты. Модуль «Дебиторы и кредиторы» предназначен для ведения расчетов с дебиторами и кредиторами по документам, выданным и полученным авансам, претензиям. Ведет картотеку расчетов, печатает сведения аналитического характера. Модуль «Поставщики </w:t>
      </w:r>
      <w:r w:rsidRPr="00006917">
        <w:rPr>
          <w:rFonts w:ascii="Times New Roman" w:hAnsi="Times New Roman" w:cs="Times New Roman"/>
          <w:sz w:val="28"/>
          <w:szCs w:val="28"/>
        </w:rPr>
        <w:lastRenderedPageBreak/>
        <w:t>и подрядчики» – ведет учет расчетов за полученные материальные ценности и услуги. Иногда входит в состав модуля по учету материальных ценностей.</w:t>
      </w:r>
    </w:p>
    <w:p w14:paraId="7537E28A" w14:textId="748332CC" w:rsidR="00A236C2" w:rsidRPr="00006917" w:rsidRDefault="00A236C2" w:rsidP="00A236C2">
      <w:pPr>
        <w:pStyle w:val="ListParagraph"/>
        <w:numPr>
          <w:ilvl w:val="0"/>
          <w:numId w:val="2"/>
        </w:numPr>
        <w:jc w:val="both"/>
        <w:rPr>
          <w:rFonts w:ascii="Times New Roman" w:hAnsi="Times New Roman" w:cs="Times New Roman"/>
          <w:sz w:val="28"/>
          <w:szCs w:val="28"/>
        </w:rPr>
      </w:pPr>
      <w:r w:rsidRPr="00006917">
        <w:rPr>
          <w:rFonts w:ascii="Times New Roman" w:hAnsi="Times New Roman" w:cs="Times New Roman"/>
          <w:sz w:val="28"/>
          <w:szCs w:val="28"/>
        </w:rPr>
        <w:t xml:space="preserve">Характеристика и последовательность выполнения операций компьютерной обработки учета материальных ценностей. </w:t>
      </w:r>
    </w:p>
    <w:p w14:paraId="53FEE425" w14:textId="255C735A" w:rsidR="00A236C2" w:rsidRPr="00006917" w:rsidRDefault="00A236C2" w:rsidP="00A236C2">
      <w:pPr>
        <w:jc w:val="both"/>
        <w:rPr>
          <w:rFonts w:ascii="Times New Roman" w:hAnsi="Times New Roman" w:cs="Times New Roman"/>
          <w:sz w:val="28"/>
          <w:szCs w:val="28"/>
        </w:rPr>
      </w:pPr>
      <w:r w:rsidRPr="00006917">
        <w:rPr>
          <w:rFonts w:ascii="Times New Roman" w:hAnsi="Times New Roman" w:cs="Times New Roman"/>
          <w:sz w:val="28"/>
          <w:szCs w:val="28"/>
        </w:rPr>
        <w:t xml:space="preserve">Предприятие 8. Обеспечивает контроль за наличием материальных ценностей на складе, их движением, сохранностью, расходованием. Часто к нему подключается модуль, ведущий расчеты с поставщиками. Модуль использует следующие классификаторы: подразделений, складов, операций движения материальных ценностей, аналитических счетов, поставщиков, материальных ценностей, драгоценный металлов. В качестве входной информации используются типовые формы документов: приходные накладные, товарно-транспортные накладные, счета-фактуры, требования, </w:t>
      </w:r>
      <w:proofErr w:type="spellStart"/>
      <w:r w:rsidRPr="00006917">
        <w:rPr>
          <w:rFonts w:ascii="Times New Roman" w:hAnsi="Times New Roman" w:cs="Times New Roman"/>
          <w:sz w:val="28"/>
          <w:szCs w:val="28"/>
        </w:rPr>
        <w:t>лимитнозаборные</w:t>
      </w:r>
      <w:proofErr w:type="spellEnd"/>
      <w:r w:rsidRPr="00006917">
        <w:rPr>
          <w:rFonts w:ascii="Times New Roman" w:hAnsi="Times New Roman" w:cs="Times New Roman"/>
          <w:sz w:val="28"/>
          <w:szCs w:val="28"/>
        </w:rPr>
        <w:t xml:space="preserve"> карты и </w:t>
      </w:r>
      <w:proofErr w:type="spellStart"/>
      <w:r w:rsidRPr="00006917">
        <w:rPr>
          <w:rFonts w:ascii="Times New Roman" w:hAnsi="Times New Roman" w:cs="Times New Roman"/>
          <w:sz w:val="28"/>
          <w:szCs w:val="28"/>
        </w:rPr>
        <w:t>т.д</w:t>
      </w:r>
      <w:proofErr w:type="spellEnd"/>
      <w:r w:rsidRPr="00006917">
        <w:rPr>
          <w:rFonts w:ascii="Times New Roman" w:hAnsi="Times New Roman" w:cs="Times New Roman"/>
          <w:sz w:val="28"/>
          <w:szCs w:val="28"/>
        </w:rPr>
        <w:t xml:space="preserve"> Учет движения материальных ценностей ведется с помощью электронной картотеки. Первоначальный ввод данных в нее производится из инвентарных ведомостей, затем каждый первичный документ изменяет остатки по картотеке, имеется возможность распечатки остатков по картотеке на любое число. По результатам работы формируются выходные документы: товарные отчеты, сальдовые и оборотные ведомости по движения материальных ценностей, по расчетом с поставщиками, выполняет учет по статьям затрат, по подразделениям, и т.д. Сводная информация передается в комплекс "Проводка – Главная книга – Баланс". Возможен комплексный учет, начиная с приобретения материалов, выдачи их в производство, сдачи готовой продукции на склад и заканчивая сбытом, отгрузкой и реализацией продукции.</w:t>
      </w:r>
    </w:p>
    <w:p w14:paraId="27B417DF" w14:textId="4C4B0443" w:rsidR="00A236C2" w:rsidRPr="00006917" w:rsidRDefault="00A236C2" w:rsidP="00A236C2">
      <w:pPr>
        <w:pStyle w:val="ListParagraph"/>
        <w:numPr>
          <w:ilvl w:val="0"/>
          <w:numId w:val="2"/>
        </w:numPr>
        <w:ind w:left="0" w:firstLine="0"/>
        <w:jc w:val="both"/>
        <w:rPr>
          <w:rFonts w:ascii="Times New Roman" w:hAnsi="Times New Roman" w:cs="Times New Roman"/>
          <w:sz w:val="28"/>
          <w:szCs w:val="28"/>
        </w:rPr>
      </w:pPr>
      <w:r w:rsidRPr="00006917">
        <w:rPr>
          <w:rFonts w:ascii="Times New Roman" w:hAnsi="Times New Roman" w:cs="Times New Roman"/>
          <w:sz w:val="28"/>
          <w:szCs w:val="28"/>
        </w:rPr>
        <w:t xml:space="preserve">Характеристика и последовательность выполнения операций компьютерной обработки учета основных средств. </w:t>
      </w:r>
    </w:p>
    <w:p w14:paraId="55844822" w14:textId="4B11227C" w:rsidR="00A236C2" w:rsidRPr="00006917" w:rsidRDefault="00A236C2" w:rsidP="00A236C2">
      <w:pPr>
        <w:pStyle w:val="ListParagraph"/>
        <w:numPr>
          <w:ilvl w:val="0"/>
          <w:numId w:val="2"/>
        </w:numPr>
        <w:jc w:val="both"/>
        <w:rPr>
          <w:rFonts w:ascii="Times New Roman" w:hAnsi="Times New Roman" w:cs="Times New Roman"/>
          <w:sz w:val="28"/>
          <w:szCs w:val="28"/>
        </w:rPr>
      </w:pPr>
      <w:r w:rsidRPr="00006917">
        <w:rPr>
          <w:rFonts w:ascii="Times New Roman" w:hAnsi="Times New Roman" w:cs="Times New Roman"/>
          <w:sz w:val="28"/>
          <w:szCs w:val="28"/>
        </w:rPr>
        <w:t>1) ведомости движения ОС: 2) ведомости по арендуемым ОС; 3) ведомости износа ОС; 4) данных о капитальных вложениях; 5) ведомости инвентаризации ОС; 6) составления журнала – ордера № 13 и др.</w:t>
      </w:r>
    </w:p>
    <w:p w14:paraId="2D9FEB36" w14:textId="7029D9DA" w:rsidR="00A236C2" w:rsidRPr="00006917" w:rsidRDefault="00A236C2" w:rsidP="00A236C2">
      <w:pPr>
        <w:pStyle w:val="ListParagraph"/>
        <w:numPr>
          <w:ilvl w:val="0"/>
          <w:numId w:val="2"/>
        </w:numPr>
        <w:jc w:val="both"/>
        <w:rPr>
          <w:rFonts w:ascii="Times New Roman" w:hAnsi="Times New Roman" w:cs="Times New Roman"/>
          <w:sz w:val="28"/>
          <w:szCs w:val="28"/>
        </w:rPr>
      </w:pPr>
      <w:r w:rsidRPr="00006917">
        <w:rPr>
          <w:rFonts w:ascii="Times New Roman" w:hAnsi="Times New Roman" w:cs="Times New Roman"/>
          <w:sz w:val="28"/>
          <w:szCs w:val="28"/>
        </w:rPr>
        <w:t xml:space="preserve">Характеристика и последовательность выполнения операций компьютерной обработки учета готовой продукции. </w:t>
      </w:r>
    </w:p>
    <w:p w14:paraId="43B41F84" w14:textId="3A4D5B8A" w:rsidR="00A236C2" w:rsidRPr="00006917" w:rsidRDefault="00A236C2" w:rsidP="00A236C2">
      <w:pPr>
        <w:jc w:val="both"/>
        <w:rPr>
          <w:rFonts w:ascii="Times New Roman" w:hAnsi="Times New Roman" w:cs="Times New Roman"/>
          <w:sz w:val="28"/>
          <w:szCs w:val="28"/>
        </w:rPr>
      </w:pPr>
      <w:r w:rsidRPr="00006917">
        <w:rPr>
          <w:rFonts w:ascii="Times New Roman" w:hAnsi="Times New Roman" w:cs="Times New Roman"/>
          <w:sz w:val="28"/>
          <w:szCs w:val="28"/>
        </w:rPr>
        <w:t xml:space="preserve">Учет готовой продукции может быть реализован в виде отдельного модуля и в комплексе с учетом материальных ценностей, учетом расчетов с поставщиками и покупателями. АРМ работника отдела сбыта обеспечивает учет поступления на склад готовой продукции и ее отгрузки, дает информацию о наличии ее на складе, о выполнении договоров, о выписанных счетах-фактурах. АРМ ведет картотеку складского учета, которая является ядром комплекса. Кроме нее в качестве нормативно-справочной информации используются справочники потребителей, договоров, актов забракованных изделий, ценник товаров. Кроме учета движения готовой продукции модуль </w:t>
      </w:r>
      <w:r w:rsidRPr="00006917">
        <w:rPr>
          <w:rFonts w:ascii="Times New Roman" w:hAnsi="Times New Roman" w:cs="Times New Roman"/>
          <w:sz w:val="28"/>
          <w:szCs w:val="28"/>
        </w:rPr>
        <w:lastRenderedPageBreak/>
        <w:t>выполняет работу по рекламациям, учет отказов. На оснований данных учета выдаются различные выходные документы: форма № 16, сальдо неоплаченных счетов, сальдо документов, не ушедших в банк, сводная форма № 16. Движение товаров сопровождается выпиской документов: счетов-фактур, накладных, платежных поручений, кассовых приходных ордеров, доверенностей и др. По требованию выдается информация о состоянии работы по рекламациям, об отказах от товара, сводные данные об отгрузке, сведения по наличие товара на складе, оборотная ведомость, сведения о выполнении договоров. Результаты работы в виде бухгалтерских проводок передаются в комплекс "Проводка – Главная книга – Баланс".</w:t>
      </w:r>
    </w:p>
    <w:p w14:paraId="5209EA59" w14:textId="031CAD59" w:rsidR="00A236C2" w:rsidRPr="00006917" w:rsidRDefault="00A236C2" w:rsidP="00A236C2">
      <w:pPr>
        <w:pStyle w:val="ListParagraph"/>
        <w:numPr>
          <w:ilvl w:val="0"/>
          <w:numId w:val="2"/>
        </w:numPr>
        <w:jc w:val="both"/>
        <w:rPr>
          <w:rFonts w:ascii="Times New Roman" w:hAnsi="Times New Roman" w:cs="Times New Roman"/>
          <w:sz w:val="28"/>
          <w:szCs w:val="28"/>
        </w:rPr>
      </w:pPr>
      <w:r w:rsidRPr="00006917">
        <w:rPr>
          <w:rFonts w:ascii="Times New Roman" w:hAnsi="Times New Roman" w:cs="Times New Roman"/>
          <w:sz w:val="28"/>
          <w:szCs w:val="28"/>
        </w:rPr>
        <w:t xml:space="preserve">Характеристика и последовательность выполнения операций компьютерной обработки сводного учета и составления финансовой отчетности </w:t>
      </w:r>
    </w:p>
    <w:p w14:paraId="29C5A233" w14:textId="6C3EC893" w:rsidR="00A236C2" w:rsidRPr="00006917" w:rsidRDefault="00A236C2" w:rsidP="00A236C2">
      <w:pPr>
        <w:jc w:val="both"/>
        <w:rPr>
          <w:rFonts w:ascii="Times New Roman" w:hAnsi="Times New Roman" w:cs="Times New Roman"/>
          <w:sz w:val="28"/>
          <w:szCs w:val="28"/>
        </w:rPr>
      </w:pPr>
      <w:r w:rsidRPr="00006917">
        <w:rPr>
          <w:rFonts w:ascii="Times New Roman" w:hAnsi="Times New Roman" w:cs="Times New Roman"/>
          <w:sz w:val="28"/>
          <w:szCs w:val="28"/>
        </w:rPr>
        <w:t xml:space="preserve">АРМ главного бухгалтера является базовым модулем системы. В нем осуществляется формирование и ведение общесистемных справочников, например, справочника сотрудников. Контрагентов и др. В данном модуле выполняется настройка плана счетов, начальный ввод остатков по ним, формирование отчетности, реализуются информационные связи с другими модулями. Этот модуль относится к классу "Проводка-Главная книга-Баланс" и является головным модулем любой системы бухгалтерского учета. Он обеспечивает прием автоматически сформированных проводок из других подсистем комплекса, позволяет пополнять и редактировать базу данных бухгалтерских проводок. 5 В качестве нормативно-справочной базы используются сведения о предприятии, план счетов бухгалтерского учета и другие нормативные документы. А в качестве выходной информацией формируются и печатаются Главная книга, </w:t>
      </w:r>
      <w:proofErr w:type="spellStart"/>
      <w:r w:rsidRPr="00006917">
        <w:rPr>
          <w:rFonts w:ascii="Times New Roman" w:hAnsi="Times New Roman" w:cs="Times New Roman"/>
          <w:sz w:val="28"/>
          <w:szCs w:val="28"/>
        </w:rPr>
        <w:t>оборотно</w:t>
      </w:r>
      <w:proofErr w:type="spellEnd"/>
      <w:r w:rsidRPr="00006917">
        <w:rPr>
          <w:rFonts w:ascii="Times New Roman" w:hAnsi="Times New Roman" w:cs="Times New Roman"/>
          <w:sz w:val="28"/>
          <w:szCs w:val="28"/>
        </w:rPr>
        <w:t>-сальдовая ведомость, Баланс, карточки счетов, рассчитывается прибыль и налог на нее, выдаются отчетные формы для налоговой инспекции, формируются справочные данные синтетического учета. В ряде бухгалтерских комплексов АРМ главного бухгалтера включает и функции финансового анализа. Анализ финансового состояния предприятия выполняется на основе данных всего бухгалтерского учета. Он позволяет определить конкурентоспособность предприятия, выбрать оптимальное направление помещения капитала. Этот модуль позволяет выявить действие различных факторов на формирование прибыли предприятия. Результаты финансового анализа оказывают влияние на оптимизацию объемов производства, размеры прибылей и издержек, рентабельность предприятия. Существуют и отдельные программные продукты, выполняющие функции финансового анализа. Таких программ пока предлагается на рынке немного. Одной из лучших является программа АО "</w:t>
      </w:r>
      <w:proofErr w:type="spellStart"/>
      <w:r w:rsidRPr="00006917">
        <w:rPr>
          <w:rFonts w:ascii="Times New Roman" w:hAnsi="Times New Roman" w:cs="Times New Roman"/>
          <w:sz w:val="28"/>
          <w:szCs w:val="28"/>
        </w:rPr>
        <w:t>Инфософт</w:t>
      </w:r>
      <w:proofErr w:type="spellEnd"/>
      <w:r w:rsidRPr="00006917">
        <w:rPr>
          <w:rFonts w:ascii="Times New Roman" w:hAnsi="Times New Roman" w:cs="Times New Roman"/>
          <w:sz w:val="28"/>
          <w:szCs w:val="28"/>
        </w:rPr>
        <w:t xml:space="preserve">". В ней анализ выполняется на основе не только разнообразных данных бухгалтерского учета, но и привлечения данных других </w:t>
      </w:r>
      <w:r w:rsidRPr="00006917">
        <w:rPr>
          <w:rFonts w:ascii="Times New Roman" w:hAnsi="Times New Roman" w:cs="Times New Roman"/>
          <w:sz w:val="28"/>
          <w:szCs w:val="28"/>
        </w:rPr>
        <w:lastRenderedPageBreak/>
        <w:t xml:space="preserve">информационных систем предприятия. Технология работы в АРМ ФАН (Финансовый анализ) предусматривает прием готовых данных, их ручное пополнение, выполнение аналитических расчетов. Прием данных от других задач выполняется в автоматическом режиме, допуская их редактирование и ручной ввод. На основе Баланса предприятия выполняется решение задач: "Общая оценка финансового состояния", "Анализ финансовой устойчивости", "Анализ ликвидности баланса", "Анализ финансовых коэффициентов". Для проведения более детального анализа используются книги учета хозяйственных операций, обороты Главной книги и сальдо балансовых счетов. </w:t>
      </w:r>
    </w:p>
    <w:p w14:paraId="48BB1969" w14:textId="3C2B907B" w:rsidR="00A236C2" w:rsidRPr="00006917" w:rsidRDefault="00A236C2" w:rsidP="00A236C2">
      <w:pPr>
        <w:pStyle w:val="ListParagraph"/>
        <w:numPr>
          <w:ilvl w:val="0"/>
          <w:numId w:val="2"/>
        </w:numPr>
        <w:jc w:val="both"/>
        <w:rPr>
          <w:rFonts w:ascii="Times New Roman" w:hAnsi="Times New Roman" w:cs="Times New Roman"/>
          <w:sz w:val="28"/>
          <w:szCs w:val="28"/>
        </w:rPr>
      </w:pPr>
      <w:r w:rsidRPr="00006917">
        <w:rPr>
          <w:rFonts w:ascii="Times New Roman" w:hAnsi="Times New Roman" w:cs="Times New Roman"/>
          <w:sz w:val="28"/>
          <w:szCs w:val="28"/>
        </w:rPr>
        <w:t xml:space="preserve">Приведите примеры организационных форм, используемых при компьютерной обработке бухгалтерского учета </w:t>
      </w:r>
    </w:p>
    <w:p w14:paraId="2BE99CA8" w14:textId="00BF5FDF" w:rsidR="00A236C2" w:rsidRPr="00006917" w:rsidRDefault="00A236C2" w:rsidP="00A236C2">
      <w:pPr>
        <w:jc w:val="both"/>
        <w:rPr>
          <w:rFonts w:ascii="Times New Roman" w:hAnsi="Times New Roman" w:cs="Times New Roman"/>
          <w:sz w:val="28"/>
          <w:szCs w:val="28"/>
        </w:rPr>
      </w:pPr>
      <w:r w:rsidRPr="00006917">
        <w:rPr>
          <w:rFonts w:ascii="Times New Roman" w:hAnsi="Times New Roman" w:cs="Times New Roman"/>
          <w:sz w:val="28"/>
          <w:szCs w:val="28"/>
        </w:rPr>
        <w:t>Начисление отпускных сотруднику.</w:t>
      </w:r>
    </w:p>
    <w:p w14:paraId="18B4B8B3" w14:textId="76C6B118" w:rsidR="00A236C2" w:rsidRPr="00006917" w:rsidRDefault="00A236C2" w:rsidP="00C978B9">
      <w:pPr>
        <w:pStyle w:val="ListParagraph"/>
        <w:numPr>
          <w:ilvl w:val="0"/>
          <w:numId w:val="2"/>
        </w:numPr>
        <w:jc w:val="both"/>
        <w:rPr>
          <w:rFonts w:ascii="Times New Roman" w:hAnsi="Times New Roman" w:cs="Times New Roman"/>
          <w:sz w:val="28"/>
          <w:szCs w:val="28"/>
        </w:rPr>
      </w:pPr>
      <w:r w:rsidRPr="00006917">
        <w:rPr>
          <w:rFonts w:ascii="Times New Roman" w:hAnsi="Times New Roman" w:cs="Times New Roman"/>
          <w:sz w:val="28"/>
          <w:szCs w:val="28"/>
        </w:rPr>
        <w:t xml:space="preserve">Опишите основные функции автоматизированного рабочего места (АРМ) бухгалтера </w:t>
      </w:r>
    </w:p>
    <w:p w14:paraId="4A429122" w14:textId="0E425BA9" w:rsidR="00C978B9" w:rsidRPr="00006917" w:rsidRDefault="00C978B9" w:rsidP="00C978B9">
      <w:pPr>
        <w:jc w:val="both"/>
        <w:rPr>
          <w:rFonts w:ascii="Times New Roman" w:hAnsi="Times New Roman" w:cs="Times New Roman"/>
          <w:sz w:val="28"/>
          <w:szCs w:val="28"/>
        </w:rPr>
      </w:pPr>
      <w:r w:rsidRPr="00006917">
        <w:rPr>
          <w:rFonts w:ascii="Times New Roman" w:hAnsi="Times New Roman" w:cs="Times New Roman"/>
          <w:sz w:val="28"/>
          <w:szCs w:val="28"/>
        </w:rPr>
        <w:t>АРМ учета труда и заработной платы реализует функции начисления заработной платы различных форм (сдельной, повременной), расчеты северных и районных надбавок и доплат, расчет отпускных и компенсаций за отпуск, начислений по больничному листу, по уходу за ребенком, расчет всех видов удержаний из заработной платы, учет депонированной зарплаты, расчет налогооблагаемой базы фонда оплаты труда и др. При этом ведутся картотеки лицевых счетов, уволенных работников, депонированной зарплаты.</w:t>
      </w:r>
    </w:p>
    <w:p w14:paraId="73C5625F" w14:textId="5E829617" w:rsidR="00A236C2" w:rsidRPr="00006917" w:rsidRDefault="00A236C2" w:rsidP="00A236C2">
      <w:pPr>
        <w:jc w:val="both"/>
        <w:rPr>
          <w:rFonts w:ascii="Times New Roman" w:hAnsi="Times New Roman" w:cs="Times New Roman"/>
          <w:sz w:val="28"/>
          <w:szCs w:val="28"/>
        </w:rPr>
      </w:pPr>
      <w:r w:rsidRPr="00006917">
        <w:rPr>
          <w:rFonts w:ascii="Times New Roman" w:hAnsi="Times New Roman" w:cs="Times New Roman"/>
          <w:sz w:val="28"/>
          <w:szCs w:val="28"/>
        </w:rPr>
        <w:t xml:space="preserve">10. Опишите предназначение и обоснуйте необходимость создания АРМ </w:t>
      </w:r>
    </w:p>
    <w:p w14:paraId="52C4D9DB" w14:textId="7384B14C" w:rsidR="00C978B9" w:rsidRPr="00006917" w:rsidRDefault="00C978B9" w:rsidP="00A236C2">
      <w:pPr>
        <w:jc w:val="both"/>
        <w:rPr>
          <w:rFonts w:ascii="Times New Roman" w:hAnsi="Times New Roman" w:cs="Times New Roman"/>
          <w:sz w:val="28"/>
          <w:szCs w:val="28"/>
        </w:rPr>
      </w:pPr>
      <w:r w:rsidRPr="00006917">
        <w:rPr>
          <w:rFonts w:ascii="Times New Roman" w:hAnsi="Times New Roman" w:cs="Times New Roman"/>
          <w:sz w:val="28"/>
          <w:szCs w:val="28"/>
        </w:rPr>
        <w:t>АРМ учета труда и заработной платы реализует функции начисления заработной платы различных форм (сдельной, повременной), расчеты северных и районных надбавок и доплат, расчет отпускных и компенсаций за отпуск, начислений по больничному листу, по уходу за ребенком, расчет всех видов удержаний из заработной платы, учет депонированной зарплаты, расчет налогооблагаемой базы фонда оплаты труда и др. При этом ведутся картотеки лицевых счетов, уволенных работников, депонированной зарплаты.</w:t>
      </w:r>
    </w:p>
    <w:p w14:paraId="3C1AFE4C" w14:textId="1D92E773" w:rsidR="00A236C2" w:rsidRPr="00006917" w:rsidRDefault="00A236C2" w:rsidP="00A236C2">
      <w:pPr>
        <w:jc w:val="both"/>
        <w:rPr>
          <w:rFonts w:ascii="Times New Roman" w:hAnsi="Times New Roman" w:cs="Times New Roman"/>
          <w:sz w:val="28"/>
          <w:szCs w:val="28"/>
        </w:rPr>
      </w:pPr>
      <w:r w:rsidRPr="00006917">
        <w:rPr>
          <w:rFonts w:ascii="Times New Roman" w:hAnsi="Times New Roman" w:cs="Times New Roman"/>
          <w:sz w:val="28"/>
          <w:szCs w:val="28"/>
        </w:rPr>
        <w:t xml:space="preserve">11. Классификация АРМ бухгалтера, их типовая структура </w:t>
      </w:r>
    </w:p>
    <w:p w14:paraId="27C5F66E" w14:textId="4905B2F2" w:rsidR="00C978B9" w:rsidRPr="00006917" w:rsidRDefault="00C978B9" w:rsidP="00A236C2">
      <w:pPr>
        <w:jc w:val="both"/>
        <w:rPr>
          <w:rFonts w:ascii="Times New Roman" w:hAnsi="Times New Roman" w:cs="Times New Roman"/>
          <w:sz w:val="28"/>
          <w:szCs w:val="28"/>
        </w:rPr>
      </w:pPr>
      <w:r w:rsidRPr="00006917">
        <w:rPr>
          <w:rFonts w:ascii="Times New Roman" w:hAnsi="Times New Roman" w:cs="Times New Roman"/>
          <w:sz w:val="28"/>
          <w:szCs w:val="28"/>
        </w:rPr>
        <w:t>В данной подсистеме выделяются следующие комплексы задач: 1. Учет отработанного времени и неявок. 2. Учет выработки и расчет зарплаты рабочих-сдельщиков. 3. Учет и начисление повременной и прогрессивной оплат труда. 4. Расчет удержаний. 5. Аналитический учет по работающим (по видам начислений и удержаний). 6. Составление сводок распределения заработной платы по различным группировочным признакам. 7. Формирование сводных регистров. 8. Расчет налогооблагаемой базы ФОТ. 9. Учет депонированной зарплаты.</w:t>
      </w:r>
    </w:p>
    <w:p w14:paraId="0BF02297" w14:textId="6DABA0F7" w:rsidR="007C37CF" w:rsidRPr="00006917" w:rsidRDefault="00A236C2" w:rsidP="00A236C2">
      <w:pPr>
        <w:jc w:val="both"/>
        <w:rPr>
          <w:rFonts w:ascii="Times New Roman" w:hAnsi="Times New Roman" w:cs="Times New Roman"/>
          <w:sz w:val="28"/>
          <w:szCs w:val="28"/>
        </w:rPr>
      </w:pPr>
      <w:r w:rsidRPr="00006917">
        <w:rPr>
          <w:rFonts w:ascii="Times New Roman" w:hAnsi="Times New Roman" w:cs="Times New Roman"/>
          <w:sz w:val="28"/>
          <w:szCs w:val="28"/>
        </w:rPr>
        <w:lastRenderedPageBreak/>
        <w:t>12. Общая характеристика программных средств, используемые при компьютерной обработке бухгалтерского учета.</w:t>
      </w:r>
    </w:p>
    <w:p w14:paraId="6C4B23A1" w14:textId="4365DB9F" w:rsidR="00C978B9" w:rsidRPr="00006917" w:rsidRDefault="00C978B9" w:rsidP="00A236C2">
      <w:pPr>
        <w:jc w:val="both"/>
        <w:rPr>
          <w:rFonts w:ascii="Times New Roman" w:hAnsi="Times New Roman" w:cs="Times New Roman"/>
          <w:sz w:val="28"/>
          <w:szCs w:val="28"/>
        </w:rPr>
      </w:pPr>
      <w:r w:rsidRPr="00006917">
        <w:rPr>
          <w:rFonts w:ascii="Times New Roman" w:hAnsi="Times New Roman" w:cs="Times New Roman"/>
          <w:sz w:val="28"/>
          <w:szCs w:val="28"/>
        </w:rPr>
        <w:t>Программные продукты, выполняющие функции финансового анализа. Таких программ пока предлагается на рынке немного. Одной из лучших является программа АО "</w:t>
      </w:r>
      <w:proofErr w:type="spellStart"/>
      <w:r w:rsidRPr="00006917">
        <w:rPr>
          <w:rFonts w:ascii="Times New Roman" w:hAnsi="Times New Roman" w:cs="Times New Roman"/>
          <w:sz w:val="28"/>
          <w:szCs w:val="28"/>
        </w:rPr>
        <w:t>Инфософт</w:t>
      </w:r>
      <w:proofErr w:type="spellEnd"/>
      <w:r w:rsidRPr="00006917">
        <w:rPr>
          <w:rFonts w:ascii="Times New Roman" w:hAnsi="Times New Roman" w:cs="Times New Roman"/>
          <w:sz w:val="28"/>
          <w:szCs w:val="28"/>
        </w:rPr>
        <w:t>". В ней анализ выполняется на основе не только разнообразных данных бухгалтерского учета, но и привлечения данных других информационных систем предприятия. Технология работы в АРМ ФАН (Финансовый анализ) предусматривает прием готовых данных, их ручное пополнение, выполнение аналитических расчетов. Прием данных от других задач выполняется в автоматическом режиме, допуская их редактирование и ручной ввод. На основе Баланса предприятия выполняется решение задач: "Общая оценка финансового состояния", "Анализ финансовой устойчивости", "Анализ ликвидности баланса", "Анализ финансовых коэффициентов". Для проведения более детального анализа используются книги учета хозяйственных операций, обороты Главной книги и сальдо балансовых счетов.</w:t>
      </w:r>
    </w:p>
    <w:sectPr w:rsidR="00C978B9" w:rsidRPr="000069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865EF"/>
    <w:multiLevelType w:val="hybridMultilevel"/>
    <w:tmpl w:val="826278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72D390B"/>
    <w:multiLevelType w:val="hybridMultilevel"/>
    <w:tmpl w:val="88362A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0A6"/>
    <w:rsid w:val="00006917"/>
    <w:rsid w:val="002C70A6"/>
    <w:rsid w:val="007C37CF"/>
    <w:rsid w:val="00A236C2"/>
    <w:rsid w:val="00A522C5"/>
    <w:rsid w:val="00BC7FDA"/>
    <w:rsid w:val="00C978B9"/>
    <w:rsid w:val="00E108E9"/>
    <w:rsid w:val="00E331F5"/>
    <w:rsid w:val="00F243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523F"/>
  <w15:chartTrackingRefBased/>
  <w15:docId w15:val="{3AD44621-CDC4-4C43-A535-F5EDC7F0A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1630</Words>
  <Characters>9293</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Ефремов</dc:creator>
  <cp:keywords/>
  <dc:description/>
  <cp:lastModifiedBy>Brinjals</cp:lastModifiedBy>
  <cp:revision>5</cp:revision>
  <dcterms:created xsi:type="dcterms:W3CDTF">2021-02-27T07:05:00Z</dcterms:created>
  <dcterms:modified xsi:type="dcterms:W3CDTF">2021-04-24T07:29:00Z</dcterms:modified>
</cp:coreProperties>
</file>