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fjhyejte064z" w:colFirst="0" w:colLast="0"/>
      <w:bookmarkStart w:id="1" w:name="_GoBack"/>
      <w:bookmarkEnd w:id="0"/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1. Основные понятия программы «1С: Предприятие 8» </w:t>
      </w:r>
    </w:p>
    <w:p w14:paraId="0000000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Бухгалтерские счета – план счетов в типовой конфигурации соответствующий «Плану счетов бухгалтерского учета финансово-хозяйственной деятельности предприятия».</w:t>
      </w:r>
    </w:p>
    <w:p w14:paraId="0000000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Программа может поддерживать одновременно несколько Планов счетов и вести в них учет – параллельно.</w:t>
      </w:r>
    </w:p>
    <w:p w14:paraId="0000000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Для ведения аналитического учета, к счету добавляется одно или несколько «Субконто» т.е. «Справочник» или «Перечисление».</w:t>
      </w:r>
    </w:p>
    <w:p w14:paraId="0000000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Документы. Для отражения любых соб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ытий произошедших на предприятии можно использовать документы.</w:t>
      </w:r>
    </w:p>
    <w:p w14:paraId="0000000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Документ – это письменное свидетельство совершенной хозяйственной операции, придающее юридическую силу данным бухгалтерского учета.</w:t>
      </w:r>
    </w:p>
    <w:p w14:paraId="0000000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Каждый документ имеет Экранную форму (шаблон), которая заполн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яется при его выписке, и Печатную форму – которую перед печатью можно просмотреть.</w:t>
      </w:r>
    </w:p>
    <w:p w14:paraId="0000000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Дополнительные обработки и отчеты (специализированные) – предназначенные</w:t>
      </w:r>
    </w:p>
    <w:p w14:paraId="00000009" w14:textId="77777777" w:rsidR="000868A8" w:rsidRPr="00D71142" w:rsidRDefault="00D711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для решения более узких задач, и ориентированные на конкретный раздел учета.</w:t>
      </w:r>
    </w:p>
    <w:p w14:paraId="0000000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Журналы – предназначены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для ввода и просмотра: документов, операций, и проводок.</w:t>
      </w:r>
    </w:p>
    <w:p w14:paraId="0000000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Контрагенты – юридические и физические лица (поставщики, покупатели, учредители и т.д.).</w:t>
      </w:r>
    </w:p>
    <w:p w14:paraId="0000000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Корректные проводки. Для автоматического контроля корреспонденции счетов в проводках, можно составить «Список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корректных проводок». При этом каждая новая проводка будет сверятся со «Списком корректных проводок».</w:t>
      </w:r>
    </w:p>
    <w:p w14:paraId="0000000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Справочники (Субконто) – это списки однотипных объектов, которые используются для ведения аналитического учета, для заполнения документов, и т.д.</w:t>
      </w:r>
    </w:p>
    <w:p w14:paraId="0000000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Операци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я – является полным отражением хозяйственной операции произошедшей на предприятии в БУ. Каждая операция может содержать несколько проводок.</w:t>
      </w:r>
    </w:p>
    <w:p w14:paraId="0000000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Отчеты – используются для получения бухгалтерских итогов, а также другой сводной или детальной информации.</w:t>
      </w:r>
    </w:p>
    <w:p w14:paraId="00000010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Типы отче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тов:</w:t>
      </w:r>
    </w:p>
    <w:p w14:paraId="0000001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Перечисления – набор постоянных значений (не изменяемых пользователем). Например: Формы оплаты: наличная, безналичная, бартер.</w:t>
      </w:r>
    </w:p>
    <w:p w14:paraId="0000001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Регламентированные отчеты – предназначенные для передачи различным контролирующим инстанциям.</w:t>
      </w:r>
    </w:p>
    <w:p w14:paraId="0000001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Стандартные отчеты – предназна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чены для анализа бухгалтерских итогов на уровне счетов, валют, объектов аналитики, различных периодов.</w:t>
      </w:r>
    </w:p>
    <w:p w14:paraId="0000001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Типовые операции. Для автоматизации ввода часто повторяющихся операций можно использовать Типовые операции.</w:t>
      </w:r>
    </w:p>
    <w:p w14:paraId="0000001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Типовая операция – шаблон документа, минималь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но-необходимым количеством реквизитов (корреспонденция счетов, в проводках, формулы для расчета сумм и т.д.).</w:t>
      </w:r>
    </w:p>
    <w:p w14:paraId="00000016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vqdq80lrrkrf" w:colFirst="0" w:colLast="0"/>
      <w:bookmarkEnd w:id="2"/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2. Компоненты программы «1С: Предприятие 8» </w:t>
      </w:r>
    </w:p>
    <w:p w14:paraId="0000001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Константы</w:t>
      </w:r>
    </w:p>
    <w:p w14:paraId="0000001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Константы в системе 1С:Предприятие, как правило, служат для хранения информации, которая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либо совсем не изменяется в процессе функционирования системы, либо изменяется достаточно редко. Наиболее простой пример подобной информации — название организации.</w:t>
      </w:r>
    </w:p>
    <w:p w14:paraId="0000001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Удобство использования констант заключается в том, что в них один раз заносится какая-либо информация, которая затем может многократно использоваться при формировании документов, в расчетах, при построении отчетных форм.</w:t>
      </w:r>
    </w:p>
    <w:p w14:paraId="0000001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Константы – это условно-постоянные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величины, значения которых действуют в течение определенного времени. Константы применяются для оформления документов, в расчетах, при построении отчетов.</w:t>
      </w:r>
    </w:p>
    <w:p w14:paraId="0000001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Часть констант является периодическими. Их значения задаются на разные даты, т.е. константа хранит ис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торию изменения значения.</w:t>
      </w:r>
    </w:p>
    <w:p w14:paraId="0000001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Справочники</w:t>
      </w:r>
    </w:p>
    <w:p w14:paraId="0000001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Справочники – это списки объектов аналитического учета. Например, справочники «Материалы», «Основные средства», «Сотрудники» и т.д.</w:t>
      </w:r>
    </w:p>
    <w:p w14:paraId="00000020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Классификаторы</w:t>
      </w:r>
    </w:p>
    <w:p w14:paraId="0000002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Классификаторы – это справочники специального вида, которые заполняются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данными из различных общероссийских классификаторов (валют, стран мира, банков, единиц измерения).</w:t>
      </w:r>
    </w:p>
    <w:p w14:paraId="0000002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Документы</w:t>
      </w:r>
    </w:p>
    <w:p w14:paraId="0000002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Учет хозяйственных операций производится с помощью документов. Основной принцип работы программы «1С:Предприятие» - документоориентированный. Кажд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ой хозяйственной операции должен соответствовать какой-либо первичный документ («Платежное Поручение», «Счет», «ПКО» и т.д.). Документ заполняется и сохраняется в компьютерном архиве. При формировании документа вы сразу достигаете несколько целей:</w:t>
      </w:r>
    </w:p>
    <w:p w14:paraId="0000002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1. имеет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е возможность напечатать документ;</w:t>
      </w:r>
    </w:p>
    <w:p w14:paraId="0000002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2. сохранить его с целью дальнейшей корректировки, копирования, печати;</w:t>
      </w:r>
    </w:p>
    <w:p w14:paraId="0000002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3. автоматически получить бухгалтерские проводки при проведении данного документа.</w:t>
      </w:r>
    </w:p>
    <w:p w14:paraId="0000002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Журналы</w:t>
      </w:r>
    </w:p>
    <w:p w14:paraId="0000002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Журналы используются для просмотра оформленных хозяйственн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ых операций.</w:t>
      </w:r>
    </w:p>
    <w:p w14:paraId="0000002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журналах отображаются готовые заполненные документы и другие операции в хронологическом порядке. Каждый документ может отображаться в нескольких журналах.</w:t>
      </w:r>
    </w:p>
    <w:p w14:paraId="0000002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Журналы формируются по видам документов, например, «Кассовые документы», «Складские документы», «Документы по учету зарплаты» и т.д.</w:t>
      </w:r>
    </w:p>
    <w:p w14:paraId="0000002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«Журнал операций» - это список всех бухгалтерских операций;</w:t>
      </w:r>
    </w:p>
    <w:p w14:paraId="0000002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«Журнал проводок» - то же самое, но в виде проводок со ссылками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на документы, которые их породили;</w:t>
      </w:r>
    </w:p>
    <w:p w14:paraId="0000002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Отчеты</w:t>
      </w:r>
    </w:p>
    <w:p w14:paraId="0000002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Для получения итоговых, а также других сводных данных в 1С:Предприятии используются отчеты.</w:t>
      </w:r>
    </w:p>
    <w:p w14:paraId="0000002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Отчеты формируются по проводкам, хранящимся в системе за любой период времени и в любых аналитических разрезах. Например,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«Оборотно-сальдовая ведомость», «Баланс», «Карточка счета», «Книга покупок», «Кассовая книга» и т.д.</w:t>
      </w:r>
    </w:p>
    <w:p w14:paraId="00000030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Мы с вами научимся:</w:t>
      </w:r>
    </w:p>
    <w:p w14:paraId="0000003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1. заполнять справочники;</w:t>
      </w:r>
    </w:p>
    <w:p w14:paraId="0000003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2. вводить документы;</w:t>
      </w:r>
    </w:p>
    <w:p w14:paraId="0000003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3. находить отражение этих документов в отчетах</w:t>
      </w:r>
    </w:p>
    <w:p w14:paraId="0000003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Все документы, журналы, а также основн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ые справочники и классификаторы сгруппированы в программе по темам и сосредоточены в соответствующих пунктах меню и на закладках панели функций.</w:t>
      </w:r>
    </w:p>
    <w:p w14:paraId="0000003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Заполнение основных настроек ведения учета и сведений о предприятии</w:t>
      </w:r>
    </w:p>
    <w:p w14:paraId="0000003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Чтобы начать вести учет в программе, необхо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димо заполнить:</w:t>
      </w:r>
    </w:p>
    <w:p w14:paraId="0000003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1. Сведения об организациях, входящих в состав предприятия.</w:t>
      </w:r>
    </w:p>
    <w:p w14:paraId="0000003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Для независимой нумерации документов разных организаций используется префикс.</w:t>
      </w:r>
    </w:p>
    <w:p w14:paraId="0000003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Префикс – буквенный код не более трех символов, который показывается в начале номера каждого документа. Если организация одна, префикс можно не использовать.</w:t>
      </w:r>
    </w:p>
    <w:p w14:paraId="0000003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2. Настроить параметры учета;</w:t>
      </w:r>
    </w:p>
    <w:p w14:paraId="0000003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3. Данные учетной политики организаций;</w:t>
      </w:r>
    </w:p>
    <w:p w14:paraId="0000003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4. Ответственных лиц предпри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ятия;</w:t>
      </w:r>
    </w:p>
    <w:p w14:paraId="0000003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5. Подразделения организаций.</w:t>
      </w:r>
    </w:p>
    <w:p w14:paraId="0000003E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xilwxdk095tj" w:colFirst="0" w:colLast="0"/>
      <w:bookmarkEnd w:id="3"/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3. Способы регистрации хозяйственных операций в «1С: Предприятие» </w:t>
      </w:r>
    </w:p>
    <w:p w14:paraId="00000040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Журнал операций</w:t>
      </w:r>
    </w:p>
    <w:p w14:paraId="0000004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Процесс хозяйственной деятельности предприятия можно представить в виде последовательности выполняемых им хозяйственных операций: приобр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етение или продажа хозяйственных средств, оплата труда работников, расчеты с персоналом, контрагентами и многие другие.</w:t>
      </w:r>
    </w:p>
    <w:p w14:paraId="0000004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компьютерном учете хозяйственные операции отражаются в хронологическом порядке в журнале операций.</w:t>
      </w:r>
    </w:p>
    <w:p w14:paraId="0000004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Интервал видимости операций</w:t>
      </w:r>
    </w:p>
    <w:p w14:paraId="0000004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При про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смотре журналов обычно представляют интерес не все операции, а только те из них, которые принадлежат некоторому временному интервалу (текущий месяц, квартал, год и т.д.).</w:t>
      </w:r>
    </w:p>
    <w:p w14:paraId="0000004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позволяет для этого задавать интервал видимости операций. Он определяет, ка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кие проводки будут видны при просмотре журнала операций.</w:t>
      </w:r>
    </w:p>
    <w:p w14:paraId="0000004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Установленный интервал отображается в заголовке окна журнала операций.</w:t>
      </w:r>
    </w:p>
    <w:p w14:paraId="0000004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Установка интервала видимости – Действия/ Установить интервал дат или специальная кнопка .</w:t>
      </w:r>
    </w:p>
    <w:p w14:paraId="0000004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Ввод бухгалтерских операций</w:t>
      </w:r>
    </w:p>
    <w:p w14:paraId="0000004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Информаци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ю в журнал операций можно вводить двумя способами:</w:t>
      </w:r>
    </w:p>
    <w:p w14:paraId="0000004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1. Вручную;</w:t>
      </w:r>
    </w:p>
    <w:p w14:paraId="0000004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2. Через документ;</w:t>
      </w:r>
    </w:p>
    <w:p w14:paraId="0000004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Ввод вручную</w:t>
      </w:r>
    </w:p>
    <w:p w14:paraId="0000004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1. Открыть журнал операций.</w:t>
      </w:r>
    </w:p>
    <w:p w14:paraId="0000004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2. Кнопка «Добавить операцию». Откроется окно ввода новой операции.</w:t>
      </w:r>
    </w:p>
    <w:p w14:paraId="0000004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3. Заполнить шапку операции: Дата; Содержание. Сумму операции программа</w:t>
      </w:r>
    </w:p>
    <w:p w14:paraId="00000050" w14:textId="77777777" w:rsidR="000868A8" w:rsidRPr="00D71142" w:rsidRDefault="00D711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подсчитает сама автоматически.</w:t>
      </w:r>
    </w:p>
    <w:p w14:paraId="0000005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4. Заполнить построчно табличную часть операции соответствующими ей проводками. Ввод следующей проводки - «Добавить»;</w:t>
      </w:r>
    </w:p>
    <w:p w14:paraId="0000005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5. ОК</w:t>
      </w:r>
    </w:p>
    <w:p w14:paraId="0000005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Документы</w:t>
      </w:r>
    </w:p>
    <w:p w14:paraId="0000005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Ввод операций через документ является наиболее предпочтительным. Все введенные документы хранятся в журналах. Большинство документов формирует проводки. Проводки, соответствующие документу отображаются в нижней части журнала операций, при условии, что он в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ыделен.</w:t>
      </w:r>
    </w:p>
    <w:p w14:paraId="0000005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При формировании документа вы сразу достигаете несколько целей:</w:t>
      </w:r>
    </w:p>
    <w:p w14:paraId="0000005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4. имеете возможность напечатать документ;</w:t>
      </w:r>
    </w:p>
    <w:p w14:paraId="0000005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5. сохранить его в журнале операций с целью дальнейшей корректировки, копирования, печати;</w:t>
      </w:r>
    </w:p>
    <w:p w14:paraId="0000005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6. автоматически получить бухгалтерские проводки п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ри проведении данного документа;</w:t>
      </w:r>
    </w:p>
    <w:p w14:paraId="0000005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Ввод документа</w:t>
      </w:r>
    </w:p>
    <w:p w14:paraId="0000005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Чтобы ввести новый документ необходимо заполнить форму документа. Все пустые формы первичных документов сгруппированы по видам и после заполнения отображаются в журнале соответствующего вида документов. Журна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л открывается через соответствующий пункт меню или закладку панели функций.</w:t>
      </w:r>
    </w:p>
    <w:p w14:paraId="0000005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Также журналы документов можно открыть, используя команду Операции / Документы.</w:t>
      </w:r>
    </w:p>
    <w:p w14:paraId="0000005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Один документ может отображаться в нескольких журналах.</w:t>
      </w:r>
    </w:p>
    <w:p w14:paraId="0000005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Порядок оформления документа</w:t>
      </w:r>
    </w:p>
    <w:p w14:paraId="0000005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1. В меню прогр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аммы найти и открыть соответствующий журнал документов.</w:t>
      </w:r>
    </w:p>
    <w:p w14:paraId="0000005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2. Кнопка «Добавить». Откроется пустая форма документа.</w:t>
      </w:r>
    </w:p>
    <w:p w14:paraId="00000060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3. Заполнить реквизиты.</w:t>
      </w:r>
    </w:p>
    <w:p w14:paraId="0000006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4. Кнопка «ОК» – провести, сохранить и закрыть документ.</w:t>
      </w:r>
    </w:p>
    <w:p w14:paraId="0000006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Кнопка «Сохранить» – сохранить документ без проведения и не зак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рывать.</w:t>
      </w:r>
    </w:p>
    <w:p w14:paraId="0000006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Кнопка «Закрыть» – закрыть документ без сохранения.</w:t>
      </w:r>
    </w:p>
    <w:p w14:paraId="0000006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Проведение документа</w:t>
      </w:r>
    </w:p>
    <w:p w14:paraId="0000006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При проведении документ автоматически формирует проводки (если они предусмотрены данным документом). Если проводки не нужны, то проводить документ не нужно.</w:t>
      </w:r>
    </w:p>
    <w:p w14:paraId="0000006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Проведенный докуме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нт -формирует проводки и учитывается в отчетах.</w:t>
      </w:r>
    </w:p>
    <w:p w14:paraId="0000006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Не проведенный документ - не формирует проводок и не учитывается в отчетах.</w:t>
      </w:r>
    </w:p>
    <w:p w14:paraId="0000006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Отмена проведения документа</w:t>
      </w:r>
    </w:p>
    <w:p w14:paraId="0000006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1. Выделить документ в любом журнале</w:t>
      </w:r>
    </w:p>
    <w:p w14:paraId="0000006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2. Команда Действия/ Отмена поведения.</w:t>
      </w:r>
    </w:p>
    <w:p w14:paraId="0000006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Ввод документа на основании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существующего</w:t>
      </w:r>
    </w:p>
    <w:p w14:paraId="0000006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программе предусмотрена удобная процедура ввода документа на основании существующего. В этом случае несколько документов логически связываются друг с другом.</w:t>
      </w:r>
    </w:p>
    <w:p w14:paraId="0000006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Например, исходный документ «Счет» и введенный на его основании документ «Накладная» на отгрузку товаров.</w:t>
      </w:r>
    </w:p>
    <w:p w14:paraId="0000006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1. Выделить исходный документ в любом из журналов («Счет»);</w:t>
      </w:r>
    </w:p>
    <w:p w14:paraId="0000006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2. Действия/ Ввести на основании;</w:t>
      </w:r>
    </w:p>
    <w:p w14:paraId="00000070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3. Выбрать из предлагаемого списка документов нужный («О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тгрузка товаров, продукции»). Откроется форма для заполнения его реквизитов. При этом практически все реквизиты из исходного документа уже скопированы в новый документ. Остальные реквизиты необходимо заполнить вручную.</w:t>
      </w:r>
    </w:p>
    <w:p w14:paraId="0000007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Печать документа</w:t>
      </w:r>
    </w:p>
    <w:p w14:paraId="0000007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1. Вывод на экран пе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чатной формы документа – кнопка «Печать» в окне заполнения реквизитов документа.</w:t>
      </w:r>
    </w:p>
    <w:p w14:paraId="0000007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2. Просмотр документа перед печатью – Файл / Предварительный просмотр.</w:t>
      </w:r>
    </w:p>
    <w:p w14:paraId="0000007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3. Изменение полей, размера, ориентации страницы – Файл/ Параметры страницы.</w:t>
      </w:r>
    </w:p>
    <w:p w14:paraId="0000007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4. Печать – Файл/ Печать.</w:t>
      </w:r>
    </w:p>
    <w:p w14:paraId="00000076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r7kkp615gjpy" w:colFirst="0" w:colLast="0"/>
      <w:bookmarkEnd w:id="4"/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Виды документов в «1С: Предприятие» </w:t>
      </w:r>
    </w:p>
    <w:p w14:paraId="0000007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ПРИХОДНЫЙ КАССОВЫЙ ОРДЕР</w:t>
      </w:r>
    </w:p>
    <w:p w14:paraId="0000007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поле «Движение средств» - получение наличных из банка. Касса рублевая. Корреспондирующий счет – 51. Банковские счета – основной расчетный счет. В поле «Движение средств» - Поступление налич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ных из банка. В поле «Принято от» нажмите клавишу множественного выбора и из Справочника «Сотрудники» выберете себя (Вы – главный бухгалтер и кассир). Основание – Получены наличные из банка. Сумма 4000, НДС в тексте не указывать, без НДС. Формировать прово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дки. Проведите документ.</w:t>
      </w:r>
    </w:p>
    <w:p w14:paraId="0000007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РАСХОДНЫЙ КАССОВЫЙ ОРДЕР</w:t>
      </w:r>
    </w:p>
    <w:p w14:paraId="0000007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В поле «движение средств» - выдача под авансовый отчет. Сотрудник – Фадеев. Касса – рублевая. Основание - на хозяйственные нужды. Сумма – 416. Формировать проводки. </w:t>
      </w:r>
    </w:p>
    <w:p w14:paraId="0000007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Провести документ.</w:t>
      </w:r>
    </w:p>
    <w:p w14:paraId="0000007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Из меню отчеты сформи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руйте Кассовую книгу с 01.01.04 по 07.10.04. остатка быть не должно, т.к. с банком лимит денежных средств в кассе не согласован. Сверьте записи Кассовой книги с первичными документами по кассе. Если совпадает – работайте дальше.</w:t>
      </w:r>
    </w:p>
    <w:p w14:paraId="0000007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АВАНСОВЫЙ ОТЧЕТ</w:t>
      </w:r>
    </w:p>
    <w:p w14:paraId="0000007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Сотрудник –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Фадеев. Назначение аванса – хозяйственные расходы. Приложение – 2 документа на 2 листах. Выбрать оборотную сторону. Введите реквизиты оправдательных документов, подтверждающих расходы. При этом нужно будет пополнить справочник затрат записью – Хозяйственн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ые расходы.</w:t>
      </w:r>
    </w:p>
    <w:p w14:paraId="00000080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ПЛАТЕЖНАЯ ВЕДОМОСТЬ</w:t>
      </w:r>
    </w:p>
    <w:p w14:paraId="0000008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На выплату зарплаты. Порядок выплаты зарплаты – через кассу. В поле «Движение средств» - выплата зарплаты. Подразделение – основное.</w:t>
      </w:r>
    </w:p>
    <w:p w14:paraId="0000008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Внизу документа выполните команду «Заполнить». Удалите лишние строки и измините суммы выпла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т. Выполните команду Е-53 и ознакомьтесь с печатной формой документа.</w:t>
      </w:r>
    </w:p>
    <w:p w14:paraId="0000008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Закройте печатную форму. Проведите документ.</w:t>
      </w:r>
    </w:p>
    <w:p w14:paraId="0000008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ПРИХОД ТОВАРА</w:t>
      </w:r>
    </w:p>
    <w:p w14:paraId="0000008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Из меню «Документы» - Товары реализации выберите Поступление товаров. Заполните реквизиты приходной накладной и счета-фактуры,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реквизиты поставщика. В списке договоров в основном договоре отметьте автоматическое формирование записей Книги покупок. Сформируйте в справочнике товаров две папки – «Халаты» и «Костюмы». Соответственно в каждую папку введите номенклатуру товаров, при это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м необходимо указать, что товар собственный, вид товара не формируем, выход их справочника. Вид товаров – ESС.</w:t>
      </w:r>
    </w:p>
    <w:p w14:paraId="0000008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Ставка НДС 18 %. Без налога с продаж. Единица измерения – шт. Страна происхождения – Россия. Целесообразно использовать функцию копирования строк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и. Проведите документ.</w:t>
      </w:r>
    </w:p>
    <w:p w14:paraId="0000008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РЕАЛИЗАЦИЯ</w:t>
      </w:r>
    </w:p>
    <w:p w14:paraId="0000008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Меню – Документы - Товары реализации.</w:t>
      </w:r>
    </w:p>
    <w:p w14:paraId="0000008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Введите номер и дату документа.</w:t>
      </w:r>
    </w:p>
    <w:p w14:paraId="0000008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Последовательно вводите все параметры накладной. В списке договоров в основном договоре отметьте автоматическое формирование записи Книги продаж. После ввода все показателей проверьте итоговую сумму. Запишите документ. Ознакомьтесь с обеими печатными форма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ми документа, выбрав команду «Печать» внизу накладной. Выполните команду «Действия» - Ввести на основании – счет фактуры выданной. У Вас получится документ уже полностью готовый. Т.к. учетная политика нашей организации «По оплате» для целей налогового учет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а по НДС, необходимо только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изменить счет учета с 68 на 76.Н.Проведите документ. Закройте Журнал выданных счетов-фактур. Проведите накладную. Закройте Журнал «Реализации», повторите вышеперечисленные действия для каждой реализации.</w:t>
      </w:r>
    </w:p>
    <w:p w14:paraId="0000008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ВЫПИСКА БАНКА</w:t>
      </w:r>
    </w:p>
    <w:p w14:paraId="0000008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Вводится п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ри фактическом наличии банковской выписки с расчетного счета клиента. К выписке прилагаются платежные поручения Ваши или Контрагентов, на основании которых было произведено движение денежных средств на счетах, по ним Вы сможете ввести в программу выписку б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анка.</w:t>
      </w:r>
    </w:p>
    <w:p w14:paraId="0000008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поле «Вид операции» из предлагаемого справочника выбирается направление движения денежных средств, подходящее по смыслу и экономическому содержанию.</w:t>
      </w:r>
    </w:p>
    <w:p w14:paraId="0000008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Например, платежи в бюджет, в поле «контрагент» вводится объект получения платежа, например – НГИ.</w:t>
      </w:r>
    </w:p>
    <w:p w14:paraId="0000008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ОБЯЗАТЕЛЬНО ИСПОЛЬЗУЙТЕ КЛАВИШУ ENTER, ИНАЧЕ ВЫ ПРОПУСТИТЕ КАКИЕ-ЛИБО ПОЛЯ И ТОГДА НЕ СМОЖЕТЕ ЗАКРЫТЬ ДОКУМЕНТ ИЛИ СФОРМИРУЕТЕ НЕВЕРНЫЕ ПРОВОДКИ.</w:t>
      </w:r>
    </w:p>
    <w:p w14:paraId="00000090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поле «Субконто1» вводится из предлагаемого справочника субконто по данному счету, например, «Налог начисленн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ый/уплаченный», а в поле «Расход» вводится сумма, переводимая в бюджет.</w:t>
      </w:r>
    </w:p>
    <w:p w14:paraId="0000009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При этом, заполнение оставшихся полей в данном документе не обязательно, их можно пролистать, нажимая несколько раз клавишу ENTER.</w:t>
      </w:r>
    </w:p>
    <w:p w14:paraId="0000009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РЕГЛАМЕНТНЫЕ ОПЕРАЦИИ ПО ЗАКРЫТИЮ МЕСЯЦА</w:t>
      </w:r>
    </w:p>
    <w:p w14:paraId="0000009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Документы -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Регламентные – Закрытие месяца</w:t>
      </w:r>
    </w:p>
    <w:p w14:paraId="00000094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5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vci1fg6q7ewj" w:colFirst="0" w:colLast="0"/>
      <w:bookmarkEnd w:id="5"/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 Способы создания отчетов в «1С: Предприятие 8» </w:t>
      </w:r>
    </w:p>
    <w:p w14:paraId="0000009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Количество и состав отчетов, которые могут быть получены при использовании системы, целиком определяется при конфигурировании. При вызове отчета на экран выдается форма наст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ройки параметров отчета. В ней нужно ввести значения параметров, определяющих состав данных, включаемых в отчет. Во всех отчетах указывается период, за который будут выдаваться данные бухгалтерского учета. Для настройки параметров отчетов используются в ос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новном такие типы значений как Счет, Вид субконто. Значение субконто, Валюта. Совокупность параметров для отчета заданного вида можно сохранить для последующего использования.</w:t>
      </w:r>
    </w:p>
    <w:p w14:paraId="0000009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Одной из наиболее удобных возможностей системы отчетов “1С:Предприятие” является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детализации (расшифровки) отчетов. Стандартные отчеты в данной конфигурации “1С:Предприятие” представляют собой фактически целостную систему, которая позволяет формировать одни отчеты на основании других, детализируя данные отчета. При самом н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ижнем уровне детализации выполняется переход к конкретной проводке операции.</w:t>
      </w:r>
    </w:p>
    <w:p w14:paraId="0000009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Используемые на практике отчеты можно условно разделить на несколько типов.</w:t>
      </w:r>
    </w:p>
    <w:p w14:paraId="00000099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A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a3yrahvu1o1" w:colFirst="0" w:colLast="0"/>
      <w:bookmarkEnd w:id="6"/>
      <w:r w:rsidRPr="00D71142">
        <w:rPr>
          <w:rFonts w:ascii="Times New Roman" w:eastAsia="Times New Roman" w:hAnsi="Times New Roman" w:cs="Times New Roman"/>
          <w:sz w:val="28"/>
          <w:szCs w:val="28"/>
        </w:rPr>
        <w:t>6. Характеристика регламентированных отчетов. Приведите пример формирование данных отчетов в «1С: Пред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приятие 8.1» </w:t>
      </w:r>
    </w:p>
    <w:p w14:paraId="0000009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Это отчеты, предназначенные, для передачи различным контролирующим инстанциями. Состав и содержание этих отчетов определяются различными государственными органами. Разумеется их состав зависит от страны в которой используется программа. Данны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е отчеты разрабатываются обычно фирмой “1С ” для России, и ее региональными партнерами для других стран. Кроме того,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отдельные регламентированные отчеты могут создаваться самими пользователями программы, например, это может касаться специфических отраслевы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х или местных отчетных форм.</w:t>
      </w:r>
    </w:p>
    <w:p w14:paraId="0000009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комплект поставки “1С:Предприятие” входит набор регламентированных отчетов. Это, прежде всего, налоговые и бухгалтерские отчеты, предназначенные для предоставления налоговым органам, а также отчеты, предназначенные для предос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тавления в различные фонды.</w:t>
      </w:r>
    </w:p>
    <w:p w14:paraId="0000009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Данный набор регламентированных отчетов ежеквартально обновляется фирмой «1C» и распространяется среди зарегистрированных пользователей программы.</w:t>
      </w:r>
    </w:p>
    <w:p w14:paraId="0000009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Именно эти отчеты служат эквивалентами стандартных форм бухгалтерской отчетности. Так что формы и порядок составления этих отчетов хорошо известны бухгалтерам. Только при ведении ручного бухгалтерского учета им приходится самим заполнять и расчитывать нужн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ые для них данные. В системе “1С:Предприятие” они расчитываются, заполняются и формируются их печатные формы самостоятельно на основании данных бухгалтерского учета. Бухгалтеру достаточно просто приказать программе сформировать их.</w:t>
      </w:r>
    </w:p>
    <w:p w14:paraId="0000009F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0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2stg8oho66uz" w:colFirst="0" w:colLast="0"/>
      <w:bookmarkEnd w:id="7"/>
      <w:r w:rsidRPr="00D71142">
        <w:rPr>
          <w:rFonts w:ascii="Times New Roman" w:eastAsia="Times New Roman" w:hAnsi="Times New Roman" w:cs="Times New Roman"/>
          <w:sz w:val="28"/>
          <w:szCs w:val="28"/>
        </w:rPr>
        <w:t>7. Формирования книги п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родаж и книги покупок в программе «1C: Предприятие». Приведите пример из «1С: Предприятие 8.1» </w:t>
      </w:r>
    </w:p>
    <w:p w14:paraId="000000A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Для формирования книги продаж в программе «1C: Предприятие» служит отчет «Книга продаж». Он формируется на основании введенных ранее документов «Счет-фактура» и «Запись книги продаж». При его вызове на экран выдается запрос параметров вывода отчета, в кото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ром необходимо указать, за какой период формировать отчет.</w:t>
      </w:r>
    </w:p>
    <w:p w14:paraId="000000A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Сформированный отчет открывается в виде табличного документа, который может затем быть выведен на печать.</w:t>
      </w:r>
    </w:p>
    <w:p w14:paraId="000000A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Порядок формирования книги продаж зависит от значения константы «Метод определения выручки»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, которая задает критерий включения в книгу продаж выписанных счетовфактур.</w:t>
      </w:r>
    </w:p>
    <w:p w14:paraId="000000A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Если константа принимает значение «По отгрузке», в книгу продаж будут включены документы «Счет-фактура» и «Запись книги продаж», даты которых попадают в период построения книги.</w:t>
      </w:r>
    </w:p>
    <w:p w14:paraId="000000A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Ес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ли константа принимает значение «По оплате», в книгу продаж включаются документы, у которых в указанный период попадает дата оплаты (а не дата самого документа).</w:t>
      </w:r>
    </w:p>
    <w:p w14:paraId="000000A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Так как, в самом общем случае, дата оплаты может быть любой, то в книгу продаж будут включены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документы с произвольной датой самого документа, но с датой оплаты, лежащей в диапазоне, указанном при построении книги продаж.</w:t>
      </w:r>
    </w:p>
    <w:p w14:paraId="000000A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Для формирования книги покупок в типовой конфигурации «1C:Предприятия» служит отчет «Книга покупок». Он формируется на основании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введенных ранее документов «Запись книги покупок». При его вызове на экран выдается запрос параметров вывода данного отчета, в котором необходимо указать, за какой период формировать отчет.</w:t>
      </w:r>
    </w:p>
    <w:p w14:paraId="000000A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Сформированный отчет открывается в виде табличного документа, кот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орый может затем быть выведен на печать.</w:t>
      </w:r>
    </w:p>
    <w:p w14:paraId="000000A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книгу покупок будут включены документы «Запись книги покупок», у которых заполнены обе даты — дата оприходования товара (работы, услуги) и дата оплаты счета, и более поздняя из этих двух дат лежит в диапазоне, ука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занном при построении книги покупок.</w:t>
      </w:r>
    </w:p>
    <w:p w14:paraId="000000A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Записи в книге покупок упорядочиваются по более поздней дате из двух: даты оприходования товара или даты оплаты.</w:t>
      </w:r>
    </w:p>
    <w:p w14:paraId="000000A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Следует иметь в виду, что подсчет итоговых сумм по графам книги покупок выполняется с учетом знаков сумм,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введенных в реквизит «Всего покупок, включая НДС» и в реквизиты раздела «В том числе» документа «Запись книги покупок», и с учетом флажка «Включать в итоговые суммы». В самом общем случае, итоговые суммы в графах книги покупок могут быть не равны сумме зна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чений по строкам книги покупок.</w:t>
      </w:r>
    </w:p>
    <w:p w14:paraId="000000AC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D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xmvqy194kxi3" w:colFirst="0" w:colLast="0"/>
      <w:bookmarkEnd w:id="8"/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8. Характеристика стандартных отчетов, формируемых в «1С: Предприятие 8» </w:t>
      </w:r>
    </w:p>
    <w:p w14:paraId="000000A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Обычно они входят в состав типовой конфигурации. Стандартные отчеты предназначенные для использования практически в любых организациях и для любых ра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зделов бухгалтерского учета. В основном, они выдают бухгалтерские итоги в различных разрезах для любых указываемых счетов, видов субконто, валют. К стандартным относятся такие отчеты как «Оборотно-сальдовая ведомость», «Шахматка», «Анализ счета», «Карточка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счета» и другие. Такие отчеты используются очень широко непосредственно при ведении бухгалтерского учета для анализа бухгалтерских итогов на уровне счетов, субсчетов, валют, объектов аналитики, различных периодов и детальных проводок. Рассмотрим некоторые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из них.</w:t>
      </w:r>
    </w:p>
    <w:p w14:paraId="000000AF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0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60201m6m63tr" w:colFirst="0" w:colLast="0"/>
      <w:bookmarkEnd w:id="9"/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9. Формирование Оборотно-сальдовой ведомости в «1С: Предприятие 8». Приведите пример из «1С: Предприятие 8.1» </w:t>
      </w:r>
    </w:p>
    <w:p w14:paraId="000000B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Оборотно-сальдовая ведомость содержит для каждого счета информацию об остатках на начало и на конец периода и оборотах по дебету и кред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иту за установленный период. Этот отчет является одним из наиболее часто используемых отчетов в бухгалтерской практике. Печатная форма отчета имеется в прил.1 (Оборотно-сальдовая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ведомость). При выборе пункта «Оборотно-сальдовая ведомость» на экран будет в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ыдан запрос для настройки параметров оборотно-сальдовой ведомости. В этом запросе надо указать:</w:t>
      </w:r>
    </w:p>
    <w:p w14:paraId="000000B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за какой период необходимо сформировать оборотно-сальдовую ведомость. Период задается выбором даты начала периода и даты окончания периода;</w:t>
      </w:r>
    </w:p>
    <w:p w14:paraId="000000B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составлять ли ве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домость в целом по счетам (флажок «Данные по субсчетам» снят) и дополнительно показывать остатки и обороты на субсчетах (флажок «Данные по субсчетам» установлен);</w:t>
      </w:r>
    </w:p>
    <w:p w14:paraId="000000B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показывать ли для счетов с признаком валютного учета остатки и обороты только в рублях (фла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жок «Данные по валютам» снят) или дополнительно по каждой валюте в отдельности (флажок «Данные по валютам» установлен). В первом случае в строках ведомости будет отражаться суммарный рублевый эквивалент валютных сумм, во втором — дополнительно показываться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данные в валюте.</w:t>
      </w:r>
    </w:p>
    <w:p w14:paraId="000000B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Ведомость приводится в виде списка, в котором для каждого счета и субсчета, имеющего ненулевое сальдо или обороты за данный период, приводятся код счета и субсчета, остаток на начало периода, обороты за период по дебету и по кредиту счета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и остаток на конец периода.</w:t>
      </w:r>
    </w:p>
    <w:p w14:paraId="000000B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Для счетов, по которым ведется валютный учет, в оборотно-сальдовой ведомости могут выводиться (если в настройке параметров отчета установлен флажок «Данные по валютам») отдельные строки по каждой валюте. В этих строках в графе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«Счет», помимо наименования счета, указывается краткое наименование валюты, а суммы в них выражаются как в валюте, так и в рублевом эквиваленте.</w:t>
      </w:r>
    </w:p>
    <w:p w14:paraId="000000B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нижней строке ведомости выводятся итоги по оборотам и остаткам по всем счетам. При просмотре ведомости вы мож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ете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получить более подробные сведения о показателях по интересующему вас счету.</w:t>
      </w:r>
    </w:p>
    <w:p w14:paraId="000000B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На экран будет выдано меню, в котором вы должны будете выбрать, какой именно отчет по счету вас интересует:</w:t>
      </w:r>
    </w:p>
    <w:p w14:paraId="000000B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карточка счета;</w:t>
      </w:r>
    </w:p>
    <w:p w14:paraId="000000B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ведомость по субконто;</w:t>
      </w:r>
    </w:p>
    <w:p w14:paraId="000000B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анализ счета;</w:t>
      </w:r>
    </w:p>
    <w:p w14:paraId="000000B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отчет по проводкам;</w:t>
      </w:r>
    </w:p>
    <w:p w14:paraId="000000B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обороты счета (главная книга);</w:t>
      </w:r>
    </w:p>
    <w:p w14:paraId="000000B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журнал-ордер (ведомость) по счету.</w:t>
      </w:r>
    </w:p>
    <w:p w14:paraId="000000B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После этого будет выдан соответствующий отчет.</w:t>
      </w:r>
    </w:p>
    <w:p w14:paraId="000000C0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1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s0ikwiiqv19u" w:colFirst="0" w:colLast="0"/>
      <w:bookmarkEnd w:id="10"/>
      <w:r w:rsidRPr="00D71142">
        <w:rPr>
          <w:rFonts w:ascii="Times New Roman" w:eastAsia="Times New Roman" w:hAnsi="Times New Roman" w:cs="Times New Roman"/>
          <w:sz w:val="28"/>
          <w:szCs w:val="28"/>
        </w:rPr>
        <w:t>10. Формирование отчетов: «Список сводных проводок» и «Шахматка» в «1С: Предприятие 8». Приведите примеры из «1С: Пр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едприятие 8.1» </w:t>
      </w:r>
    </w:p>
    <w:p w14:paraId="000000C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Список сводных проводок — это отчет, содержащий обороты между счетами (суммы в дебет одного счета с кредита другого) за некоторый период времени. При выборе пункта «Сводные проводки» на экран будет выведен запрос параметров вывода сводных п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роводок. В этом запросе надо указать:</w:t>
      </w:r>
    </w:p>
    <w:p w14:paraId="000000C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за какой период необходимо сформировать отчет о сводных проводках. Период задается выбором даты начала периода и даты окончания периода;</w:t>
      </w:r>
    </w:p>
    <w:p w14:paraId="000000C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выводить ли сводные проводки без учета валют (при этом для валютных счетов бу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дут отражаться итоговые данные в рублях без детализации по валютам) или с учетом валют (т.е. с указанием данных по конкретной валюте);</w:t>
      </w:r>
    </w:p>
    <w:p w14:paraId="000000C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сортировать ли сводные проводки в порядке счетов дебета проводки (флажок «По кредиту» снят) или в порядке счетов кредита проводки (флажок «По кредиту» установлен);</w:t>
      </w:r>
    </w:p>
    <w:p w14:paraId="000000C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• Выводить ли обороты по субсчетам (флажок «Данные по субсчетам» установлен) или только по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основным счетам (флажок «Данные по субсчетам» снят).</w:t>
      </w:r>
    </w:p>
    <w:p w14:paraId="000000C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После этого программа сформирует список сводных проводок и выведет его для просмотра. Для каждой корреспонденции счетов, для которой в указанном периоде были выполнены какие-либо проводки, в списке свод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ных проводок выводятся номера и наименования счетов и итоговые суммы корреспонденции между ними. Если список сводных проводок приводится с учетом валют, то для валютных счетов указываются также и сведения по каждой валюте.</w:t>
      </w:r>
    </w:p>
    <w:p w14:paraId="000000C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При просмотре списка сводных пров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одок можно получить более подробные сведения по конкретному счету. При таком запросе на экран будет выведен отчет по журналу проводок, содержащий проводки с данной корреспонденцией счетов.</w:t>
      </w:r>
    </w:p>
    <w:p w14:paraId="000000C9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Шахматка — это отчет, содержащий табличное представление оборотов м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ежду счетами за некоторый выбранный период. Шахматка часто используется бухгалтерами, так как дает наглядное представление о движении средств и обязательств организации. Перед построением шахматки на экран будет выведен запрос параметров построения отчета.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В этом запросе надо указать:</w:t>
      </w:r>
    </w:p>
    <w:p w14:paraId="000000CA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за какой период необходимо сформировать шахматку. Период задается выбором даты начала периода и даты окончания периода;</w:t>
      </w:r>
    </w:p>
    <w:p w14:paraId="000000C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• выводить ли шахматку без учета валют (при этом для валютных счетов будут отражаться итоговые данные в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рублях без детализации по валютам) или с учетом валют (т.е. с указанием данных по конкретной валюте);</w:t>
      </w:r>
    </w:p>
    <w:p w14:paraId="000000C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выводить ли обороты по субсчетам (флажок «Данные по субсчетам» установлен) или только по счетам в целом (флажок «Данные по субсчетам» снят).</w:t>
      </w:r>
    </w:p>
    <w:p w14:paraId="000000C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Шахматка пр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едставляет собой таблицу, в которой строки соответствуют дебетуемым счетам, столбцы — кредитуемым счетам, а в ячейках (клетках) на пересечении выводятся суммы оборотов за выбранный период в дебет счета, указанного в левой части строки, с кредита счета, ука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занного в верхней части содержащего данную ячейку столбца. Слева и сверху в шахматке отображаются номера счетов дебета и кредита, а справа и снизу — обороты по этим счетам.</w:t>
      </w:r>
    </w:p>
    <w:p w14:paraId="000000C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этом отчете существует также возможность запросить детализацию сведений по выделе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нной курсором корреспонденции счетов. На экран будет выведен отчет по журналу проводок, содержащий проводки с данной корреспонденцией счетов.</w:t>
      </w:r>
    </w:p>
    <w:p w14:paraId="000000CF" w14:textId="77777777" w:rsidR="000868A8" w:rsidRPr="00D71142" w:rsidRDefault="000868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0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l9bh6iurqc5u" w:colFirst="0" w:colLast="0"/>
      <w:bookmarkEnd w:id="11"/>
      <w:r w:rsidRPr="00D71142">
        <w:rPr>
          <w:rFonts w:ascii="Times New Roman" w:eastAsia="Times New Roman" w:hAnsi="Times New Roman" w:cs="Times New Roman"/>
          <w:sz w:val="28"/>
          <w:szCs w:val="28"/>
        </w:rPr>
        <w:t>11. Содержание отчета «Анализ счета» и способы его создания в «1С: Предприятие 8». Приведите пример из «1С: Предп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риятие 8.1» </w:t>
      </w:r>
    </w:p>
    <w:p w14:paraId="000000D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Отчет «Анализ счета» содержит обороты счета с другими счетами за выбранный период, а также сальдо на начало и на конец периода. Печатная форма отчета имеется в прил.1 (Анализ счета).</w:t>
      </w:r>
    </w:p>
    <w:p w14:paraId="000000D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В запросе настройки отчета надо указать:</w:t>
      </w:r>
    </w:p>
    <w:p w14:paraId="000000D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за какой период н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еобходимо сформировать отчет. Период задается выбором даты начала периода и даты окончания периода;</w:t>
      </w:r>
    </w:p>
    <w:p w14:paraId="000000D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по какому счету формировать отчет;</w:t>
      </w:r>
    </w:p>
    <w:p w14:paraId="000000D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выводить ли обороты по субсчетам (флажок «Данные по субсчетам» установлен) или только по счетам в целом (флажок «Данные по субсчетам» снят);</w:t>
      </w:r>
    </w:p>
    <w:p w14:paraId="000000D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выводить ли обороты по счету без учета валют (при этом для валютных счетов будут отражаться итоговые данные в р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ублях без детализации по валютам) или с учетом валют (т.е. с указанием данных по каждой валюте).</w:t>
      </w:r>
    </w:p>
    <w:p w14:paraId="000000D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Анализ счета представляет собой таблицу, в которой содержатся обороты счета с другими счетами за указанный период, а также сальдо на начало и на конец периода.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Если анализ счета приводится с учетом валют, то отдельно выводятся данные по каждой валюте.</w:t>
      </w:r>
    </w:p>
    <w:p w14:paraId="000000D8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На экран будет выведен отчет по журналу проводок, содержащий проводки с данной корреспонденцией счетов. Если курсор при детализации был установлен на строки сальдо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на начало или конец периода, то результатом детализации будет карточка счета за указанный в параметрах отчета период.</w:t>
      </w:r>
    </w:p>
    <w:p w14:paraId="000000D9" w14:textId="77777777" w:rsidR="000868A8" w:rsidRPr="00D71142" w:rsidRDefault="000868A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A" w14:textId="77777777" w:rsidR="000868A8" w:rsidRPr="00D71142" w:rsidRDefault="00D71142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1w715vxforrg" w:colFirst="0" w:colLast="0"/>
      <w:bookmarkEnd w:id="12"/>
      <w:r w:rsidRPr="00D71142">
        <w:rPr>
          <w:rFonts w:ascii="Times New Roman" w:eastAsia="Times New Roman" w:hAnsi="Times New Roman" w:cs="Times New Roman"/>
          <w:sz w:val="28"/>
          <w:szCs w:val="28"/>
        </w:rPr>
        <w:t>12. Способы создания и виды отчета «Анализ субконто» в «1С: Предприятие 8». Приведите пример из «1С: Предприятие 8.1»</w:t>
      </w:r>
    </w:p>
    <w:p w14:paraId="000000DB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Для видов субконто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, связанных с несколькими синтетическими счетами, с помощью оборотно-сальдовой ведомости по какому-то одному счету нельзя получить полной информации об оборотах и итогах по субконто. Например, учет по субконто вида «МБП» ведется на счетах 12 «Малоценные и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быстроизнашивающиеся предметы» и 13 «Износ малоценных и быстроизнашивающихся предметов». При этом в балансе стоимость МБП приводится по остаточной стоимости. Конечно, можно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>распечатать ведомости по счетам 12 и 13 и вручную свести содержащиеся в них данные,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однако это не очень неудобно. В таких случаях проще воспользоваться отчетом «Анализ субконто». В нем для каждого субконто (объекта аналитического учета) выбранного вида приводятся обороты по всем счетам, в которых используется это субконто, а также развер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нутое и свернутое сальдо. В этом запросе надо указать: </w:t>
      </w:r>
    </w:p>
    <w:p w14:paraId="000000DC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• за какой период необходимо сформировать анализ счета по субконто. Период задается выбором даты начала периода и даты окончания периода; </w:t>
      </w:r>
    </w:p>
    <w:p w14:paraId="000000DD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• виды субконто; </w:t>
      </w:r>
    </w:p>
    <w:p w14:paraId="000000DE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значение субконто (или группа субконто) у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казанного вида; </w:t>
      </w:r>
    </w:p>
    <w:p w14:paraId="000000DF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• вариант использования субконто: Разворачивать отчет в разрезе значений субконто; Отбирать отчет по одному значению; Не учитывать не разворачивать и не отбирать; </w:t>
      </w:r>
    </w:p>
    <w:p w14:paraId="000000E0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включать ли в отчет суммарные остатки и обороты по группам субконто (флаж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ок «Группы» установлен); </w:t>
      </w:r>
    </w:p>
    <w:p w14:paraId="000000E1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выводить ли обороты по субсчетам (флажок «Данные по субсчетам» установлен) или только по счетам в целом (флажок «Данные по субсчетам» снят). Параметры использования субконто могут заполняться в зависимости от того, по каким вида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м субконто ведется аналитический учет. При этом порядок указания видов субконто в параметрах окна настройки будет определять вложенность группировок отчета. В графах анализа субконто указывается наименование субконто, сальдо на начало периода, обороты по д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ебету и кредиту и остаток на конец периода. Для каждого субконто приводятся остатки (сальдо) и обороты по всем синтетическим счетам, для которых это субконто используется. По счетам, на которых ведется количественный учет, для каждого субконто выводятся и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денежное и количественное выражение оборотов и остатков. Для валютных итогов в отчет включаются строки по каждой валюте (в валюте и в рублевом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эквиваленте). При детализации если курсор был установлен на строку с наименованием субконто или с итогами, то на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экран будет выведена карточка субконто, содержащая все операции с конкретным объектом аналитического учета за отчетный период. Если же курсор установлен на строку с наименованием счета, то на экран будет выведена карточка счета, содержащая все операции за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выбранный период по счету для данного объекта аналитического учета. Чтобы проанализировать обороты между одним или всеми субконто одного вида, и одним или всеми субконто другого вида, можно воспользоваться отчетом «Обороты между субконто». Этот отчет позво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ляет узнать, например, сколько товаров разного вида купил каждый покупатель, или, наоборот, — для каждого товара узнать суммарные объемы его закупок каждым покупателем. Печатная форма отчета имеется в прил.1 (Обороты между субконто). В запросе надо указать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E2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• за какой период необходимо сформировать анализ счета по субконто. Период задается выбором даты начала периода и даты окончания периода; </w:t>
      </w:r>
    </w:p>
    <w:p w14:paraId="000000E3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• значение субконто (или группа субконто) указанного вида; </w:t>
      </w:r>
    </w:p>
    <w:p w14:paraId="000000E4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• вариант использования субконто: Разворачивать отчет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в разрезе значений субконто; Отбирать отчет по одному значению; Не учитывать не разворачивать и не отбирать; </w:t>
      </w:r>
    </w:p>
    <w:p w14:paraId="000000E5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• включать ли в отчет суммарные обороты по группам субконто (флажок «Группы» установлен); </w:t>
      </w:r>
    </w:p>
    <w:p w14:paraId="000000E6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выводить ли обороты по субсчетам (флажок «Данные по с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убсчетам» установлен) или только по основным счетам (флажок «Данные по субсчетам» снят); </w:t>
      </w:r>
    </w:p>
    <w:p w14:paraId="000000E7" w14:textId="77777777" w:rsidR="000868A8" w:rsidRPr="00D71142" w:rsidRDefault="00D711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142">
        <w:rPr>
          <w:rFonts w:ascii="Times New Roman" w:eastAsia="Times New Roman" w:hAnsi="Times New Roman" w:cs="Times New Roman"/>
          <w:sz w:val="28"/>
          <w:szCs w:val="28"/>
        </w:rPr>
        <w:t>• выводить ли отчет без учета валют (при этом для валютных счетов будут отражаться итоговые данные в рублях без детализации по валютам) или с учетом валют (т.е. с ука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занием данных по конкретной валюте). Для получения отчета нужно указать хотя бы один вид основного субконто и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хотя бы один вид корреспондирующего субконто. Отчет будет анализировать проводки, в которых корреспондируют значения указанных видов субконто. По 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каждой паре значений субконто будут анализироваться все встретившиеся корреспонденции счетов. Отчет представляется в виде таблицы, в которой приводятся наименования основного и корреспондирующего субконто, а также корреспонденции счетов проводок, в которых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 встречались пары значений субконто указанных видов. По каждой корреспонденции счетов выводятся обороты в денежном и в натуральном выражении. При детализации на экран будет выведен отчет по журналу операций, содержащий все проводки за отчетный период с ука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>занной парой субконто. Также в программе предусмотрено создание специализированных отчетов непосредственно для данной организации и решающих более узкие задачи. Но формы этих отчетов создаются на этапе конфигурации и создание самостоятельно таких отчетов д</w:t>
      </w:r>
      <w:r w:rsidRPr="00D71142">
        <w:rPr>
          <w:rFonts w:ascii="Times New Roman" w:eastAsia="Times New Roman" w:hAnsi="Times New Roman" w:cs="Times New Roman"/>
          <w:sz w:val="28"/>
          <w:szCs w:val="28"/>
        </w:rPr>
        <w:t xml:space="preserve">ля бухгалтера весьма затруднительно без наличия у него навыков программирования. </w:t>
      </w:r>
      <w:bookmarkEnd w:id="1"/>
    </w:p>
    <w:sectPr w:rsidR="000868A8" w:rsidRPr="00D71142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A8"/>
    <w:rsid w:val="000868A8"/>
    <w:rsid w:val="00820E0F"/>
    <w:rsid w:val="00D7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2C63EE-E5D8-4429-9A24-A60798D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4810</Words>
  <Characters>27419</Characters>
  <Application>Microsoft Office Word</Application>
  <DocSecurity>0</DocSecurity>
  <Lines>228</Lines>
  <Paragraphs>64</Paragraphs>
  <ScaleCrop>false</ScaleCrop>
  <Company>SPecialiST RePack</Company>
  <LinksUpToDate>false</LinksUpToDate>
  <CharactersWithSpaces>32165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Brinjals</cp:lastModifiedBy>
  <cp:revision>3</cp:revision>
  <dcterms:created xsi:type="dcterms:W3CDTF">2021-04-24T07:28:00Z</dcterms:created>
  <dcterms:modified xsi:type="dcterms:W3CDTF">2021-04-24T07:28:00Z</dcterms:modified>
</cp:coreProperties>
</file>