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7D8B4" w14:textId="77777777" w:rsidR="001E3771" w:rsidRPr="001E3771" w:rsidRDefault="001E3771" w:rsidP="001E3771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270" w:lineRule="atLeast"/>
        <w:ind w:left="780" w:right="60"/>
        <w:rPr>
          <w:color w:val="000000"/>
          <w:sz w:val="28"/>
          <w:szCs w:val="28"/>
        </w:rPr>
      </w:pPr>
      <w:r w:rsidRPr="001E3771">
        <w:rPr>
          <w:color w:val="000000"/>
          <w:sz w:val="28"/>
          <w:szCs w:val="28"/>
        </w:rPr>
        <w:t>1. Характеристика предпроектного обследования системы.</w:t>
      </w:r>
      <w:r w:rsidRPr="001E3771">
        <w:rPr>
          <w:color w:val="000000"/>
          <w:sz w:val="28"/>
          <w:szCs w:val="28"/>
        </w:rPr>
        <w:br/>
        <w:t>Предпроектное обследование системы:</w:t>
      </w:r>
      <w:r w:rsidRPr="001E3771">
        <w:rPr>
          <w:color w:val="000000"/>
          <w:sz w:val="28"/>
          <w:szCs w:val="28"/>
        </w:rPr>
        <w:br/>
        <w:t>а) формирование требований, разработка и выбор варианта системы;</w:t>
      </w:r>
      <w:r w:rsidRPr="001E3771">
        <w:rPr>
          <w:color w:val="000000"/>
          <w:sz w:val="28"/>
          <w:szCs w:val="28"/>
        </w:rPr>
        <w:br/>
        <w:t>б) разработка и утверждение технического задания и технико-экономического обоснования системы.</w:t>
      </w:r>
      <w:r w:rsidRPr="001E3771">
        <w:rPr>
          <w:color w:val="000000"/>
          <w:sz w:val="28"/>
          <w:szCs w:val="28"/>
        </w:rPr>
        <w:br/>
        <w:t>Цель этого этапа состоит в исключении дублирования, установлении механизма связи первичной, результирующей и промежуточной информации, представленного в виде алгоритма.</w:t>
      </w:r>
      <w:r w:rsidRPr="001E3771">
        <w:rPr>
          <w:color w:val="000000"/>
          <w:sz w:val="28"/>
          <w:szCs w:val="28"/>
        </w:rPr>
        <w:br/>
      </w:r>
      <w:r w:rsidRPr="001E3771">
        <w:rPr>
          <w:color w:val="000000"/>
          <w:sz w:val="28"/>
          <w:szCs w:val="28"/>
        </w:rPr>
        <w:br/>
        <w:t>2. Характеристика техно-рабочего проектирования</w:t>
      </w:r>
      <w:r w:rsidRPr="001E3771">
        <w:rPr>
          <w:color w:val="000000"/>
          <w:sz w:val="28"/>
          <w:szCs w:val="28"/>
        </w:rPr>
        <w:br/>
      </w:r>
      <w:proofErr w:type="spellStart"/>
      <w:r w:rsidRPr="001E3771">
        <w:rPr>
          <w:color w:val="000000"/>
          <w:sz w:val="28"/>
          <w:szCs w:val="28"/>
        </w:rPr>
        <w:t>Технорабочее</w:t>
      </w:r>
      <w:proofErr w:type="spellEnd"/>
      <w:r w:rsidRPr="001E3771">
        <w:rPr>
          <w:color w:val="000000"/>
          <w:sz w:val="28"/>
          <w:szCs w:val="28"/>
        </w:rPr>
        <w:t xml:space="preserve"> проектирование:</w:t>
      </w:r>
      <w:r w:rsidRPr="001E3771">
        <w:rPr>
          <w:color w:val="000000"/>
          <w:sz w:val="28"/>
          <w:szCs w:val="28"/>
        </w:rPr>
        <w:br/>
        <w:t>а) техническое проектирование (разработка документации на приобретение и установку технических средств, описание информационной базы, постановка задач, создание алгоритмов и технологий обработки);</w:t>
      </w:r>
      <w:r w:rsidRPr="001E3771">
        <w:rPr>
          <w:color w:val="000000"/>
          <w:sz w:val="28"/>
          <w:szCs w:val="28"/>
        </w:rPr>
        <w:br/>
        <w:t>б) рабочее проектирование (составление машинный программ, подготовка условий для внедрения, составление справочно-нормативной базы).</w:t>
      </w:r>
      <w:r w:rsidRPr="001E3771">
        <w:rPr>
          <w:color w:val="000000"/>
          <w:sz w:val="28"/>
          <w:szCs w:val="28"/>
        </w:rPr>
        <w:br/>
        <w:t>На этапе рабочего проектирования заказчик должен закончить работы по подготовке объекта к внедрению системы, подготовить помещения для установки компьютеров, организовать учебу сотрудников.</w:t>
      </w:r>
      <w:r w:rsidRPr="001E3771">
        <w:rPr>
          <w:color w:val="000000"/>
          <w:sz w:val="28"/>
          <w:szCs w:val="28"/>
        </w:rPr>
        <w:br/>
      </w:r>
      <w:r w:rsidRPr="001E3771">
        <w:rPr>
          <w:color w:val="000000"/>
          <w:sz w:val="28"/>
          <w:szCs w:val="28"/>
        </w:rPr>
        <w:br/>
        <w:t>3. Содержание технического задания на создание ИС и технико-экономического обоснования. Приведите примеры.</w:t>
      </w:r>
      <w:r w:rsidRPr="001E3771">
        <w:rPr>
          <w:color w:val="000000"/>
          <w:sz w:val="28"/>
          <w:szCs w:val="28"/>
        </w:rPr>
        <w:br/>
        <w:t>Техническое задание – документ, утвержденный в установленном порядке, определяющий цели, требования и основные исходные данные,</w:t>
      </w:r>
      <w:r w:rsidRPr="001E3771">
        <w:rPr>
          <w:color w:val="000000"/>
          <w:sz w:val="28"/>
          <w:szCs w:val="28"/>
        </w:rPr>
        <w:br/>
        <w:t>Разделы технического задания:</w:t>
      </w:r>
      <w:r w:rsidRPr="001E3771">
        <w:rPr>
          <w:color w:val="000000"/>
          <w:sz w:val="28"/>
          <w:szCs w:val="28"/>
        </w:rPr>
        <w:br/>
        <w:t>1. Основание для разработки системы;</w:t>
      </w:r>
      <w:r w:rsidRPr="001E3771">
        <w:rPr>
          <w:color w:val="000000"/>
          <w:sz w:val="28"/>
          <w:szCs w:val="28"/>
        </w:rPr>
        <w:br/>
        <w:t>2. Общие положения;</w:t>
      </w:r>
      <w:r w:rsidRPr="001E3771">
        <w:rPr>
          <w:color w:val="000000"/>
          <w:sz w:val="28"/>
          <w:szCs w:val="28"/>
        </w:rPr>
        <w:br/>
        <w:t>3. Функциональная подсистема;</w:t>
      </w:r>
      <w:r w:rsidRPr="001E3771">
        <w:rPr>
          <w:color w:val="000000"/>
          <w:sz w:val="28"/>
          <w:szCs w:val="28"/>
        </w:rPr>
        <w:br/>
        <w:t>4. Обеспечивающие подсистемы;</w:t>
      </w:r>
      <w:r w:rsidRPr="001E3771">
        <w:rPr>
          <w:color w:val="000000"/>
          <w:sz w:val="28"/>
          <w:szCs w:val="28"/>
        </w:rPr>
        <w:br/>
        <w:t>5. Организация работ и исполнители;</w:t>
      </w:r>
      <w:r w:rsidRPr="001E3771">
        <w:rPr>
          <w:color w:val="000000"/>
          <w:sz w:val="28"/>
          <w:szCs w:val="28"/>
        </w:rPr>
        <w:br/>
        <w:t>6. Этапы разработки и внедрения системы;</w:t>
      </w:r>
      <w:r w:rsidRPr="001E3771">
        <w:rPr>
          <w:color w:val="000000"/>
          <w:sz w:val="28"/>
          <w:szCs w:val="28"/>
        </w:rPr>
        <w:br/>
        <w:t>7. Предварительный расчет затрат</w:t>
      </w:r>
      <w:r w:rsidRPr="001E3771">
        <w:rPr>
          <w:color w:val="000000"/>
          <w:sz w:val="28"/>
          <w:szCs w:val="28"/>
        </w:rPr>
        <w:br/>
        <w:t>В технико-экономическое обосновании приводятся: основные технико-экономические показатели работы организации, схемы информационных связей и объем информации, схемы документооборота, данные об уровне автоматизации. В технико-экономическом обосновании обосновываются предложения по совершенствованию системы управления (системы бухгалтерского учета), выделяются функции (задачи), подлежащие автоматизации.</w:t>
      </w:r>
      <w:r w:rsidRPr="001E3771">
        <w:rPr>
          <w:color w:val="000000"/>
          <w:sz w:val="28"/>
          <w:szCs w:val="28"/>
        </w:rPr>
        <w:br/>
      </w:r>
      <w:r w:rsidRPr="001E3771">
        <w:rPr>
          <w:color w:val="000000"/>
          <w:sz w:val="28"/>
          <w:szCs w:val="28"/>
        </w:rPr>
        <w:br/>
        <w:t>4. Опишите технический, рабочий проекты, процедуры опытной эксплуатации ИС.</w:t>
      </w:r>
      <w:r w:rsidRPr="001E3771">
        <w:rPr>
          <w:color w:val="000000"/>
          <w:sz w:val="28"/>
          <w:szCs w:val="28"/>
        </w:rPr>
        <w:br/>
      </w:r>
      <w:r w:rsidRPr="001E3771">
        <w:rPr>
          <w:color w:val="000000"/>
          <w:sz w:val="28"/>
          <w:szCs w:val="28"/>
        </w:rPr>
        <w:lastRenderedPageBreak/>
        <w:t>Технический проект – это техническая документация, утвержденная в установленном порядке, содержащая общесистемные проектные решения, алгоритмы решения задач, а также оценку экономической эффективности автоматизированной информационной системы и перечень мероприятий по подготовке системы к внедрению.</w:t>
      </w:r>
      <w:r w:rsidRPr="001E3771">
        <w:rPr>
          <w:color w:val="000000"/>
          <w:sz w:val="28"/>
          <w:szCs w:val="28"/>
        </w:rPr>
        <w:br/>
        <w:t>Рабочий проект системы содержит уточненные данные и детализированные общесистемные проектные решения, программы и инструкции по решению задач, а также уточненную оценку экономической эффективности автоматизированной информационной системы и уточненный перечень мероприятий по подготовке системы к внедрению.</w:t>
      </w:r>
      <w:r w:rsidRPr="001E3771">
        <w:rPr>
          <w:color w:val="000000"/>
          <w:sz w:val="28"/>
          <w:szCs w:val="28"/>
        </w:rPr>
        <w:br/>
        <w:t>Опытная эксплуатация заключается в проверке алгоритмов, программ и звеньев технологического процесса обработки данных в реальных условиях. Она проводится для окончательной отладки программ и отработки технологического процесса решения задач; проверки подготовленности информационной базы; отработки взаимосвязи задач системы, приобретения навыков работы персоналом предприятия.</w:t>
      </w:r>
      <w:r w:rsidRPr="001E3771">
        <w:rPr>
          <w:color w:val="000000"/>
          <w:sz w:val="28"/>
          <w:szCs w:val="28"/>
        </w:rPr>
        <w:br/>
      </w:r>
      <w:r w:rsidRPr="001E3771">
        <w:rPr>
          <w:color w:val="000000"/>
          <w:sz w:val="28"/>
          <w:szCs w:val="28"/>
        </w:rPr>
        <w:br/>
        <w:t>5. Характеристика типовых проектов компьютеризации бухгалтерского учета, принципы их создания.</w:t>
      </w:r>
      <w:r w:rsidRPr="001E3771">
        <w:rPr>
          <w:color w:val="000000"/>
          <w:sz w:val="28"/>
          <w:szCs w:val="28"/>
        </w:rPr>
        <w:br/>
        <w:t>- дешево, наиболее эффективно;</w:t>
      </w:r>
      <w:r w:rsidRPr="001E3771">
        <w:rPr>
          <w:color w:val="000000"/>
          <w:sz w:val="28"/>
          <w:szCs w:val="28"/>
        </w:rPr>
        <w:br/>
        <w:t>- ориентированы на стандартные методы ведения учета, типовые формы документов, план счетов бухгалтерского учета:</w:t>
      </w:r>
      <w:r w:rsidRPr="001E3771">
        <w:rPr>
          <w:color w:val="000000"/>
          <w:sz w:val="28"/>
          <w:szCs w:val="28"/>
        </w:rPr>
        <w:br/>
        <w:t>- предусматривают создание комплексной системы учета;</w:t>
      </w:r>
      <w:r w:rsidRPr="001E3771">
        <w:rPr>
          <w:color w:val="000000"/>
          <w:sz w:val="28"/>
          <w:szCs w:val="28"/>
        </w:rPr>
        <w:br/>
        <w:t>- имеют модульное построение;</w:t>
      </w:r>
      <w:r w:rsidRPr="001E3771">
        <w:rPr>
          <w:color w:val="000000"/>
          <w:sz w:val="28"/>
          <w:szCs w:val="28"/>
        </w:rPr>
        <w:br/>
        <w:t>- ориентированы на пользователя – непрофессионала (бухгалтера);</w:t>
      </w:r>
      <w:r w:rsidRPr="001E3771">
        <w:rPr>
          <w:color w:val="000000"/>
          <w:sz w:val="28"/>
          <w:szCs w:val="28"/>
        </w:rPr>
        <w:br/>
        <w:t>- основой типовых проектов является создание баз данных на ПЭВМ, включающих справочную, условно-постоянную, переменную и хранимую информацию;</w:t>
      </w:r>
      <w:r w:rsidRPr="001E3771">
        <w:rPr>
          <w:color w:val="000000"/>
          <w:sz w:val="28"/>
          <w:szCs w:val="28"/>
        </w:rPr>
        <w:br/>
        <w:t>-единый состав БД.</w:t>
      </w:r>
      <w:r w:rsidRPr="001E3771">
        <w:rPr>
          <w:color w:val="000000"/>
          <w:sz w:val="28"/>
          <w:szCs w:val="28"/>
        </w:rPr>
        <w:br/>
      </w:r>
      <w:r w:rsidRPr="001E3771">
        <w:rPr>
          <w:color w:val="000000"/>
          <w:sz w:val="28"/>
          <w:szCs w:val="28"/>
        </w:rPr>
        <w:br/>
        <w:t>6. Критерии оценки и выбора ИС БУ. Опишите методы оценки ИС по ГОСТам.</w:t>
      </w:r>
      <w:r w:rsidRPr="001E3771">
        <w:rPr>
          <w:color w:val="000000"/>
          <w:sz w:val="28"/>
          <w:szCs w:val="28"/>
        </w:rPr>
        <w:br/>
        <w:t xml:space="preserve">Общая оценка проводится на основе анализа соответствия продукта-претендента пожеланиям пользователя по следующим характеристикам: функциональные возможности, надежность и безопасность, практичность и удобство применения; эффективность; </w:t>
      </w:r>
      <w:proofErr w:type="spellStart"/>
      <w:r w:rsidRPr="001E3771">
        <w:rPr>
          <w:color w:val="000000"/>
          <w:sz w:val="28"/>
          <w:szCs w:val="28"/>
        </w:rPr>
        <w:t>сопровождаемость</w:t>
      </w:r>
      <w:proofErr w:type="spellEnd"/>
      <w:r w:rsidRPr="001E3771">
        <w:rPr>
          <w:color w:val="000000"/>
          <w:sz w:val="28"/>
          <w:szCs w:val="28"/>
        </w:rPr>
        <w:t>.</w:t>
      </w:r>
      <w:r w:rsidRPr="001E3771">
        <w:rPr>
          <w:color w:val="000000"/>
          <w:sz w:val="28"/>
          <w:szCs w:val="28"/>
        </w:rPr>
        <w:br/>
        <w:t>Конкретные критерии связаны с конкретными характеристиками программного продукта, например: необходимый вид ОС, СУБД, наличие дополнительных интеллектуальных модулей для моделирования ситуации,</w:t>
      </w:r>
    </w:p>
    <w:p w14:paraId="1EE12D69" w14:textId="77777777" w:rsidR="001E3771" w:rsidRPr="001E3771" w:rsidRDefault="001E3771" w:rsidP="001E3771">
      <w:pPr>
        <w:pStyle w:val="im-mess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780" w:right="60"/>
        <w:rPr>
          <w:color w:val="000000"/>
          <w:sz w:val="28"/>
          <w:szCs w:val="28"/>
        </w:rPr>
      </w:pPr>
      <w:r w:rsidRPr="001E3771">
        <w:rPr>
          <w:color w:val="000000"/>
          <w:sz w:val="28"/>
          <w:szCs w:val="28"/>
        </w:rPr>
        <w:t> </w:t>
      </w:r>
    </w:p>
    <w:p w14:paraId="3F97DB94" w14:textId="77777777" w:rsidR="001E3771" w:rsidRPr="001E3771" w:rsidRDefault="001E3771" w:rsidP="001E3771">
      <w:pPr>
        <w:pStyle w:val="im-mess"/>
        <w:shd w:val="clear" w:color="auto" w:fill="FFFFFF"/>
        <w:spacing w:before="0" w:beforeAutospacing="0" w:after="60" w:afterAutospacing="0" w:line="270" w:lineRule="atLeast"/>
        <w:ind w:left="780" w:right="60"/>
        <w:rPr>
          <w:color w:val="000000"/>
          <w:sz w:val="28"/>
          <w:szCs w:val="28"/>
        </w:rPr>
      </w:pPr>
      <w:r w:rsidRPr="001E3771">
        <w:rPr>
          <w:color w:val="000000"/>
          <w:sz w:val="28"/>
          <w:szCs w:val="28"/>
        </w:rPr>
        <w:lastRenderedPageBreak/>
        <w:t>возможность приобретения отдельных модулей, способность продукта к развитию.</w:t>
      </w:r>
      <w:r w:rsidRPr="001E3771">
        <w:rPr>
          <w:color w:val="000000"/>
          <w:sz w:val="28"/>
          <w:szCs w:val="28"/>
        </w:rPr>
        <w:br/>
        <w:t>Процесс оценки выполняется на основе действующих в нашей стране следующих стандартов: ГОСТ Р ИСО/МЭК 9126-93. Оценка программной продукции, ГОСТ 28195-89. Оценка качества программных средств. Общие положения; ИСО/МЭК 12207-95 «Информационная технология. Процессы жизненного цикла программных средств».</w:t>
      </w:r>
      <w:r w:rsidRPr="001E3771">
        <w:rPr>
          <w:color w:val="000000"/>
          <w:sz w:val="28"/>
          <w:szCs w:val="28"/>
        </w:rPr>
        <w:br/>
      </w:r>
      <w:r w:rsidRPr="001E3771">
        <w:rPr>
          <w:color w:val="000000"/>
          <w:sz w:val="28"/>
          <w:szCs w:val="28"/>
        </w:rPr>
        <w:br/>
      </w:r>
      <w:r w:rsidRPr="001E3771">
        <w:rPr>
          <w:color w:val="000000"/>
          <w:sz w:val="28"/>
          <w:szCs w:val="28"/>
        </w:rPr>
        <w:br/>
        <w:t>7. Методология инжиниринга и реинжиниринга бизнеса. Ее реализация в ERP-системах.</w:t>
      </w:r>
      <w:r w:rsidRPr="001E3771">
        <w:rPr>
          <w:color w:val="000000"/>
          <w:sz w:val="28"/>
          <w:szCs w:val="28"/>
        </w:rPr>
        <w:br/>
        <w:t>ERP-система – это альтернативный взгляд на управление любым экономическим объектом и предполагает отделение производственных и других процессов от управляющих структурных подразделений и объединение их в бизнес-процессы. Интегрированных ERP-систем создаются на основе двух методологий: инжиниринг и реинжиниринг бизнес-процессов.</w:t>
      </w:r>
      <w:r w:rsidRPr="001E3771">
        <w:rPr>
          <w:color w:val="000000"/>
          <w:sz w:val="28"/>
          <w:szCs w:val="28"/>
        </w:rPr>
        <w:br/>
        <w:t>Под инжинирингом бизнеса понимается набор методов и средств, которые используются на предприятии для проектирования бизнеса. С их помощью осуществляется формальное описание существующих процессов, происходящих на предприятии. Цель бизнес-инжиниринга состоит в определении фактического состояния дел на предприятии «Как есть».</w:t>
      </w:r>
      <w:r w:rsidRPr="001E3771">
        <w:rPr>
          <w:color w:val="000000"/>
          <w:sz w:val="28"/>
          <w:szCs w:val="28"/>
        </w:rPr>
        <w:br/>
        <w:t>Реинжиниринг предусматривает замену старых методов управления новыми, обеспечивающими резкое улучшение деятельности предприятия. Реинжиниринг бизнеса – это радикальное перепроектирование бизнес-процессов для достижения улучшения показателей деятельности предприятия. В результате создается модель «Как должно быть».</w:t>
      </w:r>
      <w:r w:rsidRPr="001E3771">
        <w:rPr>
          <w:color w:val="000000"/>
          <w:sz w:val="28"/>
          <w:szCs w:val="28"/>
        </w:rPr>
        <w:br/>
      </w:r>
      <w:r w:rsidRPr="001E3771">
        <w:rPr>
          <w:color w:val="000000"/>
          <w:sz w:val="28"/>
          <w:szCs w:val="28"/>
        </w:rPr>
        <w:br/>
        <w:t>8. Процесс создания ИСБУ с применением методологий инжиниринга и реинжиниринга бизнеса.</w:t>
      </w:r>
      <w:r w:rsidRPr="001E3771">
        <w:rPr>
          <w:color w:val="000000"/>
          <w:sz w:val="28"/>
          <w:szCs w:val="28"/>
        </w:rPr>
        <w:br/>
        <w:t>Табл. 3.1.</w:t>
      </w:r>
      <w:r w:rsidRPr="001E3771">
        <w:rPr>
          <w:color w:val="000000"/>
          <w:sz w:val="28"/>
          <w:szCs w:val="28"/>
        </w:rPr>
        <w:br/>
        <w:t>- Начальный: постановка целей, составление плана и коллектива, бюджета.</w:t>
      </w:r>
      <w:r w:rsidRPr="001E3771">
        <w:rPr>
          <w:color w:val="000000"/>
          <w:sz w:val="28"/>
          <w:szCs w:val="28"/>
        </w:rPr>
        <w:br/>
        <w:t>- Моделирование: «Как есть» и «Как должно быть».</w:t>
      </w:r>
      <w:r w:rsidRPr="001E3771">
        <w:rPr>
          <w:color w:val="000000"/>
          <w:sz w:val="28"/>
          <w:szCs w:val="28"/>
        </w:rPr>
        <w:br/>
        <w:t>- Стадия реализации проекта, то есть внедрения моделей «Как должно быть» состоит из двух этапов создания новых сервисов и тестирования полученных результатов.</w:t>
      </w:r>
      <w:r w:rsidRPr="001E3771">
        <w:rPr>
          <w:color w:val="000000"/>
          <w:sz w:val="28"/>
          <w:szCs w:val="28"/>
        </w:rPr>
        <w:br/>
        <w:t>- Внедрение проекта- осуществление опытной эксплуатации системы, ее документирование и обучение персонала</w:t>
      </w:r>
      <w:r w:rsidRPr="001E3771">
        <w:rPr>
          <w:color w:val="000000"/>
          <w:sz w:val="28"/>
          <w:szCs w:val="28"/>
        </w:rPr>
        <w:br/>
      </w:r>
      <w:r w:rsidRPr="001E3771">
        <w:rPr>
          <w:color w:val="000000"/>
          <w:sz w:val="28"/>
          <w:szCs w:val="28"/>
        </w:rPr>
        <w:t> </w:t>
      </w:r>
      <w:r w:rsidRPr="001E3771">
        <w:rPr>
          <w:color w:val="000000"/>
          <w:sz w:val="28"/>
          <w:szCs w:val="28"/>
        </w:rPr>
        <w:br/>
        <w:t xml:space="preserve">9. Задачи автоматизации бухгалтерского учета. Состав работ, выполняемых пользователем – бухгалтером в процессе создания ИС </w:t>
      </w:r>
      <w:r w:rsidRPr="001E3771">
        <w:rPr>
          <w:color w:val="000000"/>
          <w:sz w:val="28"/>
          <w:szCs w:val="28"/>
        </w:rPr>
        <w:lastRenderedPageBreak/>
        <w:t>БУ.</w:t>
      </w:r>
      <w:r w:rsidRPr="001E3771">
        <w:rPr>
          <w:color w:val="000000"/>
          <w:sz w:val="28"/>
          <w:szCs w:val="28"/>
        </w:rPr>
        <w:br/>
        <w:t>Задачи:</w:t>
      </w:r>
      <w:r w:rsidRPr="001E3771">
        <w:rPr>
          <w:color w:val="000000"/>
          <w:sz w:val="28"/>
          <w:szCs w:val="28"/>
        </w:rPr>
        <w:br/>
        <w:t>- правильно выбрать необходимые программные средства, что весьма сложно в условиях их большого многообразия и отсутствия достаточной информации об их возможностях и достоинствах;</w:t>
      </w:r>
      <w:r w:rsidRPr="001E3771">
        <w:rPr>
          <w:color w:val="000000"/>
          <w:sz w:val="28"/>
          <w:szCs w:val="28"/>
        </w:rPr>
        <w:br/>
        <w:t>- формирование комплекса необходимых технических средств; определение их количества, учета технических и эксплуатационных характеристик, способа размещения, объема обрабатываемых данных, технологии автоматизированной обработки.</w:t>
      </w:r>
      <w:r w:rsidRPr="001E3771">
        <w:rPr>
          <w:color w:val="000000"/>
          <w:sz w:val="28"/>
          <w:szCs w:val="28"/>
        </w:rPr>
        <w:br/>
        <w:t>Участие пользователя в создании АИС и АИТ должно обеспечивать в перспективе как оперативное и качественное решение задач, так и сокращение времени на внедрение новых технологий. Происходит активное обучение пользователя. Находясь за компьютером, пользователь может обнаружить недостатки постановок задач, корректировать входную и выходную информацию, формы выдачи результатов, их оформление в виде документов.</w:t>
      </w:r>
      <w:r w:rsidRPr="001E3771">
        <w:rPr>
          <w:color w:val="000000"/>
          <w:sz w:val="28"/>
          <w:szCs w:val="28"/>
        </w:rPr>
        <w:br/>
      </w:r>
      <w:r w:rsidRPr="001E3771">
        <w:rPr>
          <w:color w:val="000000"/>
          <w:sz w:val="28"/>
          <w:szCs w:val="28"/>
        </w:rPr>
        <w:br/>
        <w:t>10. Изменение методики ведения бухгалтерского учета под влиянием ИС БУ.</w:t>
      </w:r>
      <w:r w:rsidRPr="001E3771">
        <w:rPr>
          <w:color w:val="000000"/>
          <w:sz w:val="28"/>
          <w:szCs w:val="28"/>
        </w:rPr>
        <w:br/>
      </w:r>
      <w:r w:rsidRPr="001E3771">
        <w:rPr>
          <w:color w:val="000000"/>
          <w:sz w:val="28"/>
          <w:szCs w:val="28"/>
        </w:rPr>
        <w:br/>
      </w:r>
      <w:r w:rsidRPr="001E3771">
        <w:rPr>
          <w:color w:val="000000"/>
          <w:sz w:val="28"/>
          <w:szCs w:val="28"/>
        </w:rPr>
        <w:br/>
        <w:t>11. Комплекс технических средств и систем безопасности, обеспечивающих функционирование ИСБУ.</w:t>
      </w:r>
      <w:r w:rsidRPr="001E3771">
        <w:rPr>
          <w:color w:val="000000"/>
          <w:sz w:val="28"/>
          <w:szCs w:val="28"/>
        </w:rPr>
        <w:br/>
        <w:t>Требования к системе безопасности:</w:t>
      </w:r>
      <w:r w:rsidRPr="001E3771">
        <w:rPr>
          <w:color w:val="000000"/>
          <w:sz w:val="28"/>
          <w:szCs w:val="28"/>
        </w:rPr>
        <w:br/>
        <w:t>-Классификация информационных объектов</w:t>
      </w:r>
      <w:r w:rsidRPr="001E3771">
        <w:rPr>
          <w:color w:val="000000"/>
          <w:sz w:val="28"/>
          <w:szCs w:val="28"/>
        </w:rPr>
        <w:br/>
        <w:t>-Политика ролей (степени ответственности)</w:t>
      </w:r>
      <w:r w:rsidRPr="001E3771">
        <w:rPr>
          <w:color w:val="000000"/>
          <w:sz w:val="28"/>
          <w:szCs w:val="28"/>
        </w:rPr>
        <w:br/>
        <w:t>-Создание политики информационной безопасности</w:t>
      </w:r>
      <w:r w:rsidRPr="001E3771">
        <w:rPr>
          <w:color w:val="000000"/>
          <w:sz w:val="28"/>
          <w:szCs w:val="28"/>
        </w:rPr>
        <w:br/>
        <w:t>-Методы обеспечения безотказности</w:t>
      </w:r>
      <w:r w:rsidRPr="001E3771">
        <w:rPr>
          <w:color w:val="000000"/>
          <w:sz w:val="28"/>
          <w:szCs w:val="28"/>
        </w:rPr>
        <w:br/>
        <w:t>-Требования к защите информации от несанкционированного доступа</w:t>
      </w:r>
      <w:r w:rsidRPr="001E3771">
        <w:rPr>
          <w:color w:val="000000"/>
          <w:sz w:val="28"/>
          <w:szCs w:val="28"/>
        </w:rPr>
        <w:br/>
      </w:r>
      <w:r w:rsidRPr="001E3771">
        <w:rPr>
          <w:color w:val="000000"/>
          <w:sz w:val="28"/>
          <w:szCs w:val="28"/>
        </w:rPr>
        <w:br/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дисков. Требования к средствам защиты от внешних воздействий. Средства АРМК должны обладать радиоэлектронной защитой.</w:t>
      </w:r>
      <w:r w:rsidRPr="001E3771">
        <w:rPr>
          <w:color w:val="000000"/>
          <w:sz w:val="28"/>
          <w:szCs w:val="28"/>
        </w:rPr>
        <w:br/>
      </w:r>
      <w:r w:rsidRPr="001E3771">
        <w:rPr>
          <w:color w:val="000000"/>
          <w:sz w:val="28"/>
          <w:szCs w:val="28"/>
        </w:rPr>
        <w:br/>
        <w:t>12. Механизм интернет - поддержки пользователей ИС БУ</w:t>
      </w:r>
    </w:p>
    <w:p w14:paraId="7E66EC7D" w14:textId="0F6EB4B9" w:rsidR="0086670F" w:rsidRPr="001E3771" w:rsidRDefault="0086670F" w:rsidP="001E3771">
      <w:pPr>
        <w:rPr>
          <w:rFonts w:ascii="Times New Roman" w:hAnsi="Times New Roman" w:cs="Times New Roman"/>
          <w:sz w:val="28"/>
          <w:szCs w:val="28"/>
        </w:rPr>
      </w:pPr>
    </w:p>
    <w:sectPr w:rsidR="0086670F" w:rsidRPr="001E3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1B17"/>
    <w:multiLevelType w:val="multilevel"/>
    <w:tmpl w:val="F916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D7F1C"/>
    <w:multiLevelType w:val="hybridMultilevel"/>
    <w:tmpl w:val="5C4AD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F1447"/>
    <w:multiLevelType w:val="hybridMultilevel"/>
    <w:tmpl w:val="2DDE0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F0DA9"/>
    <w:multiLevelType w:val="hybridMultilevel"/>
    <w:tmpl w:val="8A50A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D0"/>
    <w:rsid w:val="00076D61"/>
    <w:rsid w:val="00187DC9"/>
    <w:rsid w:val="001E3771"/>
    <w:rsid w:val="002A38A4"/>
    <w:rsid w:val="00301EA5"/>
    <w:rsid w:val="004A67AB"/>
    <w:rsid w:val="00544ACB"/>
    <w:rsid w:val="0086670F"/>
    <w:rsid w:val="009047D0"/>
    <w:rsid w:val="00B00681"/>
    <w:rsid w:val="00E108E9"/>
    <w:rsid w:val="00F2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BC61A"/>
  <w15:chartTrackingRefBased/>
  <w15:docId w15:val="{64566FA0-CA7B-4539-82E8-9C866132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7D0"/>
    <w:pPr>
      <w:ind w:left="720"/>
      <w:contextualSpacing/>
    </w:pPr>
  </w:style>
  <w:style w:type="paragraph" w:customStyle="1" w:styleId="im-mess">
    <w:name w:val="im-mess"/>
    <w:basedOn w:val="a"/>
    <w:rsid w:val="001E3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2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941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70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Ефремов</dc:creator>
  <cp:keywords/>
  <dc:description/>
  <cp:lastModifiedBy>Алексей Леонидович Ефремов</cp:lastModifiedBy>
  <cp:revision>4</cp:revision>
  <dcterms:created xsi:type="dcterms:W3CDTF">2021-02-20T07:54:00Z</dcterms:created>
  <dcterms:modified xsi:type="dcterms:W3CDTF">2021-02-20T07:55:00Z</dcterms:modified>
</cp:coreProperties>
</file>