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48DBC" w14:textId="77777777" w:rsidR="004A61C7" w:rsidRPr="004A61C7" w:rsidRDefault="004A61C7" w:rsidP="004A61C7">
      <w:pPr>
        <w:shd w:val="clear" w:color="auto" w:fill="FFFFFF"/>
        <w:spacing w:before="24" w:after="144" w:line="240" w:lineRule="auto"/>
        <w:jc w:val="both"/>
        <w:outlineLvl w:val="1"/>
        <w:rPr>
          <w:rFonts w:ascii="Arial" w:eastAsia="Times New Roman" w:hAnsi="Arial" w:cs="Arial"/>
          <w:color w:val="333333"/>
          <w:sz w:val="45"/>
          <w:szCs w:val="45"/>
        </w:rPr>
      </w:pPr>
      <w:r>
        <w:rPr>
          <w:rFonts w:ascii="Arial" w:eastAsia="Times New Roman" w:hAnsi="Arial" w:cs="Arial"/>
          <w:color w:val="333333"/>
          <w:sz w:val="45"/>
          <w:szCs w:val="45"/>
        </w:rPr>
        <w:t>What is Logistic Regression</w:t>
      </w:r>
      <w:r w:rsidRPr="004A61C7">
        <w:rPr>
          <w:rFonts w:ascii="Arial" w:eastAsia="Times New Roman" w:hAnsi="Arial" w:cs="Arial"/>
          <w:color w:val="333333"/>
          <w:sz w:val="45"/>
          <w:szCs w:val="45"/>
        </w:rPr>
        <w:t>?</w:t>
      </w:r>
    </w:p>
    <w:p w14:paraId="5E0E139A"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Logistic Regression is a classification algorithm. It is used to predict a binary outcome (1 / 0, Yes / No, True / False) given a set of independent variables. To represent binary / categorical outcome, we use dummy variables. You can also think of logistic regression as a special case of linear regression when the outcome variable is categorical, where we are using log of odds as dependent variable. In simple words, it predicts the probability of occurrence of an event by fitting data to a logit function.</w:t>
      </w:r>
    </w:p>
    <w:p w14:paraId="5D12DE86"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37EFAF58" w14:textId="77777777" w:rsidR="004A61C7" w:rsidRPr="004A61C7" w:rsidRDefault="004A61C7" w:rsidP="004A61C7">
      <w:pPr>
        <w:shd w:val="clear" w:color="auto" w:fill="FFFFFF"/>
        <w:spacing w:before="24" w:after="144" w:line="240" w:lineRule="auto"/>
        <w:jc w:val="both"/>
        <w:outlineLvl w:val="1"/>
        <w:rPr>
          <w:rFonts w:ascii="Arial" w:eastAsia="Times New Roman" w:hAnsi="Arial" w:cs="Arial"/>
          <w:color w:val="333333"/>
          <w:sz w:val="45"/>
          <w:szCs w:val="45"/>
        </w:rPr>
      </w:pPr>
      <w:r w:rsidRPr="004A61C7">
        <w:rPr>
          <w:rFonts w:ascii="Arial" w:eastAsia="Times New Roman" w:hAnsi="Arial" w:cs="Arial"/>
          <w:color w:val="333333"/>
          <w:sz w:val="45"/>
          <w:szCs w:val="45"/>
        </w:rPr>
        <w:t>Derivation of Logistic Regression Equation</w:t>
      </w:r>
    </w:p>
    <w:p w14:paraId="012695B2"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Logistic Regression is part of a larger class of algorithms known as Generalized Linear Model (</w:t>
      </w:r>
      <w:proofErr w:type="spellStart"/>
      <w:r w:rsidRPr="004A61C7">
        <w:rPr>
          <w:rFonts w:ascii="Arial" w:eastAsia="Times New Roman" w:hAnsi="Arial" w:cs="Arial"/>
          <w:color w:val="080E14"/>
          <w:sz w:val="24"/>
          <w:szCs w:val="24"/>
        </w:rPr>
        <w:t>glm</w:t>
      </w:r>
      <w:proofErr w:type="spellEnd"/>
      <w:r w:rsidRPr="004A61C7">
        <w:rPr>
          <w:rFonts w:ascii="Arial" w:eastAsia="Times New Roman" w:hAnsi="Arial" w:cs="Arial"/>
          <w:color w:val="080E14"/>
          <w:sz w:val="24"/>
          <w:szCs w:val="24"/>
        </w:rPr>
        <w:t xml:space="preserve">). In 1972, </w:t>
      </w:r>
      <w:proofErr w:type="spellStart"/>
      <w:r w:rsidRPr="004A61C7">
        <w:rPr>
          <w:rFonts w:ascii="Arial" w:eastAsia="Times New Roman" w:hAnsi="Arial" w:cs="Arial"/>
          <w:color w:val="080E14"/>
          <w:sz w:val="24"/>
          <w:szCs w:val="24"/>
        </w:rPr>
        <w:t>Nelder</w:t>
      </w:r>
      <w:proofErr w:type="spellEnd"/>
      <w:r w:rsidRPr="004A61C7">
        <w:rPr>
          <w:rFonts w:ascii="Arial" w:eastAsia="Times New Roman" w:hAnsi="Arial" w:cs="Arial"/>
          <w:color w:val="080E14"/>
          <w:sz w:val="24"/>
          <w:szCs w:val="24"/>
        </w:rPr>
        <w:t xml:space="preserve"> and Wedderburn proposed this model with an effort to provide a means of using linear regression to the problems which were not directly suited for application of linear regression. </w:t>
      </w:r>
      <w:proofErr w:type="spellStart"/>
      <w:r w:rsidRPr="004A61C7">
        <w:rPr>
          <w:rFonts w:ascii="Arial" w:eastAsia="Times New Roman" w:hAnsi="Arial" w:cs="Arial"/>
          <w:color w:val="080E14"/>
          <w:sz w:val="24"/>
          <w:szCs w:val="24"/>
        </w:rPr>
        <w:t>Infact</w:t>
      </w:r>
      <w:proofErr w:type="spellEnd"/>
      <w:r w:rsidRPr="004A61C7">
        <w:rPr>
          <w:rFonts w:ascii="Arial" w:eastAsia="Times New Roman" w:hAnsi="Arial" w:cs="Arial"/>
          <w:color w:val="080E14"/>
          <w:sz w:val="24"/>
          <w:szCs w:val="24"/>
        </w:rPr>
        <w:t xml:space="preserve">, they proposed a class of different models (linear regression, ANOVA, Poisson Regression </w:t>
      </w:r>
      <w:proofErr w:type="spellStart"/>
      <w:r w:rsidRPr="004A61C7">
        <w:rPr>
          <w:rFonts w:ascii="Arial" w:eastAsia="Times New Roman" w:hAnsi="Arial" w:cs="Arial"/>
          <w:color w:val="080E14"/>
          <w:sz w:val="24"/>
          <w:szCs w:val="24"/>
        </w:rPr>
        <w:t>etc</w:t>
      </w:r>
      <w:proofErr w:type="spellEnd"/>
      <w:r w:rsidRPr="004A61C7">
        <w:rPr>
          <w:rFonts w:ascii="Arial" w:eastAsia="Times New Roman" w:hAnsi="Arial" w:cs="Arial"/>
          <w:color w:val="080E14"/>
          <w:sz w:val="24"/>
          <w:szCs w:val="24"/>
        </w:rPr>
        <w:t>) which included logistic regression as a special case.</w:t>
      </w:r>
    </w:p>
    <w:p w14:paraId="40496F28"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The fundamental equation of generalized linear model is:</w:t>
      </w:r>
    </w:p>
    <w:p w14:paraId="5C3A32CA"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g(E(y)) = α + βx1 + γx2</w:t>
      </w:r>
    </w:p>
    <w:p w14:paraId="3FBB4BD8"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Here, g() is the link function, E(y) is the expectation of target variable and α + βx1 + γx2 is the linear predictor ( α,β,γ to be predicted). The role of link function is to ‘link’ the expectation of y to linear predictor.</w:t>
      </w:r>
    </w:p>
    <w:p w14:paraId="0F597CDB"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u w:val="single"/>
        </w:rPr>
        <w:t>Important Points</w:t>
      </w:r>
    </w:p>
    <w:p w14:paraId="771799CC" w14:textId="77777777" w:rsidR="004A61C7" w:rsidRPr="004A61C7" w:rsidRDefault="004A61C7" w:rsidP="004A61C7">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t>GLM does not assume a linear relationship between dependent and independent variables. However, it assumes a linear relationship between link function and independent variables in logit model.</w:t>
      </w:r>
    </w:p>
    <w:p w14:paraId="5F7428CF" w14:textId="77777777" w:rsidR="004A61C7" w:rsidRPr="004A61C7" w:rsidRDefault="004A61C7" w:rsidP="004A61C7">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t> The dependent variable need not to be normally distributed.</w:t>
      </w:r>
    </w:p>
    <w:p w14:paraId="064E773A" w14:textId="77777777" w:rsidR="004A61C7" w:rsidRPr="004A61C7" w:rsidRDefault="004A61C7" w:rsidP="004A61C7">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t>It does not uses OLS (Ordinary Least Square) for parameter estimation. Instead, it uses maximum likelihood estimation (MLE).</w:t>
      </w:r>
    </w:p>
    <w:p w14:paraId="0B40A060" w14:textId="77777777" w:rsidR="004A61C7" w:rsidRPr="004A61C7" w:rsidRDefault="004A61C7" w:rsidP="004A61C7">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lastRenderedPageBreak/>
        <w:t>Errors need to be independent but not normally distributed.</w:t>
      </w:r>
    </w:p>
    <w:p w14:paraId="49552E1C"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63D6BA97"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Let’s understand it further using an example:</w:t>
      </w:r>
    </w:p>
    <w:p w14:paraId="3FC12B91"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We are provided a sample of 1000 customers. We need to predict the probability whether a customer will buy (y) a particular magazine or not. As you can see, we’ve a categorical outcome variable, we’ll use logistic regression.</w:t>
      </w:r>
    </w:p>
    <w:p w14:paraId="70B1250D"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To start with logistic regression, I’ll first write the simple linear regression equation with dependent variable enclosed in a link function:</w:t>
      </w:r>
    </w:p>
    <w:p w14:paraId="56E75995"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both"/>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                           g(y) = βo + β(Age)         ---- (a)</w:t>
      </w:r>
    </w:p>
    <w:p w14:paraId="04649EB2"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Note: For ease of understanding, I’ve considered ‘Age’ as independent variable.</w:t>
      </w:r>
    </w:p>
    <w:p w14:paraId="2328C5EB"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 xml:space="preserve">In logistic regression, we are only concerned about the probability </w:t>
      </w:r>
      <w:r>
        <w:rPr>
          <w:rFonts w:ascii="Arial" w:eastAsia="Times New Roman" w:hAnsi="Arial" w:cs="Arial"/>
          <w:color w:val="080E14"/>
          <w:sz w:val="24"/>
          <w:szCs w:val="24"/>
        </w:rPr>
        <w:t>of outcome dependent variable (</w:t>
      </w:r>
      <w:r w:rsidRPr="004A61C7">
        <w:rPr>
          <w:rFonts w:ascii="Arial" w:eastAsia="Times New Roman" w:hAnsi="Arial" w:cs="Arial"/>
          <w:color w:val="080E14"/>
          <w:sz w:val="24"/>
          <w:szCs w:val="24"/>
        </w:rPr>
        <w:t>success or failure). As described above, g() is the link function. This function is established using two things: Probability of Success(p) and Probability of Failure(1-p). p should meet following criteria:</w:t>
      </w:r>
    </w:p>
    <w:p w14:paraId="6E3D8523" w14:textId="77777777" w:rsidR="004A61C7" w:rsidRPr="004A61C7" w:rsidRDefault="004A61C7" w:rsidP="004A61C7">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t>It must always be positive (since p &gt;= 0)</w:t>
      </w:r>
    </w:p>
    <w:p w14:paraId="49297578" w14:textId="77777777" w:rsidR="004A61C7" w:rsidRPr="004A61C7" w:rsidRDefault="004A61C7" w:rsidP="004A61C7">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4A61C7">
        <w:rPr>
          <w:rFonts w:ascii="Arial" w:eastAsia="Times New Roman" w:hAnsi="Arial" w:cs="Arial"/>
          <w:color w:val="080E14"/>
          <w:sz w:val="23"/>
          <w:szCs w:val="23"/>
        </w:rPr>
        <w:t>It must always be less than equals to 1 (since p &lt;= 1)</w:t>
      </w:r>
    </w:p>
    <w:p w14:paraId="568C49D8"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Now, we’ll simply satisfy these 2 conditions and get to the core of logistic regression. To establish link function, we’ll denote g() with ‘p’ initially and eventually end up deriving this function.</w:t>
      </w:r>
    </w:p>
    <w:p w14:paraId="5EF9C7B9"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Since probability must always be positive, we’ll put the linear equation in exponential form. For any value of slope and dependent variable, exponent of this equation will never be negative.</w:t>
      </w:r>
    </w:p>
    <w:p w14:paraId="2F6FDF65"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p = exp(βo + β(Age)) = e^(βo + β(Age))    ------- (b)</w:t>
      </w:r>
    </w:p>
    <w:p w14:paraId="71DA01B3"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lastRenderedPageBreak/>
        <w:t xml:space="preserve">To make the probability less than 1, we must divide </w:t>
      </w:r>
      <w:proofErr w:type="spellStart"/>
      <w:r w:rsidRPr="004A61C7">
        <w:rPr>
          <w:rFonts w:ascii="Arial" w:eastAsia="Times New Roman" w:hAnsi="Arial" w:cs="Arial"/>
          <w:color w:val="080E14"/>
          <w:sz w:val="24"/>
          <w:szCs w:val="24"/>
        </w:rPr>
        <w:t>p</w:t>
      </w:r>
      <w:proofErr w:type="spellEnd"/>
      <w:r w:rsidRPr="004A61C7">
        <w:rPr>
          <w:rFonts w:ascii="Arial" w:eastAsia="Times New Roman" w:hAnsi="Arial" w:cs="Arial"/>
          <w:color w:val="080E14"/>
          <w:sz w:val="24"/>
          <w:szCs w:val="24"/>
        </w:rPr>
        <w:t xml:space="preserve"> by a number greater than p. This can simply be done by:</w:t>
      </w:r>
    </w:p>
    <w:p w14:paraId="53803254"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p  =  exp(βo + β(Age)) / exp(βo + β(Age)) + 1   =   e^(βo + β(Age)) / e^(βo + β(Age)) + 1    ----- (c)</w:t>
      </w:r>
    </w:p>
    <w:p w14:paraId="7817958E"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Using (a), (b) and (c), we can redefine the probability as:</w:t>
      </w:r>
    </w:p>
    <w:p w14:paraId="3BD16F02"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 xml:space="preserve">              p = </w:t>
      </w:r>
      <w:proofErr w:type="spellStart"/>
      <w:r w:rsidRPr="004A61C7">
        <w:rPr>
          <w:rFonts w:ascii="Consolas" w:eastAsia="Times New Roman" w:hAnsi="Consolas" w:cs="Consolas"/>
          <w:color w:val="333333"/>
          <w:sz w:val="20"/>
          <w:szCs w:val="20"/>
        </w:rPr>
        <w:t>e^y</w:t>
      </w:r>
      <w:proofErr w:type="spellEnd"/>
      <w:r w:rsidRPr="004A61C7">
        <w:rPr>
          <w:rFonts w:ascii="Consolas" w:eastAsia="Times New Roman" w:hAnsi="Consolas" w:cs="Consolas"/>
          <w:color w:val="333333"/>
          <w:sz w:val="20"/>
          <w:szCs w:val="20"/>
        </w:rPr>
        <w:t xml:space="preserve">/ 1 + </w:t>
      </w:r>
      <w:proofErr w:type="spellStart"/>
      <w:r w:rsidRPr="004A61C7">
        <w:rPr>
          <w:rFonts w:ascii="Consolas" w:eastAsia="Times New Roman" w:hAnsi="Consolas" w:cs="Consolas"/>
          <w:color w:val="333333"/>
          <w:sz w:val="20"/>
          <w:szCs w:val="20"/>
        </w:rPr>
        <w:t>e^y</w:t>
      </w:r>
      <w:proofErr w:type="spellEnd"/>
      <w:r w:rsidRPr="004A61C7">
        <w:rPr>
          <w:rFonts w:ascii="Consolas" w:eastAsia="Times New Roman" w:hAnsi="Consolas" w:cs="Consolas"/>
          <w:color w:val="333333"/>
          <w:sz w:val="20"/>
          <w:szCs w:val="20"/>
        </w:rPr>
        <w:t xml:space="preserve">           --- (d)</w:t>
      </w:r>
    </w:p>
    <w:p w14:paraId="6C9C7478" w14:textId="77777777" w:rsidR="004A61C7" w:rsidRPr="004A61C7" w:rsidRDefault="004A61C7" w:rsidP="004A61C7">
      <w:pPr>
        <w:shd w:val="clear" w:color="auto" w:fill="FFFFFF"/>
        <w:spacing w:after="315" w:line="375" w:lineRule="atLeast"/>
        <w:jc w:val="center"/>
        <w:rPr>
          <w:rFonts w:ascii="Arial" w:eastAsia="Times New Roman" w:hAnsi="Arial" w:cs="Arial"/>
          <w:color w:val="080E14"/>
          <w:sz w:val="24"/>
          <w:szCs w:val="24"/>
        </w:rPr>
      </w:pPr>
      <w:r w:rsidRPr="004A61C7">
        <w:rPr>
          <w:rFonts w:ascii="Arial" w:eastAsia="Times New Roman" w:hAnsi="Arial" w:cs="Arial"/>
          <w:i/>
          <w:iCs/>
          <w:color w:val="080E14"/>
          <w:sz w:val="24"/>
          <w:szCs w:val="24"/>
        </w:rPr>
        <w:t>where </w:t>
      </w:r>
      <w:r w:rsidRPr="004A61C7">
        <w:rPr>
          <w:rFonts w:ascii="Arial" w:eastAsia="Times New Roman" w:hAnsi="Arial" w:cs="Arial"/>
          <w:color w:val="080E14"/>
          <w:sz w:val="24"/>
          <w:szCs w:val="24"/>
        </w:rPr>
        <w:t>p is the probability of success.</w:t>
      </w:r>
      <w:r w:rsidRPr="004A61C7">
        <w:rPr>
          <w:rFonts w:ascii="Arial" w:eastAsia="Times New Roman" w:hAnsi="Arial" w:cs="Arial"/>
          <w:i/>
          <w:iCs/>
          <w:color w:val="080E14"/>
          <w:sz w:val="24"/>
          <w:szCs w:val="24"/>
        </w:rPr>
        <w:t> This (d) is the Logit Function</w:t>
      </w:r>
    </w:p>
    <w:p w14:paraId="492D0A24"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If p is the probability of success, 1-p will be the probability of failure which can be written as:</w:t>
      </w:r>
    </w:p>
    <w:p w14:paraId="5FEAEC4E" w14:textId="77777777" w:rsidR="004A61C7" w:rsidRPr="004A61C7" w:rsidRDefault="004A61C7"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jc w:val="center"/>
        <w:rPr>
          <w:rFonts w:ascii="Consolas" w:eastAsia="Times New Roman" w:hAnsi="Consolas" w:cs="Consolas"/>
          <w:color w:val="333333"/>
          <w:sz w:val="20"/>
          <w:szCs w:val="20"/>
        </w:rPr>
      </w:pPr>
      <w:r w:rsidRPr="004A61C7">
        <w:rPr>
          <w:rFonts w:ascii="Consolas" w:eastAsia="Times New Roman" w:hAnsi="Consolas" w:cs="Consolas"/>
          <w:color w:val="333333"/>
          <w:sz w:val="20"/>
          <w:szCs w:val="20"/>
        </w:rPr>
        <w:t>q = 1 - p = 1 - (</w:t>
      </w:r>
      <w:proofErr w:type="spellStart"/>
      <w:r w:rsidRPr="004A61C7">
        <w:rPr>
          <w:rFonts w:ascii="Consolas" w:eastAsia="Times New Roman" w:hAnsi="Consolas" w:cs="Consolas"/>
          <w:color w:val="333333"/>
          <w:sz w:val="20"/>
          <w:szCs w:val="20"/>
        </w:rPr>
        <w:t>e^y</w:t>
      </w:r>
      <w:proofErr w:type="spellEnd"/>
      <w:r w:rsidRPr="004A61C7">
        <w:rPr>
          <w:rFonts w:ascii="Consolas" w:eastAsia="Times New Roman" w:hAnsi="Consolas" w:cs="Consolas"/>
          <w:color w:val="333333"/>
          <w:sz w:val="20"/>
          <w:szCs w:val="20"/>
        </w:rPr>
        <w:t xml:space="preserve">/ 1 + </w:t>
      </w:r>
      <w:proofErr w:type="spellStart"/>
      <w:r w:rsidRPr="004A61C7">
        <w:rPr>
          <w:rFonts w:ascii="Consolas" w:eastAsia="Times New Roman" w:hAnsi="Consolas" w:cs="Consolas"/>
          <w:color w:val="333333"/>
          <w:sz w:val="20"/>
          <w:szCs w:val="20"/>
        </w:rPr>
        <w:t>e^y</w:t>
      </w:r>
      <w:proofErr w:type="spellEnd"/>
      <w:r w:rsidRPr="004A61C7">
        <w:rPr>
          <w:rFonts w:ascii="Consolas" w:eastAsia="Times New Roman" w:hAnsi="Consolas" w:cs="Consolas"/>
          <w:color w:val="333333"/>
          <w:sz w:val="20"/>
          <w:szCs w:val="20"/>
        </w:rPr>
        <w:t>)    --- (e)</w:t>
      </w:r>
    </w:p>
    <w:p w14:paraId="52785562" w14:textId="77777777" w:rsidR="004A61C7" w:rsidRPr="004A61C7" w:rsidRDefault="004A61C7" w:rsidP="004A61C7">
      <w:pPr>
        <w:shd w:val="clear" w:color="auto" w:fill="FFFFFF"/>
        <w:spacing w:after="315" w:line="375" w:lineRule="atLeast"/>
        <w:jc w:val="center"/>
        <w:rPr>
          <w:rFonts w:ascii="Arial" w:eastAsia="Times New Roman" w:hAnsi="Arial" w:cs="Arial"/>
          <w:color w:val="080E14"/>
          <w:sz w:val="24"/>
          <w:szCs w:val="24"/>
        </w:rPr>
      </w:pPr>
      <w:r w:rsidRPr="004A61C7">
        <w:rPr>
          <w:rFonts w:ascii="Arial" w:eastAsia="Times New Roman" w:hAnsi="Arial" w:cs="Arial"/>
          <w:i/>
          <w:iCs/>
          <w:color w:val="080E14"/>
          <w:sz w:val="24"/>
          <w:szCs w:val="24"/>
        </w:rPr>
        <w:t>where</w:t>
      </w:r>
      <w:r w:rsidRPr="004A61C7">
        <w:rPr>
          <w:rFonts w:ascii="Arial" w:eastAsia="Times New Roman" w:hAnsi="Arial" w:cs="Arial"/>
          <w:color w:val="080E14"/>
          <w:sz w:val="24"/>
          <w:szCs w:val="24"/>
        </w:rPr>
        <w:t> q is the probability of failure</w:t>
      </w:r>
    </w:p>
    <w:p w14:paraId="6D7083C4"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On dividing, (d) / (e), we get,</w:t>
      </w:r>
    </w:p>
    <w:p w14:paraId="107BD704"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drawing>
          <wp:inline distT="0" distB="0" distL="0" distR="0" wp14:anchorId="3881697C" wp14:editId="57B88413">
            <wp:extent cx="1590675" cy="704850"/>
            <wp:effectExtent l="0" t="0" r="9525" b="0"/>
            <wp:docPr id="8" name="Picture 8" descr="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90675" cy="704850"/>
                    </a:xfrm>
                    <a:prstGeom prst="rect">
                      <a:avLst/>
                    </a:prstGeom>
                    <a:noFill/>
                    <a:ln>
                      <a:noFill/>
                    </a:ln>
                  </pic:spPr>
                </pic:pic>
              </a:graphicData>
            </a:graphic>
          </wp:inline>
        </w:drawing>
      </w:r>
    </w:p>
    <w:p w14:paraId="79F45BA3"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After taking log on both side, we get,</w:t>
      </w:r>
      <w:r w:rsidRPr="004A61C7">
        <w:rPr>
          <w:rFonts w:ascii="Arial" w:eastAsia="Times New Roman" w:hAnsi="Arial" w:cs="Arial"/>
          <w:color w:val="080E14"/>
          <w:sz w:val="24"/>
          <w:szCs w:val="24"/>
        </w:rPr>
        <w:br/>
      </w:r>
      <w:r w:rsidRPr="004A61C7">
        <w:rPr>
          <w:rFonts w:ascii="Arial" w:eastAsia="Times New Roman" w:hAnsi="Arial" w:cs="Arial"/>
          <w:noProof/>
          <w:color w:val="0000FF"/>
          <w:sz w:val="24"/>
          <w:szCs w:val="24"/>
        </w:rPr>
        <w:drawing>
          <wp:inline distT="0" distB="0" distL="0" distR="0" wp14:anchorId="5CAFB86C" wp14:editId="5C42FA2C">
            <wp:extent cx="1876425" cy="1047750"/>
            <wp:effectExtent l="0" t="0" r="9525" b="0"/>
            <wp:docPr id="7" name="Picture 7" descr="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noFill/>
                    <a:ln>
                      <a:noFill/>
                    </a:ln>
                  </pic:spPr>
                </pic:pic>
              </a:graphicData>
            </a:graphic>
          </wp:inline>
        </w:drawing>
      </w:r>
    </w:p>
    <w:p w14:paraId="2E6C7C58"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lastRenderedPageBreak/>
        <w:t>log(p/1-p) is the link function. Logarithmic transformation on the outcome variable allows us to model a non-linear association in a linear way.</w:t>
      </w:r>
    </w:p>
    <w:p w14:paraId="12EB06D3"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After substituting value of y, we’ll get:</w:t>
      </w:r>
    </w:p>
    <w:p w14:paraId="5D7191BC"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drawing>
          <wp:inline distT="0" distB="0" distL="0" distR="0" wp14:anchorId="10845C41" wp14:editId="40D3DD2A">
            <wp:extent cx="2990850" cy="990600"/>
            <wp:effectExtent l="0" t="0" r="0" b="0"/>
            <wp:docPr id="6" name="Picture 6" descr="logistic regression equa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regression equa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90850" cy="990600"/>
                    </a:xfrm>
                    <a:prstGeom prst="rect">
                      <a:avLst/>
                    </a:prstGeom>
                    <a:noFill/>
                    <a:ln>
                      <a:noFill/>
                    </a:ln>
                  </pic:spPr>
                </pic:pic>
              </a:graphicData>
            </a:graphic>
          </wp:inline>
        </w:drawing>
      </w:r>
    </w:p>
    <w:p w14:paraId="68F0C544"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This is the equation used in Logistic Regression. Here (p/1-p) is the odd ratio. Whenever the log of odd ratio is found to be positive, the probability of success is always more than 50%. A typical logistic model plot is shown below. You can see probability never goes below 0 and above 1.</w:t>
      </w:r>
    </w:p>
    <w:p w14:paraId="77CCB816"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drawing>
          <wp:inline distT="0" distB="0" distL="0" distR="0" wp14:anchorId="1AD86CE7" wp14:editId="7BD688D2">
            <wp:extent cx="3381375" cy="2571750"/>
            <wp:effectExtent l="0" t="0" r="9525" b="0"/>
            <wp:docPr id="5" name="Picture 5" descr="logistic regression model">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regression model">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2571750"/>
                    </a:xfrm>
                    <a:prstGeom prst="rect">
                      <a:avLst/>
                    </a:prstGeom>
                    <a:noFill/>
                    <a:ln>
                      <a:noFill/>
                    </a:ln>
                  </pic:spPr>
                </pic:pic>
              </a:graphicData>
            </a:graphic>
          </wp:inline>
        </w:drawing>
      </w:r>
    </w:p>
    <w:p w14:paraId="03BF23E6"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56D0E46D" w14:textId="77777777" w:rsidR="004A61C7" w:rsidRPr="004A61C7" w:rsidRDefault="004A61C7" w:rsidP="004A61C7">
      <w:pPr>
        <w:shd w:val="clear" w:color="auto" w:fill="FFFFFF"/>
        <w:spacing w:before="24" w:after="144" w:line="240" w:lineRule="auto"/>
        <w:outlineLvl w:val="1"/>
        <w:rPr>
          <w:rFonts w:ascii="Arial" w:eastAsia="Times New Roman" w:hAnsi="Arial" w:cs="Arial"/>
          <w:color w:val="333333"/>
          <w:sz w:val="45"/>
          <w:szCs w:val="45"/>
        </w:rPr>
      </w:pPr>
      <w:r w:rsidRPr="004A61C7">
        <w:rPr>
          <w:rFonts w:ascii="Arial" w:eastAsia="Times New Roman" w:hAnsi="Arial" w:cs="Arial"/>
          <w:color w:val="333333"/>
          <w:sz w:val="45"/>
          <w:szCs w:val="45"/>
        </w:rPr>
        <w:t>Performance of Logistic Regression Model</w:t>
      </w:r>
    </w:p>
    <w:p w14:paraId="26D81A71"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To evaluate the performance of a logistic regression model, we must consider few metrics. Irrespective of tool (SAS, R, Python) you would work on, always look for:</w:t>
      </w:r>
    </w:p>
    <w:p w14:paraId="4B7B29A8"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lastRenderedPageBreak/>
        <w:t>1. </w:t>
      </w:r>
      <w:r w:rsidRPr="004A61C7">
        <w:rPr>
          <w:rFonts w:ascii="Arial" w:eastAsia="Times New Roman" w:hAnsi="Arial" w:cs="Arial"/>
          <w:b/>
          <w:bCs/>
          <w:color w:val="333333"/>
          <w:sz w:val="24"/>
          <w:szCs w:val="24"/>
          <w:u w:val="single"/>
        </w:rPr>
        <w:t>AIC (Akaike Information Criteria)</w:t>
      </w:r>
      <w:r w:rsidRPr="004A61C7">
        <w:rPr>
          <w:rFonts w:ascii="Arial" w:eastAsia="Times New Roman" w:hAnsi="Arial" w:cs="Arial"/>
          <w:color w:val="080E14"/>
          <w:sz w:val="24"/>
          <w:szCs w:val="24"/>
        </w:rPr>
        <w:t> – The analogous metric of adjusted R² in logistic regression is AIC. AIC is the measure of fit which penalizes model for the number of model coefficients. Therefore, we always prefer model with minimum AIC value.</w:t>
      </w:r>
    </w:p>
    <w:p w14:paraId="4EF9EC3F"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64E8FB09"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2. </w:t>
      </w:r>
      <w:r w:rsidRPr="004A61C7">
        <w:rPr>
          <w:rFonts w:ascii="Arial" w:eastAsia="Times New Roman" w:hAnsi="Arial" w:cs="Arial"/>
          <w:b/>
          <w:bCs/>
          <w:color w:val="333333"/>
          <w:sz w:val="24"/>
          <w:szCs w:val="24"/>
          <w:u w:val="single"/>
        </w:rPr>
        <w:t>Null Deviance and Residual Deviance</w:t>
      </w:r>
      <w:r w:rsidRPr="004A61C7">
        <w:rPr>
          <w:rFonts w:ascii="Arial" w:eastAsia="Times New Roman" w:hAnsi="Arial" w:cs="Arial"/>
          <w:color w:val="080E14"/>
          <w:sz w:val="24"/>
          <w:szCs w:val="24"/>
        </w:rPr>
        <w:t> – Null Deviance indicates the response predicted by a model with nothing but an intercept. Lower the value, better the model. Residual deviance indicates the response predicted by a model on adding independent variables. Lower the value, better the model.</w:t>
      </w:r>
    </w:p>
    <w:p w14:paraId="58F3736A"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0E9F9FF9"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3. </w:t>
      </w:r>
      <w:r w:rsidRPr="004A61C7">
        <w:rPr>
          <w:rFonts w:ascii="Arial" w:eastAsia="Times New Roman" w:hAnsi="Arial" w:cs="Arial"/>
          <w:b/>
          <w:bCs/>
          <w:color w:val="333333"/>
          <w:sz w:val="24"/>
          <w:szCs w:val="24"/>
          <w:u w:val="single"/>
        </w:rPr>
        <w:t>Confusion Matrix</w:t>
      </w:r>
      <w:r w:rsidRPr="004A61C7">
        <w:rPr>
          <w:rFonts w:ascii="Arial" w:eastAsia="Times New Roman" w:hAnsi="Arial" w:cs="Arial"/>
          <w:b/>
          <w:bCs/>
          <w:color w:val="333333"/>
          <w:sz w:val="24"/>
          <w:szCs w:val="24"/>
        </w:rPr>
        <w:t>:</w:t>
      </w:r>
      <w:r w:rsidRPr="004A61C7">
        <w:rPr>
          <w:rFonts w:ascii="Arial" w:eastAsia="Times New Roman" w:hAnsi="Arial" w:cs="Arial"/>
          <w:color w:val="080E14"/>
          <w:sz w:val="24"/>
          <w:szCs w:val="24"/>
        </w:rPr>
        <w:t> It is nothing but a tabular representation of Actual vs Predicted values. This helps us to find the accuracy of the model and avoid overfitting. This is how it looks like:</w:t>
      </w:r>
    </w:p>
    <w:p w14:paraId="1CC8CD9B"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drawing>
          <wp:inline distT="0" distB="0" distL="0" distR="0" wp14:anchorId="704BD540" wp14:editId="2840E6EC">
            <wp:extent cx="5886450" cy="1885950"/>
            <wp:effectExtent l="0" t="0" r="0" b="0"/>
            <wp:docPr id="4" name="Picture 4" descr="111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11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86450" cy="1885950"/>
                    </a:xfrm>
                    <a:prstGeom prst="rect">
                      <a:avLst/>
                    </a:prstGeom>
                    <a:noFill/>
                    <a:ln>
                      <a:noFill/>
                    </a:ln>
                  </pic:spPr>
                </pic:pic>
              </a:graphicData>
            </a:graphic>
          </wp:inline>
        </w:drawing>
      </w:r>
      <w:r w:rsidRPr="004A61C7">
        <w:rPr>
          <w:rFonts w:ascii="Arial" w:eastAsia="Times New Roman" w:hAnsi="Arial" w:cs="Arial"/>
          <w:color w:val="080E14"/>
          <w:sz w:val="24"/>
          <w:szCs w:val="24"/>
        </w:rPr>
        <w:t>                                                                                            Source: (plug – n – score)</w:t>
      </w:r>
    </w:p>
    <w:p w14:paraId="5E8464FC"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You can calculate the </w:t>
      </w:r>
      <w:r w:rsidRPr="004A61C7">
        <w:rPr>
          <w:rFonts w:ascii="Arial" w:eastAsia="Times New Roman" w:hAnsi="Arial" w:cs="Arial"/>
          <w:b/>
          <w:bCs/>
          <w:color w:val="333333"/>
          <w:sz w:val="24"/>
          <w:szCs w:val="24"/>
        </w:rPr>
        <w:t>accuracy</w:t>
      </w:r>
      <w:r w:rsidRPr="004A61C7">
        <w:rPr>
          <w:rFonts w:ascii="Arial" w:eastAsia="Times New Roman" w:hAnsi="Arial" w:cs="Arial"/>
          <w:color w:val="080E14"/>
          <w:sz w:val="24"/>
          <w:szCs w:val="24"/>
        </w:rPr>
        <w:t> of your model with:</w:t>
      </w:r>
    </w:p>
    <w:p w14:paraId="182301CC"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drawing>
          <wp:inline distT="0" distB="0" distL="0" distR="0" wp14:anchorId="5CE7AA26" wp14:editId="3E775968">
            <wp:extent cx="5648325" cy="952500"/>
            <wp:effectExtent l="0" t="0" r="9525" b="0"/>
            <wp:docPr id="3" name="Picture 3" descr="accuracy of confusion matrix">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ccuracy of confusion matrix">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952500"/>
                    </a:xfrm>
                    <a:prstGeom prst="rect">
                      <a:avLst/>
                    </a:prstGeom>
                    <a:noFill/>
                    <a:ln>
                      <a:noFill/>
                    </a:ln>
                  </pic:spPr>
                </pic:pic>
              </a:graphicData>
            </a:graphic>
          </wp:inline>
        </w:drawing>
      </w:r>
    </w:p>
    <w:p w14:paraId="1208B851"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From confusion matrix, Specificity and Sensitivity can be derived as illustrated below:</w:t>
      </w:r>
    </w:p>
    <w:p w14:paraId="7393C0A8"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lastRenderedPageBreak/>
        <w:drawing>
          <wp:inline distT="0" distB="0" distL="0" distR="0" wp14:anchorId="03ADD050" wp14:editId="3E1D4542">
            <wp:extent cx="5162550" cy="2524125"/>
            <wp:effectExtent l="0" t="0" r="0" b="9525"/>
            <wp:docPr id="2" name="Picture 2" descr="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62550" cy="2524125"/>
                    </a:xfrm>
                    <a:prstGeom prst="rect">
                      <a:avLst/>
                    </a:prstGeom>
                    <a:noFill/>
                    <a:ln>
                      <a:noFill/>
                    </a:ln>
                  </pic:spPr>
                </pic:pic>
              </a:graphicData>
            </a:graphic>
          </wp:inline>
        </w:drawing>
      </w:r>
    </w:p>
    <w:p w14:paraId="0652E6F2"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Specificity and Sensitivity plays a crucial role in deriving ROC curve.</w:t>
      </w:r>
    </w:p>
    <w:p w14:paraId="35727368"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02C23E0B"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color w:val="080E14"/>
          <w:sz w:val="24"/>
          <w:szCs w:val="24"/>
        </w:rPr>
        <w:t>4. </w:t>
      </w:r>
      <w:r w:rsidRPr="004A61C7">
        <w:rPr>
          <w:rFonts w:ascii="Arial" w:eastAsia="Times New Roman" w:hAnsi="Arial" w:cs="Arial"/>
          <w:b/>
          <w:bCs/>
          <w:color w:val="333333"/>
          <w:sz w:val="24"/>
          <w:szCs w:val="24"/>
          <w:u w:val="single"/>
        </w:rPr>
        <w:t>ROC Curve:</w:t>
      </w:r>
      <w:r w:rsidRPr="004A61C7">
        <w:rPr>
          <w:rFonts w:ascii="Arial" w:eastAsia="Times New Roman" w:hAnsi="Arial" w:cs="Arial"/>
          <w:color w:val="080E14"/>
          <w:sz w:val="24"/>
          <w:szCs w:val="24"/>
        </w:rPr>
        <w:t xml:space="preserve"> Receiver Operating Characteristic(ROC) summarizes the model’s performance by evaluating the </w:t>
      </w:r>
      <w:proofErr w:type="spellStart"/>
      <w:r w:rsidRPr="004A61C7">
        <w:rPr>
          <w:rFonts w:ascii="Arial" w:eastAsia="Times New Roman" w:hAnsi="Arial" w:cs="Arial"/>
          <w:color w:val="080E14"/>
          <w:sz w:val="24"/>
          <w:szCs w:val="24"/>
        </w:rPr>
        <w:t>trade offs</w:t>
      </w:r>
      <w:proofErr w:type="spellEnd"/>
      <w:r w:rsidRPr="004A61C7">
        <w:rPr>
          <w:rFonts w:ascii="Arial" w:eastAsia="Times New Roman" w:hAnsi="Arial" w:cs="Arial"/>
          <w:color w:val="080E14"/>
          <w:sz w:val="24"/>
          <w:szCs w:val="24"/>
        </w:rPr>
        <w:t xml:space="preserve"> between true positive rate (sensitivity) and false positive rate(1- specificity). For plotting ROC, it is advisable to assume p &gt; 0.5 since we are more concerned about success rate. ROC summarizes the predictive power for all possible values of p &gt; 0.5.  The area under curve (AUC), referred to as index of accuracy(A) or concordance index, is a perfect performance metric for ROC curve. Higher the area under curve, better the prediction power of the model. Below is a sample ROC curve. The ROC of a perfect predictive model has TP equals 1 and FP equals 0. This curve will touch the top left corner of the graph.</w:t>
      </w:r>
    </w:p>
    <w:p w14:paraId="70D2D6A1"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noProof/>
          <w:color w:val="0000FF"/>
          <w:sz w:val="24"/>
          <w:szCs w:val="24"/>
        </w:rPr>
        <w:lastRenderedPageBreak/>
        <w:drawing>
          <wp:inline distT="0" distB="0" distL="0" distR="0" wp14:anchorId="03F6D7A9" wp14:editId="2FBC2A57">
            <wp:extent cx="2857500" cy="2781300"/>
            <wp:effectExtent l="0" t="0" r="0" b="0"/>
            <wp:docPr id="1" name="Picture 1" descr="logit_roc">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t_roc">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p>
    <w:p w14:paraId="6380C5E4" w14:textId="77777777" w:rsidR="004A61C7" w:rsidRPr="004A61C7" w:rsidRDefault="004A61C7" w:rsidP="004A61C7">
      <w:pPr>
        <w:shd w:val="clear" w:color="auto" w:fill="FFFFFF"/>
        <w:spacing w:after="315" w:line="375" w:lineRule="atLeast"/>
        <w:jc w:val="both"/>
        <w:rPr>
          <w:rFonts w:ascii="Arial" w:eastAsia="Times New Roman" w:hAnsi="Arial" w:cs="Arial"/>
          <w:color w:val="080E14"/>
          <w:sz w:val="24"/>
          <w:szCs w:val="24"/>
        </w:rPr>
      </w:pPr>
      <w:r w:rsidRPr="004A61C7">
        <w:rPr>
          <w:rFonts w:ascii="Arial" w:eastAsia="Times New Roman" w:hAnsi="Arial" w:cs="Arial"/>
          <w:b/>
          <w:bCs/>
          <w:color w:val="333333"/>
          <w:sz w:val="24"/>
          <w:szCs w:val="24"/>
          <w:u w:val="single"/>
        </w:rPr>
        <w:t>Note:</w:t>
      </w:r>
      <w:r w:rsidRPr="004A61C7">
        <w:rPr>
          <w:rFonts w:ascii="Arial" w:eastAsia="Times New Roman" w:hAnsi="Arial" w:cs="Arial"/>
          <w:color w:val="080E14"/>
          <w:sz w:val="24"/>
          <w:szCs w:val="24"/>
        </w:rPr>
        <w:t> For model performance, you can also consider likelihood function. It is called so, because it selects the coefficient values which maximizes the likelihood of explaining the observed data. It indicates goodness of fit as its value approaches one, and a poor fit of the data as its value approaches zero.</w:t>
      </w:r>
    </w:p>
    <w:p w14:paraId="5E349FDB" w14:textId="77777777" w:rsidR="004A61C7" w:rsidRPr="004A61C7" w:rsidRDefault="004A61C7" w:rsidP="004A61C7">
      <w:pPr>
        <w:shd w:val="clear" w:color="auto" w:fill="FFFFFF"/>
        <w:spacing w:after="315" w:line="375" w:lineRule="atLeast"/>
        <w:rPr>
          <w:rFonts w:ascii="Arial" w:eastAsia="Times New Roman" w:hAnsi="Arial" w:cs="Arial"/>
          <w:color w:val="080E14"/>
          <w:sz w:val="24"/>
          <w:szCs w:val="24"/>
        </w:rPr>
      </w:pPr>
      <w:r w:rsidRPr="004A61C7">
        <w:rPr>
          <w:rFonts w:ascii="Arial" w:eastAsia="Times New Roman" w:hAnsi="Arial" w:cs="Arial"/>
          <w:color w:val="080E14"/>
          <w:sz w:val="24"/>
          <w:szCs w:val="24"/>
        </w:rPr>
        <w:t> </w:t>
      </w:r>
    </w:p>
    <w:p w14:paraId="0CDDEAB2" w14:textId="552DD0C6" w:rsidR="00B46AFB" w:rsidRPr="004A61C7" w:rsidRDefault="00B46AFB" w:rsidP="004A61C7">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ascii="Consolas" w:eastAsia="Times New Roman" w:hAnsi="Consolas" w:cs="Consolas"/>
          <w:color w:val="333333"/>
          <w:sz w:val="20"/>
          <w:szCs w:val="20"/>
        </w:rPr>
      </w:pPr>
    </w:p>
    <w:sectPr w:rsidR="00B46AFB" w:rsidRPr="004A6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69206D"/>
    <w:multiLevelType w:val="multilevel"/>
    <w:tmpl w:val="78D8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FF5CE2"/>
    <w:multiLevelType w:val="multilevel"/>
    <w:tmpl w:val="4114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1C7"/>
    <w:rsid w:val="004A61C7"/>
    <w:rsid w:val="00B46AFB"/>
    <w:rsid w:val="00E55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2859D"/>
  <w15:chartTrackingRefBased/>
  <w15:docId w15:val="{C0C87A8C-75B0-4D76-AA36-98077577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61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1C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61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61C7"/>
    <w:rPr>
      <w:color w:val="0000FF"/>
      <w:u w:val="single"/>
    </w:rPr>
  </w:style>
  <w:style w:type="paragraph" w:styleId="HTMLPreformatted">
    <w:name w:val="HTML Preformatted"/>
    <w:basedOn w:val="Normal"/>
    <w:link w:val="HTMLPreformattedChar"/>
    <w:uiPriority w:val="99"/>
    <w:semiHidden/>
    <w:unhideWhenUsed/>
    <w:rsid w:val="004A61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1C7"/>
    <w:rPr>
      <w:rFonts w:ascii="Courier New" w:eastAsia="Times New Roman" w:hAnsi="Courier New" w:cs="Courier New"/>
      <w:sz w:val="20"/>
      <w:szCs w:val="20"/>
    </w:rPr>
  </w:style>
  <w:style w:type="character" w:styleId="Emphasis">
    <w:name w:val="Emphasis"/>
    <w:basedOn w:val="DefaultParagraphFont"/>
    <w:uiPriority w:val="20"/>
    <w:qFormat/>
    <w:rsid w:val="004A61C7"/>
    <w:rPr>
      <w:i/>
      <w:iCs/>
    </w:rPr>
  </w:style>
  <w:style w:type="character" w:styleId="Strong">
    <w:name w:val="Strong"/>
    <w:basedOn w:val="DefaultParagraphFont"/>
    <w:uiPriority w:val="22"/>
    <w:qFormat/>
    <w:rsid w:val="004A61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504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nalyticsvidhya.com/wp-content/uploads/2015/11/1111.png"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analyticsvidhya.com/wp-content/uploads/2015/11/2.png" TargetMode="External"/><Relationship Id="rId12" Type="http://schemas.openxmlformats.org/officeDocument/2006/relationships/image" Target="media/image4.png"/><Relationship Id="rId17" Type="http://schemas.openxmlformats.org/officeDocument/2006/relationships/hyperlink" Target="https://www.analyticsvidhya.com/wp-content/uploads/2015/11/9.png"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nalyticsvidhya.com/wp-content/uploads/2015/11/plot.png" TargetMode="External"/><Relationship Id="rId5" Type="http://schemas.openxmlformats.org/officeDocument/2006/relationships/hyperlink" Target="https://www.analyticsvidhya.com/wp-content/uploads/2015/11/1.png" TargetMode="External"/><Relationship Id="rId15" Type="http://schemas.openxmlformats.org/officeDocument/2006/relationships/hyperlink" Target="https://www.analyticsvidhya.com/wp-content/uploads/2015/11/7.png" TargetMode="External"/><Relationship Id="rId10" Type="http://schemas.openxmlformats.org/officeDocument/2006/relationships/image" Target="media/image3.png"/><Relationship Id="rId19" Type="http://schemas.openxmlformats.org/officeDocument/2006/relationships/hyperlink" Target="https://www.analyticsvidhya.com/wp-content/uploads/2015/11/logit_roc.png" TargetMode="External"/><Relationship Id="rId4" Type="http://schemas.openxmlformats.org/officeDocument/2006/relationships/webSettings" Target="webSettings.xml"/><Relationship Id="rId9" Type="http://schemas.openxmlformats.org/officeDocument/2006/relationships/hyperlink" Target="https://www.analyticsvidhya.com/wp-content/uploads/2015/11/3.png"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Sapient Corporation</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Kulkarni 2</dc:creator>
  <cp:keywords/>
  <dc:description/>
  <cp:lastModifiedBy>Microsoft Office User</cp:lastModifiedBy>
  <cp:revision>2</cp:revision>
  <dcterms:created xsi:type="dcterms:W3CDTF">2017-07-23T05:31:00Z</dcterms:created>
  <dcterms:modified xsi:type="dcterms:W3CDTF">2021-03-05T09:10:00Z</dcterms:modified>
</cp:coreProperties>
</file>