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4B5563"/>
          <w:sz w:val="22"/>
        </w:rPr>
        <w:t>ITM SKILLS UNIVERSITY | SCHOOL OF FUTURE TECH</w:t>
        <w:br/>
      </w:r>
      <w:r>
        <w:rPr>
          <w:b/>
          <w:color w:val="4B5563"/>
          <w:sz w:val="24"/>
        </w:rPr>
        <w:t>B.Tech Computer Science Engineering &amp; AI — Semester V</w:t>
        <w:br/>
      </w:r>
      <w:r>
        <w:rPr>
          <w:b/>
          <w:color w:val="111827"/>
          <w:sz w:val="44"/>
        </w:rPr>
        <w:t>FestConnect: College Fest Event Registration App</w:t>
        <w:br/>
      </w:r>
      <w:r>
        <w:rPr>
          <w:i/>
          <w:color w:val="4B5563"/>
          <w:sz w:val="26"/>
        </w:rPr>
        <w:t>Case Study #7 Project Report &amp; Architectural Documentation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Course: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Cross Platform Application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Subject Code / Batch: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B.Tech CSE 2045-28 (Semester V)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Course Faculty: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Prof. Sneha Gawas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Implementation Stack: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Flutter 3.44.8, Dart 3.12.2, Material 3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11827"/>
          <w:sz w:val="30"/>
        </w:rPr>
        <w:t>1. Problem Statement &amp; Objectives</w:t>
      </w:r>
    </w:p>
    <w:p>
      <w:r>
        <w:t xml:space="preserve">During university fests, manual registration desks and static spreadsheets cause long queues, inaccurate seat tracking, duplicate entries, and lack of real-time visibility. </w:t>
      </w:r>
      <w:r>
        <w:rPr>
          <w:b/>
        </w:rPr>
        <w:t xml:space="preserve">FestConnect </w:t>
      </w:r>
      <w:r>
        <w:t>solves this challenge by providing a clean, responsive cross-platform application where students can browse fest events categorized by domain, inspect live seat availability, and register through a strictly validated form. All registrations are stored centrally, giving fest organizers real-time participation tracking.</w:t>
      </w:r>
    </w:p>
    <w:p>
      <w:r>
        <w:t>Key Objectives:</w:t>
        <w:br/>
        <w:t>• UI &amp; Widgets: Construct Event List, Event Details, and Registration Form screens utilizing ListView, Card, and Form widgets.</w:t>
        <w:br/>
        <w:t>• Minimal Material 3 Theming: High-contrast, clean monochrome aesthetic (black/white) with sparse, purposeful accenting and interactive category chips.</w:t>
        <w:br/>
        <w:t>• Robust Dart Logic: Implementation of named routes with arguments to pass structured event payloads between screens.</w:t>
        <w:br/>
        <w:t>• Reactive Seat Management: Real-time live seat counting that decrements immediately upon successful student registration.</w:t>
        <w:br/>
        <w:t>• Input Validation: Rigorous client-side verification for Student Name, Roll Number, and Institutional Email.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11827"/>
          <w:sz w:val="30"/>
        </w:rPr>
        <w:t>2. Problem Justification &amp; Architectural Decisions</w:t>
      </w:r>
    </w:p>
    <w:p>
      <w:r>
        <w:t>As mandated by the case study ('With Proper Justification'), the following technical choices were made:</w:t>
      </w:r>
    </w:p>
    <w:p>
      <w:r>
        <w:rPr>
          <w:b/>
        </w:rPr>
        <w:t xml:space="preserve">Why Flutter for Cross-Platform Delivery? </w:t>
      </w:r>
      <w:r>
        <w:t>A single, unified Dart codebase compiles natively to Web (Chrome), macOS, Android, and iOS. This eliminates the operational overhead of maintaining separate Android (Kotlin) and iOS (Swift) codebases, while Flutter's Skia/Impeller graphics engine guarantees smooth, responsive 60fps card transitions.</w:t>
      </w:r>
    </w:p>
    <w:p>
      <w:r>
        <w:rPr>
          <w:b/>
        </w:rPr>
        <w:t xml:space="preserve">Why a Reactive Repository / Stream Architecture? </w:t>
      </w:r>
      <w:r>
        <w:t>To satisfy the live seat count requirement reliably across platforms without external network failure risks during evaluations, the app employs a decoupled Service/Repository Pattern. Dart's broadcast StreamController provides reactive stream listeners (identical to Cloud Firestore snapshots), allowing Event Detail screens to reflect seat updates instantly without page reloads.</w:t>
      </w:r>
    </w:p>
    <w:p>
      <w:r>
        <w:rPr>
          <w:b/>
        </w:rPr>
        <w:t xml:space="preserve">Why Minimal Black &amp; White Material 3 Styling? </w:t>
      </w:r>
      <w:r>
        <w:t>A minimalist, content-first black-and-white theme removes visual noise, optimizes legibility on high-density displays, and adheres to modern design principles. Color is utilized sparsely only for critical semantic indicators: green for available seats, red for sold-out events, and subtle blue for active interactive elements.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11827"/>
          <w:sz w:val="30"/>
        </w:rPr>
        <w:t>3. UI/UX Flow &amp; Widget Hierarchy</w:t>
      </w:r>
    </w:p>
    <w:p>
      <w:r>
        <w:t>The application architecture consists of 5 dedicated screens structured into a guided user 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4F6"/>
          </w:tcPr>
          <w:p>
            <w:r>
              <w:rPr>
                <w:b/>
                <w:sz w:val="20"/>
              </w:rPr>
              <w:t>Screen Name</w:t>
            </w:r>
          </w:p>
        </w:tc>
        <w:tc>
          <w:tcPr>
            <w:tcW w:type="dxa" w:w="3120"/>
            <w:shd w:fill="F3F4F6"/>
          </w:tcPr>
          <w:p>
            <w:r>
              <w:rPr>
                <w:b/>
                <w:sz w:val="20"/>
              </w:rPr>
              <w:t>Route Path</w:t>
            </w:r>
          </w:p>
        </w:tc>
        <w:tc>
          <w:tcPr>
            <w:tcW w:type="dxa" w:w="3120"/>
            <w:shd w:fill="F3F4F6"/>
          </w:tcPr>
          <w:p>
            <w:r>
              <w:rPr>
                <w:b/>
                <w:sz w:val="20"/>
              </w:rPr>
              <w:t>Primary Widgets &amp; Capabilities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Event List Screen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'/'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ListView.separated, Card, ChoiceChip, StreamBuilder. Filters events dynamically and displays venue, date, category, and live seat count.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Event Detail Screen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'/detail'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StreamBuilder, SingleChildScrollView, Container cards. Displays expanded overview, venue, max capacity, and live real-time seat availability indicator.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Registration Form Screen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'/register'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Form, TextFormField, GlobalKey&lt;FormState&gt;. Validates student name, roll number, and email. Interacts with EventService to commit seat booking.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Confirmation Pass Screen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'/confirmation'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Clean boarding-pass style card showing unique Ticket Pass ID, student credentials, event reference, and registration timestamp.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Organizer Participation Log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'/registrations'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Central participation tracker enabling coordinators to inspect real-time student bookings and timestamps.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111827"/>
          <w:sz w:val="30"/>
        </w:rPr>
        <w:t>4. Dart Logic &amp; Named Routes with Arguments</w:t>
      </w:r>
    </w:p>
    <w:p>
      <w:r>
        <w:t>The project decouples UI navigation from page implementations by defining global named routes in MaterialApp:</w:t>
      </w:r>
    </w:p>
    <w:p>
      <w:r>
        <w:t>Navigation from Event List / Event Detail to Registration Form:</w:t>
        <w:br/>
        <w:t>Navigator.pushNamed(context, '/register', arguments: event);</w:t>
        <w:br/>
        <w:br/>
        <w:t>Extracting the passed Event payload inside the target route:</w:t>
        <w:br/>
        <w:t>final event = ModalRoute.of(context)?.settings.arguments as Event?;</w:t>
        <w:br/>
        <w:br/>
        <w:t>This architectural pattern ensures strong decoupling, allowing deep linking and predictable navigation stacks.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11827"/>
          <w:sz w:val="30"/>
        </w:rPr>
        <w:t>5. Form Validation &amp; Data Integrity</w:t>
      </w:r>
    </w:p>
    <w:p>
      <w:r>
        <w:t>Client-side validation is executed through a GlobalKey&lt;FormState&gt; before any registration is dispatched:</w:t>
      </w:r>
    </w:p>
    <w:p>
      <w:r>
        <w:t>1. Full Name: Mandatory non-empty check, minimum 2 characters, and alphabetic character enforcement (RegExp: ^[a-zA-Z\s\.\']+$).</w:t>
        <w:br/>
        <w:t>2. Roll Number: Mandatory format validation checking alphanumeric student ID patterns (RegExp: ^[a-zA-Z0-9\-\/]+$) with length &gt;= 3.</w:t>
        <w:br/>
        <w:t>3. Email Address: Standard RFC-compliant email regex verification (^[a-zA-Z0-9._%+-]+@[a-zA-Z0-9.-]+\.[a-zA-Z]{2,}$) ensuring valid domain structure.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11827"/>
          <w:sz w:val="30"/>
        </w:rPr>
        <w:t>6. Reactive Data Tracking &amp; Central Storage</w:t>
      </w:r>
    </w:p>
    <w:p>
      <w:r>
        <w:t>Live seat updates are handled via Dart StreamController.broadcast(). When a student submits a valid registration:</w:t>
        <w:br/>
        <w:t>• The service verifies that seatsRemaining &gt; 0 to prevent overselling.</w:t>
        <w:br/>
        <w:t>• seatsRemaining is decremented atomically.</w:t>
        <w:br/>
        <w:t>• A new Registration record with a unique timestamped Pass ID is appended to the central repository.</w:t>
        <w:br/>
        <w:t>• The broadcast stream emits the updated event collection, causing all active StreamBuilder widgets (both list and detail screens) to redraw their seat counters instantly.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11827"/>
          <w:sz w:val="30"/>
        </w:rPr>
        <w:t>7. Testing &amp; Verification Summary</w:t>
      </w:r>
    </w:p>
    <w:p>
      <w:r>
        <w:t>• Static Analysis: flutter analyze executed with 0 errors and 0 warnings.</w:t>
        <w:br/>
        <w:t>• Widget Unit Tests: flutter test passed successfully, verifying widget hierarchy and key rendering.</w:t>
        <w:br/>
        <w:t>• Responsive Layout Verification: Constrained max-width layout (maxWidth: 680px) ensures clean, centered presentation on wide web browsers without stretching, while maintaining full touch responsiveness on mobile viewports.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11827"/>
          <w:sz w:val="30"/>
        </w:rPr>
        <w:t>8. Conclusion</w:t>
      </w:r>
    </w:p>
    <w:p>
      <w:r>
        <w:t>FestConnect fulfills all technical and visual criteria outlined in Case Study #7. The clean black-and-white aesthetic, combined with robust named routing, strict form validation, and reactive live-seat tracking, delivers a dependable and modern cross-platform solution ready for academic submission and live demonstration.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