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4A" w:rsidRPr="000C6CE6" w:rsidRDefault="009B044A" w:rsidP="000C6CE6">
      <w:pPr>
        <w:ind w:firstLineChars="200" w:firstLine="420"/>
        <w:rPr>
          <w:rFonts w:ascii="微软雅黑" w:eastAsia="微软雅黑" w:hAnsi="微软雅黑" w:hint="eastAsia"/>
        </w:rPr>
      </w:pPr>
      <w:r w:rsidRPr="000C6CE6">
        <w:rPr>
          <w:rFonts w:ascii="微软雅黑" w:eastAsia="微软雅黑" w:hAnsi="微软雅黑" w:hint="eastAsia"/>
        </w:rPr>
        <w:t>编译器（</w:t>
      </w:r>
      <w:r w:rsidRPr="000C6CE6">
        <w:rPr>
          <w:rFonts w:ascii="微软雅黑" w:eastAsia="微软雅黑" w:hAnsi="微软雅黑"/>
        </w:rPr>
        <w:t>Compiler），是一种计算机程序，它会将用某种编程</w:t>
      </w:r>
      <w:r w:rsidRPr="000C6CE6">
        <w:rPr>
          <w:rFonts w:ascii="微软雅黑" w:eastAsia="微软雅黑" w:hAnsi="微软雅黑"/>
        </w:rPr>
        <w:t>语言写成的源代码（原始语言），转换成另一种编程语言（目标语言）</w:t>
      </w:r>
      <w:r w:rsidRPr="000C6CE6">
        <w:rPr>
          <w:rFonts w:ascii="微软雅黑" w:eastAsia="微软雅黑" w:hAnsi="微软雅黑" w:hint="eastAsia"/>
        </w:rPr>
        <w:t>。</w:t>
      </w:r>
    </w:p>
    <w:p w:rsidR="009B044A" w:rsidRPr="000C6CE6" w:rsidRDefault="009B044A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它主要的目的是将便于人编写，阅读，维护的高级计算机语言所写作的源代码程序，翻译为计算机能解读、运行的低阶机器语言的程序，也就是可执行文件。编译器将原始程序（</w:t>
      </w:r>
      <w:r w:rsidRPr="000C6CE6">
        <w:rPr>
          <w:rFonts w:ascii="微软雅黑" w:eastAsia="微软雅黑" w:hAnsi="微软雅黑"/>
        </w:rPr>
        <w:t>Source program）作为输入，翻译产生使用目标语言（Target language）的等价程序。源代码一般为高阶语言（High-level language），如Pascal、C、C++、C# 、Java等，而目标语言则是汇编语言或目标机器的目标代码（Object code），有时也称作机器代码（Machine code）。 一个现代编译器的主</w:t>
      </w:r>
      <w:r w:rsidRPr="000C6CE6">
        <w:rPr>
          <w:rFonts w:ascii="微软雅黑" w:eastAsia="微软雅黑" w:hAnsi="微软雅黑" w:hint="eastAsia"/>
        </w:rPr>
        <w:t>要工作流程如下：</w:t>
      </w:r>
      <w:r w:rsidRPr="000C6CE6">
        <w:rPr>
          <w:rFonts w:ascii="微软雅黑" w:eastAsia="微软雅黑" w:hAnsi="微软雅黑"/>
        </w:rPr>
        <w:t xml:space="preserve"> 源代码（source code）→ 预处理器（preprocessor）→ 编译器（compiler）→ 汇编程序（assembler）→ 目标代码（object code）→ 链接器（Linker）→ 可执行文件（executables）， 最后打包好的文件就可以给电脑去判读运行了。</w:t>
      </w:r>
    </w:p>
    <w:p w:rsidR="009B044A" w:rsidRPr="000C6CE6" w:rsidRDefault="009B044A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编译</w:t>
      </w:r>
      <w:r w:rsidRPr="000C6CE6">
        <w:rPr>
          <w:rFonts w:ascii="微软雅黑" w:eastAsia="微软雅黑" w:hAnsi="微软雅黑"/>
        </w:rPr>
        <w:t>(compilation, compile)</w:t>
      </w:r>
    </w:p>
    <w:p w:rsidR="009B044A" w:rsidRPr="000C6CE6" w:rsidRDefault="009B044A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/>
        </w:rPr>
        <w:t>1、利用编译程序从源语言编写的源程序产生目标程序的过程。</w:t>
      </w:r>
    </w:p>
    <w:p w:rsidR="009B044A" w:rsidRPr="000C6CE6" w:rsidRDefault="009B044A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/>
        </w:rPr>
        <w:t>2、用编译程序产生目标程序的动作。编译就是把高级语言变成计算机可以识别的2进制语言，计算机只认识1和0，编译程序把人们熟悉的语言换成2进制的。编译程序把一个源程序翻译成目标程序的工作过程分为五个阶段：词法分析</w:t>
      </w:r>
      <w:r w:rsidRPr="000C6CE6">
        <w:rPr>
          <w:rFonts w:ascii="微软雅黑" w:eastAsia="微软雅黑" w:hAnsi="微软雅黑" w:hint="eastAsia"/>
        </w:rPr>
        <w:t>、</w:t>
      </w:r>
      <w:r w:rsidRPr="000C6CE6">
        <w:rPr>
          <w:rFonts w:ascii="微软雅黑" w:eastAsia="微软雅黑" w:hAnsi="微软雅黑"/>
        </w:rPr>
        <w:t>语法分析</w:t>
      </w:r>
      <w:r w:rsidRPr="000C6CE6">
        <w:rPr>
          <w:rFonts w:ascii="微软雅黑" w:eastAsia="微软雅黑" w:hAnsi="微软雅黑" w:hint="eastAsia"/>
        </w:rPr>
        <w:t>、</w:t>
      </w:r>
      <w:r w:rsidRPr="000C6CE6">
        <w:rPr>
          <w:rFonts w:ascii="微软雅黑" w:eastAsia="微软雅黑" w:hAnsi="微软雅黑"/>
        </w:rPr>
        <w:t>语义检查和中间代码生成</w:t>
      </w:r>
      <w:r w:rsidRPr="000C6CE6">
        <w:rPr>
          <w:rFonts w:ascii="微软雅黑" w:eastAsia="微软雅黑" w:hAnsi="微软雅黑" w:hint="eastAsia"/>
        </w:rPr>
        <w:t>、</w:t>
      </w:r>
      <w:r w:rsidRPr="000C6CE6">
        <w:rPr>
          <w:rFonts w:ascii="微软雅黑" w:eastAsia="微软雅黑" w:hAnsi="微软雅黑"/>
        </w:rPr>
        <w:t>代码优化</w:t>
      </w:r>
      <w:r w:rsidRPr="000C6CE6">
        <w:rPr>
          <w:rFonts w:ascii="微软雅黑" w:eastAsia="微软雅黑" w:hAnsi="微软雅黑" w:hint="eastAsia"/>
        </w:rPr>
        <w:t>、</w:t>
      </w:r>
      <w:r w:rsidRPr="000C6CE6">
        <w:rPr>
          <w:rFonts w:ascii="微软雅黑" w:eastAsia="微软雅黑" w:hAnsi="微软雅黑"/>
        </w:rPr>
        <w:t>目标代码生成。主要是进行词法分析和语法分析，又称为源程序分析，分析过程中发现有语法错误，给出提示信息。</w:t>
      </w: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编译器的构造与优化是计算机专业的大学课程，</w:t>
      </w:r>
      <w:r w:rsidRPr="000C6CE6">
        <w:rPr>
          <w:rFonts w:ascii="微软雅黑" w:eastAsia="微软雅黑" w:hAnsi="微软雅黑"/>
        </w:rPr>
        <w:t>[1]课程名称一般为编译原理。通常在课程中包含了如何实现一种教学用程序语言的编译器。一个著名的例子是20世纪70年代，尼克劳斯·维尔特用于讲解编译器的构造时使用的PL/0编译器。尽管它很简单，PL/0编译</w:t>
      </w:r>
      <w:r w:rsidRPr="000C6CE6">
        <w:rPr>
          <w:rFonts w:ascii="微软雅黑" w:eastAsia="微软雅黑" w:hAnsi="微软雅黑"/>
        </w:rPr>
        <w:lastRenderedPageBreak/>
        <w:t>器介绍了这个领域的几个有影响的概念：</w:t>
      </w: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1、</w:t>
      </w:r>
      <w:r w:rsidRPr="000C6CE6">
        <w:rPr>
          <w:rFonts w:ascii="微软雅黑" w:eastAsia="微软雅黑" w:hAnsi="微软雅黑" w:hint="eastAsia"/>
        </w:rPr>
        <w:t>逐步求精的程序开发（也是</w:t>
      </w:r>
      <w:r w:rsidRPr="000C6CE6">
        <w:rPr>
          <w:rFonts w:ascii="微软雅黑" w:eastAsia="微软雅黑" w:hAnsi="微软雅黑"/>
        </w:rPr>
        <w:t xml:space="preserve"> 1971年 Wirth 的论文的标题）[2]</w:t>
      </w: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2、</w:t>
      </w:r>
      <w:r w:rsidRPr="000C6CE6">
        <w:rPr>
          <w:rFonts w:ascii="微软雅黑" w:eastAsia="微软雅黑" w:hAnsi="微软雅黑" w:hint="eastAsia"/>
        </w:rPr>
        <w:t>使用递归下降解析器</w:t>
      </w: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3、</w:t>
      </w:r>
      <w:r w:rsidRPr="000C6CE6">
        <w:rPr>
          <w:rFonts w:ascii="微软雅黑" w:eastAsia="微软雅黑" w:hAnsi="微软雅黑" w:hint="eastAsia"/>
        </w:rPr>
        <w:t>使用</w:t>
      </w:r>
      <w:r w:rsidRPr="000C6CE6">
        <w:rPr>
          <w:rFonts w:ascii="微软雅黑" w:eastAsia="微软雅黑" w:hAnsi="微软雅黑"/>
        </w:rPr>
        <w:t>EBNF指定语言的语法。</w:t>
      </w: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4、</w:t>
      </w:r>
      <w:r w:rsidRPr="000C6CE6">
        <w:rPr>
          <w:rFonts w:ascii="微软雅黑" w:eastAsia="微软雅黑" w:hAnsi="微软雅黑" w:hint="eastAsia"/>
        </w:rPr>
        <w:t>代码生成器产生便携</w:t>
      </w:r>
      <w:r w:rsidRPr="000C6CE6">
        <w:rPr>
          <w:rFonts w:ascii="微软雅黑" w:eastAsia="微软雅黑" w:hAnsi="微软雅黑"/>
        </w:rPr>
        <w:t>P-code</w:t>
      </w: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5、</w:t>
      </w:r>
      <w:r w:rsidRPr="000C6CE6">
        <w:rPr>
          <w:rFonts w:ascii="微软雅黑" w:eastAsia="微软雅黑" w:hAnsi="微软雅黑" w:hint="eastAsia"/>
        </w:rPr>
        <w:t>在自举问题的正式描述中使用</w:t>
      </w:r>
      <w:r w:rsidRPr="000C6CE6">
        <w:rPr>
          <w:rFonts w:ascii="微软雅黑" w:eastAsia="微软雅黑" w:hAnsi="微软雅黑"/>
        </w:rPr>
        <w:t>T-diagram。</w:t>
      </w:r>
    </w:p>
    <w:p w:rsidR="000C6CE6" w:rsidRPr="000C6CE6" w:rsidRDefault="000C6CE6" w:rsidP="000C6CE6">
      <w:pPr>
        <w:rPr>
          <w:rFonts w:ascii="微软雅黑" w:eastAsia="微软雅黑" w:hAnsi="微软雅黑"/>
        </w:rPr>
      </w:pP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编译器的一种分类方式是按照生成代码所运</w:t>
      </w:r>
      <w:bookmarkStart w:id="0" w:name="_GoBack"/>
      <w:bookmarkEnd w:id="0"/>
      <w:r w:rsidRPr="000C6CE6">
        <w:rPr>
          <w:rFonts w:ascii="微软雅黑" w:eastAsia="微软雅黑" w:hAnsi="微软雅黑" w:hint="eastAsia"/>
        </w:rPr>
        <w:t>行的系统平台划分</w:t>
      </w:r>
      <w:r w:rsidRPr="000C6CE6">
        <w:rPr>
          <w:rFonts w:ascii="微软雅黑" w:eastAsia="微软雅黑" w:hAnsi="微软雅黑" w:hint="eastAsia"/>
        </w:rPr>
        <w:t>，</w:t>
      </w:r>
      <w:r w:rsidRPr="000C6CE6">
        <w:rPr>
          <w:rFonts w:ascii="微软雅黑" w:eastAsia="微软雅黑" w:hAnsi="微软雅黑" w:hint="eastAsia"/>
        </w:rPr>
        <w:t>这个平台称为目标平台。</w:t>
      </w:r>
    </w:p>
    <w:p w:rsidR="000C6CE6" w:rsidRPr="000C6CE6" w:rsidRDefault="000C6CE6" w:rsidP="000C6CE6">
      <w:pPr>
        <w:rPr>
          <w:rFonts w:ascii="微软雅黑" w:eastAsia="微软雅黑" w:hAnsi="微软雅黑"/>
        </w:rPr>
      </w:pPr>
      <w:r w:rsidRPr="000C6CE6">
        <w:rPr>
          <w:rFonts w:ascii="微软雅黑" w:eastAsia="微软雅黑" w:hAnsi="微软雅黑" w:hint="eastAsia"/>
        </w:rPr>
        <w:t>有一些编译器输出的代码，将运行于与编译器所在相同类型的计算机和操作系统之上，这种编译器叫做本地编译器。输出可以运行于不同的平台之上的编译器，叫做交叉编译器。由于嵌入式系统通常没有软件开发环境，因此，为这类系统开发软件时，通常需要使用交叉编译器。</w:t>
      </w:r>
    </w:p>
    <w:p w:rsidR="000C6CE6" w:rsidRPr="000C6CE6" w:rsidRDefault="000C6CE6" w:rsidP="000C6CE6">
      <w:pPr>
        <w:ind w:firstLineChars="200" w:firstLine="420"/>
        <w:rPr>
          <w:rFonts w:ascii="微软雅黑" w:eastAsia="微软雅黑" w:hAnsi="微软雅黑" w:hint="eastAsia"/>
        </w:rPr>
      </w:pPr>
      <w:r w:rsidRPr="000C6CE6">
        <w:rPr>
          <w:rFonts w:ascii="微软雅黑" w:eastAsia="微软雅黑" w:hAnsi="微软雅黑" w:hint="eastAsia"/>
        </w:rPr>
        <w:t>编译器所输出于虚拟机上运行之代码，编译器和编译器输出的运行平台有可能相同，也有可能不同。因此，对于这类编译器，不去区分它是本地编译器还是交叉编译器。</w:t>
      </w:r>
    </w:p>
    <w:sectPr w:rsidR="000C6CE6" w:rsidRPr="000C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E9"/>
    <w:rsid w:val="000C6CE6"/>
    <w:rsid w:val="002C45EB"/>
    <w:rsid w:val="00962AE9"/>
    <w:rsid w:val="009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91E2"/>
  <w15:chartTrackingRefBased/>
  <w15:docId w15:val="{94047682-7136-4D2E-9ED3-3001901B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2017-01-26T02:35:00Z</dcterms:created>
  <dcterms:modified xsi:type="dcterms:W3CDTF">2017-01-26T02:45:00Z</dcterms:modified>
</cp:coreProperties>
</file>