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2D" w:rsidRDefault="005B3525" w:rsidP="000E6208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 w:rsidRPr="005B3525">
        <w:rPr>
          <w:rFonts w:ascii="微软雅黑" w:eastAsia="微软雅黑" w:hAnsi="微软雅黑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621FC1A" wp14:editId="40D16ECD">
            <wp:simplePos x="0" y="0"/>
            <wp:positionH relativeFrom="page">
              <wp:align>right</wp:align>
            </wp:positionH>
            <wp:positionV relativeFrom="paragraph">
              <wp:posOffset>1242060</wp:posOffset>
            </wp:positionV>
            <wp:extent cx="7564755" cy="6964680"/>
            <wp:effectExtent l="0" t="0" r="0" b="7620"/>
            <wp:wrapSquare wrapText="bothSides"/>
            <wp:docPr id="1" name="图片 1" descr="C:\Users\PC\Downloads\java鐭ヨ瘑缁撴瀯鍥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java鐭ヨ瘑缁撴瀯鍥_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55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208" w:rsidRPr="000E6208">
        <w:rPr>
          <w:rFonts w:ascii="微软雅黑" w:eastAsia="微软雅黑" w:hAnsi="微软雅黑" w:cs="Helvetica"/>
          <w:color w:val="333333"/>
          <w:szCs w:val="18"/>
        </w:rPr>
        <w:t>Java中动态Web资源开发技术统称为Java Web。其最大用途就是Web应用的开发，可以不用考虑系统平台的差异，在一种系统下开发的应用系统，不加任何修改就能运行在另一种不同的系统中。</w:t>
      </w:r>
      <w:bookmarkStart w:id="0" w:name="_GoBack"/>
      <w:bookmarkEnd w:id="0"/>
    </w:p>
    <w:p w:rsidR="005B3525" w:rsidRPr="000E6208" w:rsidRDefault="005B3525" w:rsidP="000E6208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5B3525" w:rsidRPr="000E6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0E"/>
    <w:rsid w:val="000E6208"/>
    <w:rsid w:val="001C492D"/>
    <w:rsid w:val="005B3525"/>
    <w:rsid w:val="00D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8270"/>
  <w15:chartTrackingRefBased/>
  <w15:docId w15:val="{845E8644-B232-409B-82A9-8B914873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2017-01-13T10:06:00Z</dcterms:created>
  <dcterms:modified xsi:type="dcterms:W3CDTF">2017-01-13T10:07:00Z</dcterms:modified>
</cp:coreProperties>
</file>