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B40F" w14:textId="50521141" w:rsidR="00E05C2F" w:rsidRDefault="005530F5">
      <w:pPr>
        <w:rPr>
          <w:lang w:val="nl-NL"/>
        </w:rPr>
      </w:pPr>
      <w:r>
        <w:rPr>
          <w:lang w:val="nl-NL"/>
        </w:rPr>
        <w:t>Dear Doctoral Candidates,</w:t>
      </w:r>
    </w:p>
    <w:p w14:paraId="23EFD9D9" w14:textId="77777777" w:rsidR="005530F5" w:rsidRDefault="005530F5">
      <w:pPr>
        <w:rPr>
          <w:lang w:val="nl-NL"/>
        </w:rPr>
      </w:pPr>
    </w:p>
    <w:p w14:paraId="649B4781" w14:textId="0F0249B9" w:rsidR="005530F5" w:rsidRDefault="005530F5">
      <w:r w:rsidRPr="005530F5">
        <w:t>We’re looking forward to meeting y</w:t>
      </w:r>
      <w:r>
        <w:t xml:space="preserve">ou in person (or online) next week for the Communication Skills and Scientific Communication Course. </w:t>
      </w:r>
    </w:p>
    <w:p w14:paraId="68D39524" w14:textId="77777777" w:rsidR="005530F5" w:rsidRDefault="005530F5"/>
    <w:p w14:paraId="568130E2" w14:textId="643BA5E4" w:rsidR="005530F5" w:rsidRDefault="005530F5">
      <w:r>
        <w:t>Below you</w:t>
      </w:r>
      <w:r w:rsidR="00BA59A7">
        <w:t xml:space="preserve"> will find information about the course and the preparation. </w:t>
      </w:r>
      <w:r w:rsidR="0083025F">
        <w:t xml:space="preserve">Most information is also available in the course manual. </w:t>
      </w:r>
    </w:p>
    <w:p w14:paraId="34C941A1" w14:textId="77777777" w:rsidR="0083025F" w:rsidRDefault="0083025F"/>
    <w:p w14:paraId="4CA7D2B8" w14:textId="77777777" w:rsidR="00555A1D" w:rsidRDefault="00555A1D" w:rsidP="00555A1D">
      <w:r>
        <w:t>Till next week, on behalf of the teaching team</w:t>
      </w:r>
      <w:r>
        <w:t>:</w:t>
      </w:r>
      <w:r>
        <w:t xml:space="preserve"> </w:t>
      </w:r>
    </w:p>
    <w:p w14:paraId="760E0B77" w14:textId="77777777" w:rsidR="00555A1D" w:rsidRDefault="00555A1D" w:rsidP="00555A1D">
      <w:r>
        <w:t>Kees Wesselink</w:t>
      </w:r>
    </w:p>
    <w:p w14:paraId="71EA2F86" w14:textId="77777777" w:rsidR="00555A1D" w:rsidRDefault="00555A1D" w:rsidP="00555A1D">
      <w:r>
        <w:t xml:space="preserve">Wendy Tollenaar </w:t>
      </w:r>
    </w:p>
    <w:p w14:paraId="6EA0A51B" w14:textId="4E3F6A9F" w:rsidR="00555A1D" w:rsidRPr="00786F1B" w:rsidRDefault="00555A1D" w:rsidP="00555A1D">
      <w:r>
        <w:t xml:space="preserve">Anne Dijkstra </w:t>
      </w:r>
    </w:p>
    <w:p w14:paraId="1F5464DE" w14:textId="77777777" w:rsidR="00555A1D" w:rsidRDefault="00555A1D"/>
    <w:p w14:paraId="4CE4AD9C" w14:textId="212D71FC" w:rsidR="0083025F" w:rsidRDefault="007F1256">
      <w:pPr>
        <w:rPr>
          <w:b/>
          <w:bCs/>
        </w:rPr>
      </w:pPr>
      <w:r>
        <w:rPr>
          <w:b/>
          <w:bCs/>
        </w:rPr>
        <w:t xml:space="preserve">Summary of </w:t>
      </w:r>
      <w:r w:rsidR="00786F1B">
        <w:rPr>
          <w:b/>
          <w:bCs/>
        </w:rPr>
        <w:t xml:space="preserve">Course </w:t>
      </w:r>
      <w:r>
        <w:rPr>
          <w:b/>
          <w:bCs/>
        </w:rPr>
        <w:t>D</w:t>
      </w:r>
      <w:r w:rsidR="00786F1B">
        <w:rPr>
          <w:b/>
          <w:bCs/>
        </w:rPr>
        <w:t>escription</w:t>
      </w:r>
      <w:r>
        <w:rPr>
          <w:b/>
          <w:bCs/>
        </w:rPr>
        <w:t xml:space="preserve"> </w:t>
      </w:r>
    </w:p>
    <w:p w14:paraId="5009515A" w14:textId="0C2541D7" w:rsidR="00786F1B" w:rsidRDefault="00786F1B" w:rsidP="00786F1B">
      <w:r>
        <w:t>The combined course ‘</w:t>
      </w:r>
      <w:r w:rsidRPr="0016071F">
        <w:t>Communication Skills</w:t>
      </w:r>
      <w:r>
        <w:t xml:space="preserve"> / Scientific Communication’ (2 ECTS)</w:t>
      </w:r>
      <w:r w:rsidRPr="0016071F">
        <w:t xml:space="preserve"> teaches candidates to communicate effectively </w:t>
      </w:r>
      <w:r>
        <w:t xml:space="preserve">about their research </w:t>
      </w:r>
      <w:r w:rsidRPr="0016071F">
        <w:t>with a diverse range of target audiences</w:t>
      </w:r>
      <w:r>
        <w:t>, while practicing communication skills</w:t>
      </w:r>
      <w:r w:rsidRPr="0016071F">
        <w:t xml:space="preserve">. </w:t>
      </w:r>
    </w:p>
    <w:p w14:paraId="1082DCF0" w14:textId="77777777" w:rsidR="00786F1B" w:rsidRDefault="00786F1B" w:rsidP="00786F1B"/>
    <w:p w14:paraId="0762A49B" w14:textId="77777777" w:rsidR="00786F1B" w:rsidRDefault="00786F1B" w:rsidP="00786F1B">
      <w:r w:rsidRPr="0016071F">
        <w:t xml:space="preserve">In this course, candidates will learn to apply </w:t>
      </w:r>
      <w:r>
        <w:t xml:space="preserve">principles of </w:t>
      </w:r>
      <w:r w:rsidRPr="0016071F">
        <w:t xml:space="preserve">communication science </w:t>
      </w:r>
      <w:r>
        <w:t>to</w:t>
      </w:r>
      <w:r w:rsidRPr="0016071F">
        <w:t xml:space="preserve"> their routine activities, </w:t>
      </w:r>
      <w:r>
        <w:t>including</w:t>
      </w:r>
      <w:r w:rsidRPr="0016071F">
        <w:t xml:space="preserve"> how to write and speak </w:t>
      </w:r>
      <w:r>
        <w:t xml:space="preserve">more </w:t>
      </w:r>
      <w:r w:rsidRPr="0016071F">
        <w:t>effectively</w:t>
      </w:r>
      <w:r>
        <w:t xml:space="preserve"> for a non-expert audience</w:t>
      </w:r>
      <w:r w:rsidRPr="0016071F">
        <w:t xml:space="preserve">, and </w:t>
      </w:r>
      <w:r>
        <w:t xml:space="preserve">how to </w:t>
      </w:r>
      <w:r w:rsidRPr="0016071F">
        <w:t xml:space="preserve">tailor communication to the needs of the target audience. Candidates will work on a tailored strategy to communicate their research, taking their communications goals and key stakeholders into consideration. </w:t>
      </w:r>
    </w:p>
    <w:p w14:paraId="6E51715F" w14:textId="77777777" w:rsidR="00786F1B" w:rsidRDefault="00786F1B" w:rsidP="00786F1B"/>
    <w:p w14:paraId="3D8F0FFE" w14:textId="054AB080" w:rsidR="00786F1B" w:rsidRDefault="00786F1B" w:rsidP="00786F1B">
      <w:r>
        <w:t xml:space="preserve">Candidates will receive a certificate of completion after completing the course and the assignments. </w:t>
      </w:r>
    </w:p>
    <w:p w14:paraId="34654EE1" w14:textId="77777777" w:rsidR="00786F1B" w:rsidRDefault="00786F1B" w:rsidP="00786F1B"/>
    <w:p w14:paraId="0CFBF63E" w14:textId="062DD526" w:rsidR="00F11242" w:rsidRDefault="00F11242" w:rsidP="00786F1B">
      <w:pPr>
        <w:rPr>
          <w:b/>
          <w:bCs/>
        </w:rPr>
      </w:pPr>
      <w:r>
        <w:rPr>
          <w:b/>
          <w:bCs/>
        </w:rPr>
        <w:t>Total time available</w:t>
      </w:r>
    </w:p>
    <w:p w14:paraId="17E4EE73" w14:textId="0682F545" w:rsidR="00F11242" w:rsidRDefault="00F11242" w:rsidP="00F11242">
      <w:r>
        <w:t xml:space="preserve">The course </w:t>
      </w:r>
      <w:r w:rsidR="004C764D">
        <w:t xml:space="preserve">has in total 56 hours available, which as divided as follows: </w:t>
      </w:r>
    </w:p>
    <w:p w14:paraId="2756D053" w14:textId="3753760F" w:rsidR="00F11242" w:rsidRDefault="00F11242" w:rsidP="00F11242">
      <w:pPr>
        <w:pStyle w:val="ListParagraph"/>
        <w:numPr>
          <w:ilvl w:val="0"/>
          <w:numId w:val="2"/>
        </w:numPr>
      </w:pPr>
      <w:r>
        <w:t>Preparation beforehand: self-study by reading materials and short assignments (16 hours)</w:t>
      </w:r>
    </w:p>
    <w:p w14:paraId="4882B880" w14:textId="77777777" w:rsidR="00F11242" w:rsidRDefault="00F11242" w:rsidP="00F11242">
      <w:pPr>
        <w:pStyle w:val="ListParagraph"/>
        <w:numPr>
          <w:ilvl w:val="0"/>
          <w:numId w:val="2"/>
        </w:numPr>
      </w:pPr>
      <w:r>
        <w:t>In-person meetings week 8 – 12 June with lectures and interactive activities (10 hours)</w:t>
      </w:r>
    </w:p>
    <w:p w14:paraId="59ECD0C1" w14:textId="77777777" w:rsidR="00F11242" w:rsidRDefault="00F11242" w:rsidP="00F11242">
      <w:pPr>
        <w:pStyle w:val="ListParagraph"/>
        <w:numPr>
          <w:ilvl w:val="0"/>
          <w:numId w:val="2"/>
        </w:numPr>
      </w:pPr>
      <w:r>
        <w:t>Homework in week 8 – 12 June with preparation for the final meeting, assignments (10 hours)</w:t>
      </w:r>
    </w:p>
    <w:p w14:paraId="6D11562D" w14:textId="77777777" w:rsidR="00F11242" w:rsidRDefault="00F11242" w:rsidP="00F11242">
      <w:pPr>
        <w:pStyle w:val="ListParagraph"/>
        <w:numPr>
          <w:ilvl w:val="0"/>
          <w:numId w:val="2"/>
        </w:numPr>
      </w:pPr>
      <w:r>
        <w:t>Assignments to completion (20 hours), includes an optional consultation or feedback session before submitting the assignment (max 0.5 hour per person)</w:t>
      </w:r>
    </w:p>
    <w:p w14:paraId="2B377717" w14:textId="77777777" w:rsidR="00F11242" w:rsidRPr="00F11242" w:rsidRDefault="00F11242" w:rsidP="00786F1B">
      <w:pPr>
        <w:rPr>
          <w:b/>
          <w:bCs/>
        </w:rPr>
      </w:pPr>
    </w:p>
    <w:p w14:paraId="3E21A68C" w14:textId="4544F72D" w:rsidR="009F3F5A" w:rsidRPr="009F3F5A" w:rsidRDefault="009F3F5A" w:rsidP="00786F1B">
      <w:pPr>
        <w:rPr>
          <w:b/>
          <w:bCs/>
        </w:rPr>
      </w:pPr>
      <w:r w:rsidRPr="009F3F5A">
        <w:rPr>
          <w:b/>
          <w:bCs/>
        </w:rPr>
        <w:t xml:space="preserve">Preparation </w:t>
      </w:r>
    </w:p>
    <w:p w14:paraId="25CE123D" w14:textId="77777777" w:rsidR="00A61BCF" w:rsidRDefault="009F3F5A">
      <w:r>
        <w:t xml:space="preserve">There is no prior knowledge needed, however, </w:t>
      </w:r>
      <w:r w:rsidR="004C764D">
        <w:t xml:space="preserve">for the first session </w:t>
      </w:r>
      <w:r>
        <w:t xml:space="preserve">we ask you </w:t>
      </w:r>
      <w:r w:rsidR="004C764D">
        <w:t xml:space="preserve">prepare </w:t>
      </w:r>
      <w:r w:rsidR="00A61BCF">
        <w:t>as follows:</w:t>
      </w:r>
    </w:p>
    <w:p w14:paraId="35531996" w14:textId="7BAFECB1" w:rsidR="00786F1B" w:rsidRDefault="00ED1C92" w:rsidP="00310CB1">
      <w:pPr>
        <w:pStyle w:val="ListParagraph"/>
        <w:numPr>
          <w:ilvl w:val="0"/>
          <w:numId w:val="4"/>
        </w:numPr>
      </w:pPr>
      <w:r>
        <w:t xml:space="preserve">Read the following materials as introductory chapters to science communication and reflect on your view on science communication, communicating science and your experiences. </w:t>
      </w:r>
      <w:r w:rsidR="0064519C">
        <w:t>Questions: how do you see communicating science?</w:t>
      </w:r>
      <w:r w:rsidR="00C638CA">
        <w:t xml:space="preserve"> Can you </w:t>
      </w:r>
      <w:r w:rsidR="00C638CA">
        <w:lastRenderedPageBreak/>
        <w:t xml:space="preserve">think of an example of communicating science that would be a role model for you? </w:t>
      </w:r>
      <w:r w:rsidR="0064519C">
        <w:t xml:space="preserve"> </w:t>
      </w:r>
      <w:r w:rsidR="000D61D0">
        <w:t>What training did you receive regarding communication skills and science communication</w:t>
      </w:r>
      <w:r w:rsidR="000D61D0">
        <w:t xml:space="preserve">? </w:t>
      </w:r>
      <w:r w:rsidR="003F0F24">
        <w:t>Do you see changes in roles and expectations of researchers towards society? How does that differ in various countries?</w:t>
      </w:r>
      <w:r w:rsidR="00D76DFB">
        <w:t xml:space="preserve"> </w:t>
      </w:r>
    </w:p>
    <w:p w14:paraId="3F326BFA" w14:textId="45C6D4BC" w:rsidR="003E2233" w:rsidRPr="007925B6" w:rsidRDefault="003E2233" w:rsidP="003E223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40" w:lineRule="auto"/>
        <w:rPr>
          <w:rFonts w:ascii="Segoe UI" w:eastAsiaTheme="minorHAnsi" w:hAnsi="Segoe UI" w:cs="Segoe UI"/>
          <w:sz w:val="18"/>
          <w:szCs w:val="18"/>
        </w:rPr>
      </w:pPr>
      <w:r w:rsidRPr="007925B6">
        <w:rPr>
          <w:rFonts w:ascii="Segoe UI" w:eastAsiaTheme="minorHAnsi" w:hAnsi="Segoe UI" w:cs="Segoe UI"/>
          <w:sz w:val="18"/>
          <w:szCs w:val="18"/>
          <w:lang w:val="nl-NL"/>
        </w:rPr>
        <w:t xml:space="preserve">Dijkstra, A. M., De Bakker, L., Van Dam, F., &amp; Jensen, E. (2020). Setting the scene. In F. Van Dam, L. De Bakker, A. M. Dijkstra, &amp; E. Jensen (Eds.), </w:t>
      </w:r>
      <w:r w:rsidRPr="007925B6">
        <w:rPr>
          <w:rFonts w:ascii="Segoe UI" w:eastAsiaTheme="minorHAnsi" w:hAnsi="Segoe UI" w:cs="Segoe UI"/>
          <w:i/>
          <w:iCs/>
          <w:sz w:val="18"/>
          <w:szCs w:val="18"/>
          <w:lang w:val="nl-NL"/>
        </w:rPr>
        <w:t>Science communication. An introduction</w:t>
      </w:r>
      <w:r w:rsidRPr="007925B6">
        <w:rPr>
          <w:rFonts w:ascii="Segoe UI" w:eastAsiaTheme="minorHAnsi" w:hAnsi="Segoe UI" w:cs="Segoe UI"/>
          <w:sz w:val="18"/>
          <w:szCs w:val="18"/>
          <w:lang w:val="nl-NL"/>
        </w:rPr>
        <w:t xml:space="preserve"> (pp. 1-16). </w:t>
      </w:r>
      <w:r w:rsidRPr="007925B6">
        <w:rPr>
          <w:rFonts w:ascii="Segoe UI" w:eastAsiaTheme="minorHAnsi" w:hAnsi="Segoe UI" w:cs="Segoe UI"/>
          <w:sz w:val="18"/>
          <w:szCs w:val="18"/>
        </w:rPr>
        <w:t xml:space="preserve">World Scientific Publishing Company.  </w:t>
      </w:r>
      <w:hyperlink r:id="rId5" w:history="1">
        <w:r w:rsidRPr="007A55AD">
          <w:rPr>
            <w:rStyle w:val="Hyperlink"/>
            <w:rFonts w:ascii="Segoe UI" w:eastAsiaTheme="minorHAnsi" w:hAnsi="Segoe UI" w:cs="Segoe UI"/>
            <w:sz w:val="18"/>
            <w:szCs w:val="18"/>
          </w:rPr>
          <w:t>https://research.utwente.nl/en/publications/science-communication-an-introduction/</w:t>
        </w:r>
      </w:hyperlink>
      <w:r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0C651A75" w14:textId="36FF9413" w:rsidR="003E2233" w:rsidRDefault="003E2233" w:rsidP="003E223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40" w:lineRule="auto"/>
        <w:rPr>
          <w:rFonts w:ascii="Segoe UI" w:eastAsiaTheme="minorHAnsi" w:hAnsi="Segoe UI" w:cs="Segoe UI"/>
          <w:sz w:val="18"/>
          <w:szCs w:val="18"/>
        </w:rPr>
      </w:pPr>
      <w:r w:rsidRPr="006B2111">
        <w:rPr>
          <w:rFonts w:ascii="Segoe UI" w:eastAsiaTheme="minorHAnsi" w:hAnsi="Segoe UI" w:cs="Segoe UI"/>
          <w:sz w:val="18"/>
          <w:szCs w:val="18"/>
          <w:lang w:val="nl-NL"/>
        </w:rPr>
        <w:t xml:space="preserve">Dijkstra, A. M., Van Dam, F., &amp; Van der Sanden, M. (2020). </w:t>
      </w:r>
      <w:r w:rsidRPr="006B2111">
        <w:rPr>
          <w:rFonts w:ascii="Segoe UI" w:eastAsiaTheme="minorHAnsi" w:hAnsi="Segoe UI" w:cs="Segoe UI"/>
          <w:sz w:val="18"/>
          <w:szCs w:val="18"/>
        </w:rPr>
        <w:t xml:space="preserve">The Netherlands: from the first science information officers to the Dutch Research Agenda. In T. Gascoigne, B. Schiele, J. Leach, M. Riedlinger, B. V. Lewenstein, L. Massarani, &amp; P. Broks (Eds.), </w:t>
      </w:r>
      <w:r w:rsidRPr="006B2111">
        <w:rPr>
          <w:rFonts w:ascii="Segoe UI" w:eastAsiaTheme="minorHAnsi" w:hAnsi="Segoe UI" w:cs="Segoe UI"/>
          <w:i/>
          <w:iCs/>
          <w:sz w:val="18"/>
          <w:szCs w:val="18"/>
        </w:rPr>
        <w:t>Communicating Science. A Global Perspective</w:t>
      </w:r>
      <w:r w:rsidRPr="006B2111">
        <w:rPr>
          <w:rFonts w:ascii="Segoe UI" w:eastAsiaTheme="minorHAnsi" w:hAnsi="Segoe UI" w:cs="Segoe UI"/>
          <w:sz w:val="18"/>
          <w:szCs w:val="18"/>
        </w:rPr>
        <w:t xml:space="preserve"> (pp. 597-615). Australian National University Press. </w:t>
      </w:r>
      <w:hyperlink r:id="rId6" w:history="1">
        <w:r w:rsidRPr="007A55AD">
          <w:rPr>
            <w:rStyle w:val="Hyperlink"/>
            <w:rFonts w:ascii="Segoe UI" w:eastAsiaTheme="minorHAnsi" w:hAnsi="Segoe UI" w:cs="Segoe UI"/>
            <w:sz w:val="18"/>
            <w:szCs w:val="18"/>
          </w:rPr>
          <w:t>https://press-files.anu.edu.au/downloads/press/n6484/pdf/ch25.pdf</w:t>
        </w:r>
      </w:hyperlink>
      <w:r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1DB4BCAB" w14:textId="33E57055" w:rsidR="003E2233" w:rsidRDefault="003E2233" w:rsidP="003E223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40" w:lineRule="auto"/>
        <w:rPr>
          <w:rFonts w:ascii="Segoe UI" w:eastAsiaTheme="minorHAnsi" w:hAnsi="Segoe UI" w:cs="Segoe UI"/>
          <w:sz w:val="18"/>
          <w:szCs w:val="18"/>
        </w:rPr>
      </w:pPr>
      <w:r w:rsidRPr="00D75863">
        <w:rPr>
          <w:rFonts w:ascii="Segoe UI" w:eastAsiaTheme="minorHAnsi" w:hAnsi="Segoe UI" w:cs="Segoe UI"/>
          <w:sz w:val="18"/>
          <w:szCs w:val="18"/>
        </w:rPr>
        <w:t xml:space="preserve">One chapter </w:t>
      </w:r>
      <w:r>
        <w:rPr>
          <w:rFonts w:ascii="Segoe UI" w:eastAsiaTheme="minorHAnsi" w:hAnsi="Segoe UI" w:cs="Segoe UI"/>
          <w:sz w:val="18"/>
          <w:szCs w:val="18"/>
        </w:rPr>
        <w:t xml:space="preserve">about the country of work or of the candidate’s origin </w:t>
      </w:r>
      <w:r w:rsidRPr="00D75863">
        <w:rPr>
          <w:rFonts w:ascii="Segoe UI" w:eastAsiaTheme="minorHAnsi" w:hAnsi="Segoe UI" w:cs="Segoe UI"/>
          <w:sz w:val="18"/>
          <w:szCs w:val="18"/>
        </w:rPr>
        <w:t xml:space="preserve">from the online open access book: Gascoigne, T., Broks, P., Leach, J., Lewenstein, B., Massarani, L., Riedlinger, M., &amp; Schiele, B. (Eds.). (2020). </w:t>
      </w:r>
      <w:r w:rsidRPr="00D75863">
        <w:rPr>
          <w:rFonts w:ascii="Segoe UI" w:eastAsiaTheme="minorHAnsi" w:hAnsi="Segoe UI" w:cs="Segoe UI"/>
          <w:i/>
          <w:iCs/>
          <w:sz w:val="18"/>
          <w:szCs w:val="18"/>
        </w:rPr>
        <w:t>Communicating Science: A Global Perspective</w:t>
      </w:r>
      <w:r w:rsidRPr="00D75863">
        <w:rPr>
          <w:rFonts w:ascii="Segoe UI" w:eastAsiaTheme="minorHAnsi" w:hAnsi="Segoe UI" w:cs="Segoe UI"/>
          <w:sz w:val="18"/>
          <w:szCs w:val="18"/>
        </w:rPr>
        <w:t xml:space="preserve">. Australian National University Press. </w:t>
      </w:r>
      <w:hyperlink r:id="rId7" w:anchor="tabanchor" w:history="1">
        <w:r w:rsidRPr="007A55AD">
          <w:rPr>
            <w:rStyle w:val="Hyperlink"/>
            <w:rFonts w:ascii="Segoe UI" w:eastAsiaTheme="minorHAnsi" w:hAnsi="Segoe UI" w:cs="Segoe UI"/>
            <w:sz w:val="18"/>
            <w:szCs w:val="18"/>
          </w:rPr>
          <w:t>https://press.anu.edu.au/publications/communicating-science#tabanchor</w:t>
        </w:r>
      </w:hyperlink>
      <w:r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703F8D06" w14:textId="0641BCCF" w:rsidR="003E2233" w:rsidRPr="0064519C" w:rsidRDefault="003E2233" w:rsidP="0064519C">
      <w:pPr>
        <w:pStyle w:val="ListParagraph"/>
        <w:autoSpaceDE w:val="0"/>
        <w:autoSpaceDN w:val="0"/>
        <w:adjustRightInd w:val="0"/>
        <w:spacing w:line="240" w:lineRule="auto"/>
        <w:rPr>
          <w:rFonts w:ascii="Segoe UI" w:eastAsiaTheme="minorHAnsi" w:hAnsi="Segoe UI" w:cs="Segoe UI"/>
          <w:sz w:val="18"/>
          <w:szCs w:val="18"/>
        </w:rPr>
      </w:pPr>
      <w:r>
        <w:rPr>
          <w:rFonts w:ascii="Segoe UI" w:eastAsiaTheme="minorHAnsi" w:hAnsi="Segoe UI" w:cs="Segoe UI"/>
          <w:sz w:val="18"/>
          <w:szCs w:val="18"/>
        </w:rPr>
        <w:t>NB: if your country is not represented, you may choose another country which has your interest.</w:t>
      </w:r>
      <w:r w:rsidRPr="0064519C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56906080" w14:textId="46DD44E6" w:rsidR="00ED1C92" w:rsidRDefault="00274937" w:rsidP="00D76DFB">
      <w:pPr>
        <w:pStyle w:val="ListParagraph"/>
        <w:numPr>
          <w:ilvl w:val="0"/>
          <w:numId w:val="4"/>
        </w:numPr>
      </w:pPr>
      <w:r>
        <w:t>Prepare a video of 1 minute</w:t>
      </w:r>
      <w:r w:rsidR="00A93929">
        <w:t xml:space="preserve"> (an elevator pitch), in which you explain your research topic for a non-expert audience. You can record the video with your phone. </w:t>
      </w:r>
      <w:r w:rsidR="00A60F74">
        <w:t>Please send the video to us before Monday morning 10:00 hours</w:t>
      </w:r>
      <w:r w:rsidR="00F175F6">
        <w:t xml:space="preserve"> via Wetransfer (</w:t>
      </w:r>
      <w:hyperlink r:id="rId8" w:history="1">
        <w:r w:rsidR="00F175F6" w:rsidRPr="0074571E">
          <w:rPr>
            <w:rStyle w:val="Hyperlink"/>
          </w:rPr>
          <w:t>a.m.dijkstra@utwente.nl</w:t>
        </w:r>
      </w:hyperlink>
      <w:r w:rsidR="00F175F6">
        <w:t xml:space="preserve">; </w:t>
      </w:r>
      <w:hyperlink r:id="rId9" w:history="1">
        <w:r w:rsidR="00F175F6" w:rsidRPr="0074571E">
          <w:rPr>
            <w:rStyle w:val="Hyperlink"/>
          </w:rPr>
          <w:t>w.b.tollenaar@utwente.nl</w:t>
        </w:r>
      </w:hyperlink>
      <w:r w:rsidR="00F175F6">
        <w:t xml:space="preserve">; </w:t>
      </w:r>
      <w:hyperlink r:id="rId10" w:history="1">
        <w:r w:rsidR="001016D4" w:rsidRPr="0074571E">
          <w:rPr>
            <w:rStyle w:val="Hyperlink"/>
          </w:rPr>
          <w:t>k.w.wesselink@utwente.nl</w:t>
        </w:r>
      </w:hyperlink>
      <w:r w:rsidR="00F175F6">
        <w:t>)</w:t>
      </w:r>
    </w:p>
    <w:p w14:paraId="3A9FF81E" w14:textId="7F54014D" w:rsidR="001016D4" w:rsidRDefault="001016D4" w:rsidP="00D76DFB">
      <w:pPr>
        <w:pStyle w:val="ListParagraph"/>
        <w:numPr>
          <w:ilvl w:val="0"/>
          <w:numId w:val="4"/>
        </w:numPr>
      </w:pPr>
      <w:r>
        <w:t xml:space="preserve">Bring an object with you that symbolises your relationship with science and doing research. </w:t>
      </w:r>
    </w:p>
    <w:p w14:paraId="359021E2" w14:textId="77777777" w:rsidR="00CF751E" w:rsidRDefault="00CF751E" w:rsidP="00CF751E"/>
    <w:sectPr w:rsidR="00CF7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F82"/>
    <w:multiLevelType w:val="hybridMultilevel"/>
    <w:tmpl w:val="052E0188"/>
    <w:lvl w:ilvl="0" w:tplc="8A5C4B30">
      <w:numFmt w:val="bullet"/>
      <w:lvlText w:val="-"/>
      <w:lvlJc w:val="left"/>
      <w:pPr>
        <w:ind w:left="406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1F92620D"/>
    <w:multiLevelType w:val="hybridMultilevel"/>
    <w:tmpl w:val="790AF386"/>
    <w:lvl w:ilvl="0" w:tplc="DEDC273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5C6268"/>
    <w:multiLevelType w:val="hybridMultilevel"/>
    <w:tmpl w:val="FD74DFF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061494"/>
    <w:multiLevelType w:val="hybridMultilevel"/>
    <w:tmpl w:val="DAC08972"/>
    <w:lvl w:ilvl="0" w:tplc="C4BE47D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42FA2"/>
    <w:multiLevelType w:val="hybridMultilevel"/>
    <w:tmpl w:val="DC74CA2A"/>
    <w:lvl w:ilvl="0" w:tplc="832EEFFA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64BCB"/>
    <w:multiLevelType w:val="hybridMultilevel"/>
    <w:tmpl w:val="E0E06FC8"/>
    <w:lvl w:ilvl="0" w:tplc="8A5C4B30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112504">
    <w:abstractNumId w:val="5"/>
  </w:num>
  <w:num w:numId="2" w16cid:durableId="359626754">
    <w:abstractNumId w:val="2"/>
  </w:num>
  <w:num w:numId="3" w16cid:durableId="1626421245">
    <w:abstractNumId w:val="0"/>
  </w:num>
  <w:num w:numId="4" w16cid:durableId="1924951743">
    <w:abstractNumId w:val="1"/>
  </w:num>
  <w:num w:numId="5" w16cid:durableId="2079478227">
    <w:abstractNumId w:val="3"/>
  </w:num>
  <w:num w:numId="6" w16cid:durableId="2110807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57"/>
    <w:rsid w:val="000D61D0"/>
    <w:rsid w:val="001016D4"/>
    <w:rsid w:val="00180B91"/>
    <w:rsid w:val="0019370B"/>
    <w:rsid w:val="00274937"/>
    <w:rsid w:val="00310CB1"/>
    <w:rsid w:val="003E2233"/>
    <w:rsid w:val="003F0F24"/>
    <w:rsid w:val="004C764D"/>
    <w:rsid w:val="005530F5"/>
    <w:rsid w:val="00555A1D"/>
    <w:rsid w:val="005C6559"/>
    <w:rsid w:val="0064519C"/>
    <w:rsid w:val="0078190C"/>
    <w:rsid w:val="00786F1B"/>
    <w:rsid w:val="007F1256"/>
    <w:rsid w:val="0083025F"/>
    <w:rsid w:val="0099098C"/>
    <w:rsid w:val="009F3F5A"/>
    <w:rsid w:val="00A357A4"/>
    <w:rsid w:val="00A50D84"/>
    <w:rsid w:val="00A60F74"/>
    <w:rsid w:val="00A61BCF"/>
    <w:rsid w:val="00A93929"/>
    <w:rsid w:val="00B05D57"/>
    <w:rsid w:val="00B254F9"/>
    <w:rsid w:val="00BA59A7"/>
    <w:rsid w:val="00C37CB3"/>
    <w:rsid w:val="00C638CA"/>
    <w:rsid w:val="00CF751E"/>
    <w:rsid w:val="00D76DFB"/>
    <w:rsid w:val="00E05C2F"/>
    <w:rsid w:val="00ED1C92"/>
    <w:rsid w:val="00F11242"/>
    <w:rsid w:val="00F1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CAAF"/>
  <w15:chartTrackingRefBased/>
  <w15:docId w15:val="{A714083A-9EAA-4ED9-833A-6554F122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D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D5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D5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5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5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5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5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5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0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D5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D5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05D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5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0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5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05D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2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m.dijkstra@utwente.n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ess.anu.edu.au/publications/communicating-scien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ss-files.anu.edu.au/downloads/press/n6484/pdf/ch25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search.utwente.nl/en/publications/science-communication-an-introduction/" TargetMode="External"/><Relationship Id="rId10" Type="http://schemas.openxmlformats.org/officeDocument/2006/relationships/hyperlink" Target="mailto:k.w.wesselink@utwente.n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.b.tollenaar@utwente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666</Words>
  <Characters>3668</Characters>
  <Application>Microsoft Office Word</Application>
  <DocSecurity>0</DocSecurity>
  <Lines>30</Lines>
  <Paragraphs>8</Paragraphs>
  <ScaleCrop>false</ScaleCrop>
  <Company>University of Twente</Company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Dijkstra, Anne (UT-BMS)</dc:creator>
  <cp:keywords/>
  <dc:description/>
  <cp:lastModifiedBy>Dijkstra, Anne (UT-BMS)</cp:lastModifiedBy>
  <cp:revision>29</cp:revision>
  <dcterms:created xsi:type="dcterms:W3CDTF">2026-06-01T10:52:00Z</dcterms:created>
  <dcterms:modified xsi:type="dcterms:W3CDTF">2026-06-01T11:15:00Z</dcterms:modified>
</cp:coreProperties>
</file>