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6867A" w14:textId="50EB6938" w:rsidR="00E62341" w:rsidRDefault="00E62341">
      <w:r>
        <w:t>Problem 5:</w:t>
      </w:r>
    </w:p>
    <w:p w14:paraId="3BFCA931" w14:textId="46AB2E2C" w:rsidR="00E62341" w:rsidRDefault="00E62341" w:rsidP="00E62341">
      <w:pPr>
        <w:rPr>
          <w:rFonts w:ascii="Segoe UI" w:hAnsi="Segoe UI" w:cs="Segoe UI"/>
          <w:color w:val="374151"/>
        </w:rPr>
      </w:pPr>
      <w:r>
        <w:rPr>
          <w:rFonts w:ascii="Segoe UI" w:hAnsi="Segoe UI" w:cs="Segoe UI"/>
          <w:color w:val="374151"/>
        </w:rPr>
        <w:t>Stochastic Gradient Decent (SGD) method is suggested, which can be particularly useful in large scale problems.</w:t>
      </w:r>
    </w:p>
    <w:p w14:paraId="3ED1930A" w14:textId="3E1AEF84" w:rsidR="00E62341" w:rsidRDefault="00E62341" w:rsidP="00E62341">
      <w:pPr>
        <w:rPr>
          <w:rFonts w:ascii="Segoe UI" w:hAnsi="Segoe UI" w:cs="Segoe UI"/>
          <w:color w:val="374151"/>
        </w:rPr>
      </w:pPr>
      <w:r>
        <w:rPr>
          <w:rFonts w:ascii="Segoe UI" w:hAnsi="Segoe UI" w:cs="Segoe UI"/>
          <w:color w:val="374151"/>
        </w:rPr>
        <w:t xml:space="preserve">SGD tries to lower the computation required per iteration (although the number of iterations may increase for convergence of the problem). In SGD we can select a random </w:t>
      </w:r>
      <w:r w:rsidR="005C1421">
        <w:rPr>
          <w:rFonts w:ascii="Segoe UI" w:hAnsi="Segoe UI" w:cs="Segoe UI"/>
          <w:color w:val="374151"/>
        </w:rPr>
        <w:t xml:space="preserve">time step k </w:t>
      </w:r>
      <w:r>
        <w:rPr>
          <w:rFonts w:ascii="Segoe UI" w:hAnsi="Segoe UI" w:cs="Segoe UI"/>
          <w:color w:val="374151"/>
        </w:rPr>
        <w:t xml:space="preserve">where we can carry out the </w:t>
      </w:r>
      <w:r w:rsidR="005C1421">
        <w:rPr>
          <w:rFonts w:ascii="Segoe UI" w:hAnsi="Segoe UI" w:cs="Segoe UI"/>
          <w:color w:val="374151"/>
        </w:rPr>
        <w:t>learning algorithm to correct the dual price vector y</w:t>
      </w:r>
      <w:r w:rsidR="00F731D5">
        <w:rPr>
          <w:rFonts w:ascii="Segoe UI" w:hAnsi="Segoe UI" w:cs="Segoe UI"/>
          <w:color w:val="374151"/>
        </w:rPr>
        <w:t>. The optimization problem is,</w:t>
      </w:r>
    </w:p>
    <w:p w14:paraId="43C989D3" w14:textId="5905DD44" w:rsidR="00F731D5" w:rsidRDefault="00F731D5" w:rsidP="00E62341">
      <w:pPr>
        <w:rPr>
          <w:rFonts w:ascii="Segoe UI" w:hAnsi="Segoe UI" w:cs="Segoe UI"/>
          <w:color w:val="374151"/>
        </w:rPr>
      </w:pPr>
      <w:r>
        <w:rPr>
          <w:rFonts w:ascii="Segoe UI" w:hAnsi="Segoe UI" w:cs="Segoe UI"/>
          <w:color w:val="374151"/>
        </w:rPr>
        <w:t xml:space="preserve">                                         </w:t>
      </w:r>
      <w:r>
        <w:rPr>
          <w:noProof/>
        </w:rPr>
        <w:drawing>
          <wp:inline distT="0" distB="0" distL="0" distR="0" wp14:anchorId="011F273D" wp14:editId="788CA1BE">
            <wp:extent cx="2514180" cy="685685"/>
            <wp:effectExtent l="0" t="0" r="635" b="635"/>
            <wp:docPr id="594151674" name="Picture 1" descr="A math symbol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51674" name="Picture 1" descr="A math symbols on a white background&#10;&#10;Description automatically generated"/>
                    <pic:cNvPicPr/>
                  </pic:nvPicPr>
                  <pic:blipFill>
                    <a:blip r:embed="rId5"/>
                    <a:stretch>
                      <a:fillRect/>
                    </a:stretch>
                  </pic:blipFill>
                  <pic:spPr>
                    <a:xfrm>
                      <a:off x="0" y="0"/>
                      <a:ext cx="2529588" cy="689887"/>
                    </a:xfrm>
                    <a:prstGeom prst="rect">
                      <a:avLst/>
                    </a:prstGeom>
                  </pic:spPr>
                </pic:pic>
              </a:graphicData>
            </a:graphic>
          </wp:inline>
        </w:drawing>
      </w:r>
    </w:p>
    <w:p w14:paraId="146C2C2E" w14:textId="6A8FD90D" w:rsidR="005C1421" w:rsidRDefault="005C1421" w:rsidP="00E62341">
      <w:pPr>
        <w:rPr>
          <w:rFonts w:ascii="Segoe UI" w:hAnsi="Segoe UI" w:cs="Segoe UI"/>
          <w:color w:val="374151"/>
        </w:rPr>
      </w:pPr>
      <w:r>
        <w:rPr>
          <w:rFonts w:ascii="Segoe UI" w:hAnsi="Segoe UI" w:cs="Segoe UI"/>
          <w:color w:val="374151"/>
        </w:rPr>
        <w:t xml:space="preserve">The derivative of the function </w:t>
      </w:r>
      <w:proofErr w:type="gramStart"/>
      <w:r>
        <w:rPr>
          <w:rFonts w:ascii="Segoe UI" w:hAnsi="Segoe UI" w:cs="Segoe UI"/>
          <w:color w:val="374151"/>
        </w:rPr>
        <w:t>is</w:t>
      </w:r>
      <w:proofErr w:type="gramEnd"/>
      <w:r>
        <w:rPr>
          <w:rFonts w:ascii="Segoe UI" w:hAnsi="Segoe UI" w:cs="Segoe UI"/>
          <w:color w:val="374151"/>
        </w:rPr>
        <w:t xml:space="preserve"> </w:t>
      </w:r>
    </w:p>
    <w:p w14:paraId="6C5D4484" w14:textId="51F7F03C" w:rsidR="005C1421" w:rsidRDefault="00B3621B" w:rsidP="00E62341">
      <w:pPr>
        <w:rPr>
          <w:rFonts w:ascii="Segoe UI" w:hAnsi="Segoe UI" w:cs="Segoe UI"/>
          <w:color w:val="374151"/>
        </w:rPr>
      </w:pPr>
      <w:r>
        <w:rPr>
          <w:rFonts w:ascii="Segoe UI" w:hAnsi="Segoe UI" w:cs="Segoe UI"/>
          <w:noProof/>
          <w:color w:val="374151"/>
        </w:rPr>
        <mc:AlternateContent>
          <mc:Choice Requires="wpi">
            <w:drawing>
              <wp:anchor distT="0" distB="0" distL="114300" distR="114300" simplePos="0" relativeHeight="251659264" behindDoc="0" locked="0" layoutInCell="1" allowOverlap="1" wp14:anchorId="2FC80132" wp14:editId="718CC609">
                <wp:simplePos x="0" y="0"/>
                <wp:positionH relativeFrom="column">
                  <wp:posOffset>2060520</wp:posOffset>
                </wp:positionH>
                <wp:positionV relativeFrom="paragraph">
                  <wp:posOffset>97480</wp:posOffset>
                </wp:positionV>
                <wp:extent cx="28440" cy="21600"/>
                <wp:effectExtent l="38100" t="38100" r="48260" b="35560"/>
                <wp:wrapNone/>
                <wp:docPr id="1700025535"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28440" cy="21600"/>
                      </w14:xfrm>
                    </w14:contentPart>
                  </a:graphicData>
                </a:graphic>
              </wp:anchor>
            </w:drawing>
          </mc:Choice>
          <mc:Fallback>
            <w:pict>
              <v:shapetype w14:anchorId="1DE61FA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61.9pt;margin-top:7.35pt;width:2.95pt;height:2.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">
                <v:imagedata r:id="rId7" o:title=""/>
              </v:shape>
            </w:pict>
          </mc:Fallback>
        </mc:AlternateContent>
      </w:r>
      <w:r w:rsidR="005C1421">
        <w:rPr>
          <w:rFonts w:ascii="Segoe UI" w:hAnsi="Segoe UI" w:cs="Segoe UI"/>
          <w:color w:val="374151"/>
        </w:rPr>
        <w:t xml:space="preserve">                                              </w:t>
      </w:r>
      <w:r w:rsidR="005C1421">
        <w:rPr>
          <w:noProof/>
        </w:rPr>
        <w:drawing>
          <wp:inline distT="0" distB="0" distL="0" distR="0" wp14:anchorId="33CE2D98" wp14:editId="58506C95">
            <wp:extent cx="1993900" cy="414880"/>
            <wp:effectExtent l="0" t="0" r="6350" b="4445"/>
            <wp:docPr id="35983343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833439" name="Picture 1" descr="A black text on a white background&#10;&#10;Description automatically generated"/>
                    <pic:cNvPicPr/>
                  </pic:nvPicPr>
                  <pic:blipFill>
                    <a:blip r:embed="rId8"/>
                    <a:stretch>
                      <a:fillRect/>
                    </a:stretch>
                  </pic:blipFill>
                  <pic:spPr>
                    <a:xfrm>
                      <a:off x="0" y="0"/>
                      <a:ext cx="2001618" cy="416486"/>
                    </a:xfrm>
                    <a:prstGeom prst="rect">
                      <a:avLst/>
                    </a:prstGeom>
                  </pic:spPr>
                </pic:pic>
              </a:graphicData>
            </a:graphic>
          </wp:inline>
        </w:drawing>
      </w:r>
    </w:p>
    <w:p w14:paraId="123B51FA" w14:textId="77777777" w:rsidR="005C1421" w:rsidRDefault="005C1421" w:rsidP="00E62341">
      <w:pPr>
        <w:rPr>
          <w:rFonts w:ascii="Segoe UI" w:hAnsi="Segoe UI" w:cs="Segoe UI"/>
          <w:color w:val="374151"/>
        </w:rPr>
      </w:pPr>
    </w:p>
    <w:p w14:paraId="40B2D7B2" w14:textId="3588C44B" w:rsidR="005C1421" w:rsidRDefault="005C1421" w:rsidP="00E62341">
      <w:pPr>
        <w:rPr>
          <w:rFonts w:ascii="Segoe UI" w:hAnsi="Segoe UI" w:cs="Segoe UI"/>
          <w:color w:val="374151"/>
        </w:rPr>
      </w:pPr>
      <w:r>
        <w:rPr>
          <w:rFonts w:ascii="Segoe UI" w:hAnsi="Segoe UI" w:cs="Segoe UI"/>
          <w:color w:val="374151"/>
        </w:rPr>
        <w:t>Algorithm:</w:t>
      </w:r>
    </w:p>
    <w:p w14:paraId="77DC4861" w14:textId="5BAD8241" w:rsidR="005C1421" w:rsidRDefault="005C1421" w:rsidP="005C1421">
      <w:pPr>
        <w:pStyle w:val="ListParagraph"/>
        <w:numPr>
          <w:ilvl w:val="0"/>
          <w:numId w:val="1"/>
        </w:numPr>
        <w:rPr>
          <w:rFonts w:ascii="Segoe UI" w:hAnsi="Segoe UI" w:cs="Segoe UI"/>
          <w:color w:val="374151"/>
        </w:rPr>
      </w:pPr>
      <w:r>
        <w:rPr>
          <w:rFonts w:ascii="Segoe UI" w:hAnsi="Segoe UI" w:cs="Segoe UI"/>
          <w:color w:val="374151"/>
        </w:rPr>
        <w:t>For k=1, initialize the dual price vector y as 0</w:t>
      </w:r>
      <w:r w:rsidR="00F731D5">
        <w:rPr>
          <w:rFonts w:ascii="Segoe UI" w:hAnsi="Segoe UI" w:cs="Segoe UI"/>
          <w:color w:val="374151"/>
        </w:rPr>
        <w:t>. (as mentioned in the Problem)</w:t>
      </w:r>
    </w:p>
    <w:p w14:paraId="20DDDBA8" w14:textId="0D731C76" w:rsidR="00F731D5" w:rsidRDefault="00BD78C0" w:rsidP="005C1421">
      <w:pPr>
        <w:pStyle w:val="ListParagraph"/>
        <w:numPr>
          <w:ilvl w:val="0"/>
          <w:numId w:val="1"/>
        </w:numPr>
        <w:rPr>
          <w:rFonts w:ascii="Segoe UI" w:hAnsi="Segoe UI" w:cs="Segoe UI"/>
          <w:color w:val="374151"/>
        </w:rPr>
      </w:pPr>
      <w:r>
        <w:rPr>
          <w:rFonts w:ascii="Segoe UI" w:hAnsi="Segoe UI" w:cs="Segoe UI"/>
          <w:color w:val="374151"/>
        </w:rPr>
        <w:t>For k=2, use β = 1/</w:t>
      </w:r>
      <w:proofErr w:type="gramStart"/>
      <w:r w:rsidR="00F731D5">
        <w:rPr>
          <w:rFonts w:ascii="Segoe UI" w:hAnsi="Segoe UI" w:cs="Segoe UI"/>
          <w:color w:val="374151"/>
        </w:rPr>
        <w:t>√</w:t>
      </w:r>
      <w:r>
        <w:rPr>
          <w:rFonts w:ascii="Segoe UI" w:hAnsi="Segoe UI" w:cs="Segoe UI"/>
          <w:color w:val="374151"/>
        </w:rPr>
        <w:t>(</w:t>
      </w:r>
      <w:proofErr w:type="gramEnd"/>
      <w:r>
        <w:rPr>
          <w:rFonts w:ascii="Segoe UI" w:hAnsi="Segoe UI" w:cs="Segoe UI"/>
          <w:color w:val="374151"/>
        </w:rPr>
        <w:t>2).</w:t>
      </w:r>
      <w:r w:rsidR="00AD793F">
        <w:rPr>
          <w:rFonts w:ascii="Segoe UI" w:hAnsi="Segoe UI" w:cs="Segoe UI"/>
          <w:color w:val="374151"/>
        </w:rPr>
        <w:t xml:space="preserve"> m is the time step chosen for calculating dual price.</w:t>
      </w:r>
    </w:p>
    <w:p w14:paraId="43395DB3" w14:textId="034CCC0D" w:rsidR="005C1421" w:rsidRPr="00F731D5" w:rsidRDefault="00F731D5" w:rsidP="00F731D5">
      <w:pPr>
        <w:pStyle w:val="ListParagraph"/>
        <w:rPr>
          <w:rFonts w:ascii="Segoe UI" w:hAnsi="Segoe UI" w:cs="Segoe UI"/>
          <w:color w:val="374151"/>
        </w:rPr>
      </w:pPr>
      <w:r>
        <w:rPr>
          <w:rFonts w:ascii="Segoe UI" w:hAnsi="Segoe UI" w:cs="Segoe UI"/>
          <w:color w:val="374151"/>
        </w:rPr>
        <w:t xml:space="preserve">                                     </w:t>
      </w:r>
      <w:r w:rsidR="00BD78C0" w:rsidRPr="00F731D5">
        <w:rPr>
          <w:rFonts w:ascii="Segoe UI" w:hAnsi="Segoe UI" w:cs="Segoe UI"/>
          <w:color w:val="374151"/>
        </w:rPr>
        <w:t xml:space="preserve"> </w:t>
      </w:r>
      <w:r w:rsidR="00BD78C0" w:rsidRPr="00F731D5">
        <w:rPr>
          <w:rFonts w:ascii="Segoe UI" w:hAnsi="Segoe UI" w:cs="Segoe UI"/>
          <w:b/>
          <w:bCs/>
          <w:color w:val="374151"/>
        </w:rPr>
        <w:t>y</w:t>
      </w:r>
      <w:r w:rsidR="00BD78C0" w:rsidRPr="00F731D5">
        <w:rPr>
          <w:rFonts w:ascii="Segoe UI" w:hAnsi="Segoe UI" w:cs="Segoe UI"/>
          <w:i/>
          <w:iCs/>
          <w:color w:val="374151"/>
          <w:vertAlign w:val="superscript"/>
        </w:rPr>
        <w:t xml:space="preserve">k+1 </w:t>
      </w:r>
      <w:r w:rsidR="00BD78C0" w:rsidRPr="00F731D5">
        <w:rPr>
          <w:rFonts w:ascii="Segoe UI" w:hAnsi="Segoe UI" w:cs="Segoe UI"/>
          <w:color w:val="374151"/>
        </w:rPr>
        <w:t xml:space="preserve">= </w:t>
      </w:r>
      <w:proofErr w:type="spellStart"/>
      <w:r w:rsidR="00BD78C0" w:rsidRPr="00F731D5">
        <w:rPr>
          <w:rFonts w:ascii="Segoe UI" w:hAnsi="Segoe UI" w:cs="Segoe UI"/>
          <w:b/>
          <w:bCs/>
          <w:color w:val="374151"/>
        </w:rPr>
        <w:t>y</w:t>
      </w:r>
      <w:r>
        <w:rPr>
          <w:rFonts w:ascii="Segoe UI" w:hAnsi="Segoe UI" w:cs="Segoe UI"/>
          <w:color w:val="374151"/>
          <w:vertAlign w:val="superscript"/>
        </w:rPr>
        <w:t>m</w:t>
      </w:r>
      <w:proofErr w:type="spellEnd"/>
      <w:r w:rsidR="00BD78C0" w:rsidRPr="00F731D5">
        <w:rPr>
          <w:rFonts w:ascii="Segoe UI" w:hAnsi="Segoe UI" w:cs="Segoe UI"/>
          <w:color w:val="374151"/>
          <w:vertAlign w:val="superscript"/>
        </w:rPr>
        <w:t xml:space="preserve"> </w:t>
      </w:r>
      <w:r w:rsidR="00BD78C0" w:rsidRPr="00F731D5">
        <w:rPr>
          <w:rFonts w:ascii="Segoe UI" w:hAnsi="Segoe UI" w:cs="Segoe UI"/>
          <w:color w:val="374151"/>
        </w:rPr>
        <w:t>- β</w:t>
      </w:r>
      <w:r w:rsidR="00BD78C0" w:rsidRPr="00F731D5">
        <w:rPr>
          <w:rFonts w:ascii="Segoe UI" w:hAnsi="Segoe UI" w:cs="Segoe UI"/>
          <w:color w:val="374151"/>
          <w:vertAlign w:val="superscript"/>
        </w:rPr>
        <w:t>-1</w:t>
      </w:r>
      <w:r w:rsidR="00BD78C0" w:rsidRPr="00F731D5">
        <w:rPr>
          <w:rFonts w:ascii="Cambria Math" w:hAnsi="Cambria Math" w:cs="Cambria Math"/>
          <w:i/>
          <w:iCs/>
          <w:color w:val="374151"/>
        </w:rPr>
        <w:t>∇</w:t>
      </w:r>
      <w:r w:rsidR="00BD78C0" w:rsidRPr="00F731D5">
        <w:rPr>
          <w:rFonts w:ascii="Segoe UI" w:hAnsi="Segoe UI" w:cs="Segoe UI"/>
          <w:i/>
          <w:iCs/>
          <w:color w:val="374151"/>
        </w:rPr>
        <w:t xml:space="preserve"> f </w:t>
      </w:r>
      <w:r w:rsidR="00BD78C0" w:rsidRPr="00F731D5">
        <w:rPr>
          <w:rFonts w:ascii="Segoe UI" w:hAnsi="Segoe UI" w:cs="Segoe UI"/>
          <w:color w:val="374151"/>
        </w:rPr>
        <w:t>(</w:t>
      </w:r>
      <w:proofErr w:type="spellStart"/>
      <w:r w:rsidR="00BD78C0" w:rsidRPr="00F731D5">
        <w:rPr>
          <w:rFonts w:ascii="Segoe UI" w:hAnsi="Segoe UI" w:cs="Segoe UI"/>
          <w:b/>
          <w:bCs/>
          <w:color w:val="374151"/>
        </w:rPr>
        <w:t>y</w:t>
      </w:r>
      <w:r>
        <w:rPr>
          <w:rFonts w:ascii="Segoe UI" w:hAnsi="Segoe UI" w:cs="Segoe UI"/>
          <w:color w:val="374151"/>
          <w:vertAlign w:val="superscript"/>
        </w:rPr>
        <w:t>m</w:t>
      </w:r>
      <w:proofErr w:type="spellEnd"/>
      <w:r w:rsidR="00BD78C0" w:rsidRPr="00F731D5">
        <w:rPr>
          <w:rFonts w:ascii="Segoe UI" w:hAnsi="Segoe UI" w:cs="Segoe UI"/>
          <w:color w:val="374151"/>
        </w:rPr>
        <w:t>)</w:t>
      </w:r>
      <w:r w:rsidR="00BD78C0" w:rsidRPr="00F731D5">
        <w:rPr>
          <w:rFonts w:ascii="Segoe UI" w:hAnsi="Segoe UI" w:cs="Segoe UI"/>
          <w:color w:val="374151"/>
        </w:rPr>
        <w:t xml:space="preserve">. </w:t>
      </w:r>
    </w:p>
    <w:p w14:paraId="34DE2F81" w14:textId="6986EDDF" w:rsidR="00F731D5" w:rsidRPr="00F731D5" w:rsidRDefault="00F731D5" w:rsidP="00F731D5">
      <w:pPr>
        <w:ind w:left="720"/>
        <w:rPr>
          <w:rFonts w:ascii="Segoe UI" w:hAnsi="Segoe UI" w:cs="Segoe UI"/>
          <w:color w:val="374151"/>
        </w:rPr>
      </w:pPr>
      <w:r>
        <w:rPr>
          <w:rFonts w:ascii="Segoe UI" w:hAnsi="Segoe UI" w:cs="Segoe UI"/>
          <w:b/>
          <w:bCs/>
          <w:color w:val="374151"/>
        </w:rPr>
        <w:t xml:space="preserve"> </w:t>
      </w:r>
      <w:r w:rsidR="00BD78C0" w:rsidRPr="00F731D5">
        <w:rPr>
          <w:rFonts w:ascii="Segoe UI" w:hAnsi="Segoe UI" w:cs="Segoe UI"/>
          <w:b/>
          <w:bCs/>
          <w:color w:val="374151"/>
        </w:rPr>
        <w:t>y</w:t>
      </w:r>
      <w:r w:rsidR="00BD78C0" w:rsidRPr="00F731D5">
        <w:rPr>
          <w:rFonts w:ascii="Segoe UI" w:hAnsi="Segoe UI" w:cs="Segoe UI"/>
          <w:i/>
          <w:iCs/>
          <w:color w:val="374151"/>
          <w:vertAlign w:val="superscript"/>
        </w:rPr>
        <w:t xml:space="preserve">k+1 </w:t>
      </w:r>
      <w:r w:rsidR="00BD78C0" w:rsidRPr="00F731D5">
        <w:rPr>
          <w:rFonts w:ascii="Segoe UI" w:hAnsi="Segoe UI" w:cs="Segoe UI"/>
          <w:color w:val="374151"/>
        </w:rPr>
        <w:t xml:space="preserve">= </w:t>
      </w:r>
      <w:proofErr w:type="gramStart"/>
      <w:r w:rsidR="00BD78C0" w:rsidRPr="00F731D5">
        <w:rPr>
          <w:rFonts w:ascii="Segoe UI" w:hAnsi="Segoe UI" w:cs="Segoe UI"/>
          <w:b/>
          <w:bCs/>
          <w:color w:val="374151"/>
        </w:rPr>
        <w:t xml:space="preserve">0 </w:t>
      </w:r>
      <w:r w:rsidR="00BD78C0" w:rsidRPr="00F731D5">
        <w:rPr>
          <w:rFonts w:ascii="Segoe UI" w:hAnsi="Segoe UI" w:cs="Segoe UI"/>
          <w:color w:val="374151"/>
          <w:vertAlign w:val="superscript"/>
        </w:rPr>
        <w:t xml:space="preserve"> </w:t>
      </w:r>
      <w:r w:rsidR="00BD78C0" w:rsidRPr="00F731D5">
        <w:rPr>
          <w:rFonts w:ascii="Segoe UI" w:hAnsi="Segoe UI" w:cs="Segoe UI"/>
          <w:color w:val="374151"/>
        </w:rPr>
        <w:t>–</w:t>
      </w:r>
      <w:proofErr w:type="gramEnd"/>
      <w:r w:rsidR="00BD78C0" w:rsidRPr="00F731D5">
        <w:rPr>
          <w:rFonts w:ascii="Segoe UI" w:hAnsi="Segoe UI" w:cs="Segoe UI"/>
          <w:color w:val="374151"/>
        </w:rPr>
        <w:t xml:space="preserve"> </w:t>
      </w:r>
      <w:r w:rsidR="00BD78C0" w:rsidRPr="00F731D5">
        <w:rPr>
          <w:rFonts w:ascii="Segoe UI" w:hAnsi="Segoe UI" w:cs="Segoe UI"/>
          <w:color w:val="374151"/>
        </w:rPr>
        <w:t>1/√2(</w:t>
      </w:r>
      <w:r w:rsidR="00BD78C0" w:rsidRPr="00F731D5">
        <w:rPr>
          <w:rFonts w:ascii="Cambria Math" w:hAnsi="Cambria Math" w:cs="Cambria Math"/>
          <w:i/>
          <w:iCs/>
          <w:color w:val="374151"/>
        </w:rPr>
        <w:t>∇</w:t>
      </w:r>
      <w:r w:rsidR="00BD78C0" w:rsidRPr="00F731D5">
        <w:rPr>
          <w:rFonts w:ascii="Segoe UI" w:hAnsi="Segoe UI" w:cs="Segoe UI"/>
          <w:i/>
          <w:iCs/>
          <w:color w:val="374151"/>
        </w:rPr>
        <w:t xml:space="preserve"> f </w:t>
      </w:r>
      <w:r w:rsidR="00BD78C0" w:rsidRPr="00F731D5">
        <w:rPr>
          <w:rFonts w:ascii="Segoe UI" w:hAnsi="Segoe UI" w:cs="Segoe UI"/>
          <w:color w:val="374151"/>
        </w:rPr>
        <w:t>(</w:t>
      </w:r>
      <w:r w:rsidR="00BD78C0" w:rsidRPr="00F731D5">
        <w:rPr>
          <w:rFonts w:ascii="Segoe UI" w:hAnsi="Segoe UI" w:cs="Segoe UI"/>
          <w:b/>
          <w:bCs/>
          <w:color w:val="374151"/>
        </w:rPr>
        <w:t>0</w:t>
      </w:r>
      <w:r w:rsidR="00BD78C0" w:rsidRPr="00F731D5">
        <w:rPr>
          <w:rFonts w:ascii="Segoe UI" w:hAnsi="Segoe UI" w:cs="Segoe UI"/>
          <w:color w:val="374151"/>
        </w:rPr>
        <w:t>)</w:t>
      </w:r>
      <w:r w:rsidR="00BD78C0" w:rsidRPr="00F731D5">
        <w:rPr>
          <w:rFonts w:ascii="Segoe UI" w:hAnsi="Segoe UI" w:cs="Segoe UI"/>
          <w:color w:val="374151"/>
        </w:rPr>
        <w:t>)</w:t>
      </w:r>
      <w:r w:rsidR="00BD78C0" w:rsidRPr="00F731D5">
        <w:rPr>
          <w:rFonts w:ascii="Segoe UI" w:hAnsi="Segoe UI" w:cs="Segoe UI"/>
          <w:color w:val="374151"/>
        </w:rPr>
        <w:t>.</w:t>
      </w:r>
      <w:r w:rsidR="00B3621B" w:rsidRPr="00F731D5">
        <w:rPr>
          <w:rFonts w:ascii="Segoe UI" w:hAnsi="Segoe UI" w:cs="Segoe UI"/>
          <w:color w:val="374151"/>
        </w:rPr>
        <w:t xml:space="preserve"> This will provide the next set of dual prices. Decision for next step can be made with the help of this dual price.</w:t>
      </w:r>
      <w:r>
        <w:rPr>
          <w:rFonts w:ascii="Segoe UI" w:hAnsi="Segoe UI" w:cs="Segoe UI"/>
          <w:color w:val="374151"/>
        </w:rPr>
        <w:t xml:space="preserve"> Use this to calculate the revenue. And compare this information with ground truth price.</w:t>
      </w:r>
    </w:p>
    <w:p w14:paraId="2734B5FC" w14:textId="66FBD4CB" w:rsidR="005C1421" w:rsidRDefault="00B3621B" w:rsidP="005C1421">
      <w:pPr>
        <w:pStyle w:val="ListParagraph"/>
        <w:numPr>
          <w:ilvl w:val="0"/>
          <w:numId w:val="1"/>
        </w:numPr>
        <w:rPr>
          <w:rFonts w:ascii="Segoe UI" w:hAnsi="Segoe UI" w:cs="Segoe UI"/>
          <w:color w:val="374151"/>
        </w:rPr>
      </w:pPr>
      <w:r>
        <w:rPr>
          <w:rFonts w:ascii="Segoe UI" w:hAnsi="Segoe UI" w:cs="Segoe UI"/>
          <w:color w:val="374151"/>
        </w:rPr>
        <w:t xml:space="preserve">For k=3, use </w:t>
      </w:r>
      <w:r>
        <w:rPr>
          <w:rFonts w:ascii="Segoe UI" w:hAnsi="Segoe UI" w:cs="Segoe UI"/>
          <w:color w:val="374151"/>
        </w:rPr>
        <w:t>β = 1/</w:t>
      </w:r>
      <w:proofErr w:type="gramStart"/>
      <w:r w:rsidR="00F731D5">
        <w:rPr>
          <w:rFonts w:ascii="Segoe UI" w:hAnsi="Segoe UI" w:cs="Segoe UI"/>
          <w:color w:val="374151"/>
        </w:rPr>
        <w:t>√</w:t>
      </w:r>
      <w:r>
        <w:rPr>
          <w:rFonts w:ascii="Segoe UI" w:hAnsi="Segoe UI" w:cs="Segoe UI"/>
          <w:color w:val="374151"/>
        </w:rPr>
        <w:t>(</w:t>
      </w:r>
      <w:proofErr w:type="gramEnd"/>
      <w:r>
        <w:rPr>
          <w:rFonts w:ascii="Segoe UI" w:hAnsi="Segoe UI" w:cs="Segoe UI"/>
          <w:color w:val="374151"/>
        </w:rPr>
        <w:t>3</w:t>
      </w:r>
      <w:r>
        <w:rPr>
          <w:rFonts w:ascii="Segoe UI" w:hAnsi="Segoe UI" w:cs="Segoe UI"/>
          <w:color w:val="374151"/>
        </w:rPr>
        <w:t>).</w:t>
      </w:r>
      <w:r>
        <w:rPr>
          <w:rFonts w:ascii="Segoe UI" w:hAnsi="Segoe UI" w:cs="Segoe UI"/>
          <w:color w:val="374151"/>
        </w:rPr>
        <w:t xml:space="preserve"> But for calculating the dual prices pick out any time step information </w:t>
      </w:r>
      <w:r w:rsidR="00AD793F" w:rsidRPr="00AD793F">
        <w:rPr>
          <w:rFonts w:ascii="Segoe UI" w:hAnsi="Segoe UI" w:cs="Segoe UI"/>
          <w:b/>
          <w:bCs/>
          <w:color w:val="374151"/>
        </w:rPr>
        <w:t>m</w:t>
      </w:r>
      <w:r w:rsidR="00AD793F">
        <w:rPr>
          <w:rFonts w:ascii="Segoe UI" w:hAnsi="Segoe UI" w:cs="Segoe UI"/>
          <w:color w:val="374151"/>
        </w:rPr>
        <w:t xml:space="preserve"> </w:t>
      </w:r>
      <w:r>
        <w:rPr>
          <w:rFonts w:ascii="Segoe UI" w:hAnsi="Segoe UI" w:cs="Segoe UI"/>
          <w:color w:val="374151"/>
        </w:rPr>
        <w:t>between k=2 and k=3 randomly and use that to calculate the next set of dual prices</w:t>
      </w:r>
      <w:r w:rsidR="00F731D5">
        <w:rPr>
          <w:rFonts w:ascii="Segoe UI" w:hAnsi="Segoe UI" w:cs="Segoe UI"/>
          <w:color w:val="374151"/>
        </w:rPr>
        <w:t xml:space="preserve"> with the formula mentioned in step 2.</w:t>
      </w:r>
    </w:p>
    <w:p w14:paraId="6739B555" w14:textId="2919BC1F" w:rsidR="00AD793F" w:rsidRDefault="00F731D5" w:rsidP="005C1421">
      <w:pPr>
        <w:pStyle w:val="ListParagraph"/>
        <w:numPr>
          <w:ilvl w:val="0"/>
          <w:numId w:val="1"/>
        </w:numPr>
        <w:rPr>
          <w:rFonts w:ascii="Segoe UI" w:hAnsi="Segoe UI" w:cs="Segoe UI"/>
          <w:color w:val="374151"/>
        </w:rPr>
      </w:pPr>
      <w:r>
        <w:rPr>
          <w:rFonts w:ascii="Segoe UI" w:hAnsi="Segoe UI" w:cs="Segoe UI"/>
          <w:color w:val="374151"/>
        </w:rPr>
        <w:t>For all following time steps k chose random time step</w:t>
      </w:r>
      <w:r w:rsidR="00AD793F">
        <w:rPr>
          <w:rFonts w:ascii="Segoe UI" w:hAnsi="Segoe UI" w:cs="Segoe UI"/>
          <w:color w:val="374151"/>
        </w:rPr>
        <w:t xml:space="preserve"> </w:t>
      </w:r>
      <w:r w:rsidR="00AD793F">
        <w:rPr>
          <w:rFonts w:ascii="Segoe UI" w:hAnsi="Segoe UI" w:cs="Segoe UI"/>
          <w:b/>
          <w:bCs/>
          <w:color w:val="374151"/>
        </w:rPr>
        <w:t>m</w:t>
      </w:r>
      <w:r>
        <w:rPr>
          <w:rFonts w:ascii="Segoe UI" w:hAnsi="Segoe UI" w:cs="Segoe UI"/>
          <w:color w:val="374151"/>
        </w:rPr>
        <w:t xml:space="preserve"> between 1 and k and chose </w:t>
      </w:r>
      <w:r>
        <w:rPr>
          <w:rFonts w:ascii="Segoe UI" w:hAnsi="Segoe UI" w:cs="Segoe UI"/>
          <w:color w:val="374151"/>
        </w:rPr>
        <w:t>β = 1/√(</w:t>
      </w:r>
      <w:r>
        <w:rPr>
          <w:rFonts w:ascii="Segoe UI" w:hAnsi="Segoe UI" w:cs="Segoe UI"/>
          <w:color w:val="374151"/>
        </w:rPr>
        <w:t>k</w:t>
      </w:r>
      <w:r>
        <w:rPr>
          <w:rFonts w:ascii="Segoe UI" w:hAnsi="Segoe UI" w:cs="Segoe UI"/>
          <w:color w:val="374151"/>
        </w:rPr>
        <w:t>)</w:t>
      </w:r>
      <w:r>
        <w:rPr>
          <w:rFonts w:ascii="Segoe UI" w:hAnsi="Segoe UI" w:cs="Segoe UI"/>
          <w:color w:val="374151"/>
        </w:rPr>
        <w:t>. Use the formula</w:t>
      </w:r>
      <w:r w:rsidR="00AD793F">
        <w:rPr>
          <w:rFonts w:ascii="Segoe UI" w:hAnsi="Segoe UI" w:cs="Segoe UI"/>
          <w:color w:val="374151"/>
        </w:rPr>
        <w:t>,</w:t>
      </w:r>
    </w:p>
    <w:p w14:paraId="1B878A61" w14:textId="77777777" w:rsidR="00AD793F" w:rsidRPr="00F731D5" w:rsidRDefault="00AD793F" w:rsidP="00AD793F">
      <w:pPr>
        <w:pStyle w:val="ListParagraph"/>
        <w:rPr>
          <w:rFonts w:ascii="Segoe UI" w:hAnsi="Segoe UI" w:cs="Segoe UI"/>
          <w:color w:val="374151"/>
        </w:rPr>
      </w:pPr>
      <w:r>
        <w:rPr>
          <w:rFonts w:ascii="Segoe UI" w:hAnsi="Segoe UI" w:cs="Segoe UI"/>
          <w:color w:val="374151"/>
        </w:rPr>
        <w:t xml:space="preserve"> </w:t>
      </w:r>
      <w:r>
        <w:rPr>
          <w:rFonts w:ascii="Segoe UI" w:hAnsi="Segoe UI" w:cs="Segoe UI"/>
          <w:color w:val="374151"/>
        </w:rPr>
        <w:t xml:space="preserve">                                     </w:t>
      </w:r>
      <w:r w:rsidRPr="00F731D5">
        <w:rPr>
          <w:rFonts w:ascii="Segoe UI" w:hAnsi="Segoe UI" w:cs="Segoe UI"/>
          <w:color w:val="374151"/>
        </w:rPr>
        <w:t xml:space="preserve"> </w:t>
      </w:r>
      <w:r w:rsidRPr="00F731D5">
        <w:rPr>
          <w:rFonts w:ascii="Segoe UI" w:hAnsi="Segoe UI" w:cs="Segoe UI"/>
          <w:b/>
          <w:bCs/>
          <w:color w:val="374151"/>
        </w:rPr>
        <w:t>y</w:t>
      </w:r>
      <w:r w:rsidRPr="00F731D5">
        <w:rPr>
          <w:rFonts w:ascii="Segoe UI" w:hAnsi="Segoe UI" w:cs="Segoe UI"/>
          <w:i/>
          <w:iCs/>
          <w:color w:val="374151"/>
          <w:vertAlign w:val="superscript"/>
        </w:rPr>
        <w:t xml:space="preserve">k+1 </w:t>
      </w:r>
      <w:r w:rsidRPr="00F731D5">
        <w:rPr>
          <w:rFonts w:ascii="Segoe UI" w:hAnsi="Segoe UI" w:cs="Segoe UI"/>
          <w:color w:val="374151"/>
        </w:rPr>
        <w:t xml:space="preserve">= </w:t>
      </w:r>
      <w:proofErr w:type="spellStart"/>
      <w:r w:rsidRPr="00F731D5">
        <w:rPr>
          <w:rFonts w:ascii="Segoe UI" w:hAnsi="Segoe UI" w:cs="Segoe UI"/>
          <w:b/>
          <w:bCs/>
          <w:color w:val="374151"/>
        </w:rPr>
        <w:t>y</w:t>
      </w:r>
      <w:r>
        <w:rPr>
          <w:rFonts w:ascii="Segoe UI" w:hAnsi="Segoe UI" w:cs="Segoe UI"/>
          <w:color w:val="374151"/>
          <w:vertAlign w:val="superscript"/>
        </w:rPr>
        <w:t>m</w:t>
      </w:r>
      <w:proofErr w:type="spellEnd"/>
      <w:r w:rsidRPr="00F731D5">
        <w:rPr>
          <w:rFonts w:ascii="Segoe UI" w:hAnsi="Segoe UI" w:cs="Segoe UI"/>
          <w:color w:val="374151"/>
          <w:vertAlign w:val="superscript"/>
        </w:rPr>
        <w:t xml:space="preserve"> </w:t>
      </w:r>
      <w:r w:rsidRPr="00F731D5">
        <w:rPr>
          <w:rFonts w:ascii="Segoe UI" w:hAnsi="Segoe UI" w:cs="Segoe UI"/>
          <w:color w:val="374151"/>
        </w:rPr>
        <w:t>- β</w:t>
      </w:r>
      <w:r w:rsidRPr="00F731D5">
        <w:rPr>
          <w:rFonts w:ascii="Segoe UI" w:hAnsi="Segoe UI" w:cs="Segoe UI"/>
          <w:color w:val="374151"/>
          <w:vertAlign w:val="superscript"/>
        </w:rPr>
        <w:t>-1</w:t>
      </w:r>
      <w:r w:rsidRPr="00F731D5">
        <w:rPr>
          <w:rFonts w:ascii="Cambria Math" w:hAnsi="Cambria Math" w:cs="Cambria Math"/>
          <w:i/>
          <w:iCs/>
          <w:color w:val="374151"/>
        </w:rPr>
        <w:t>∇</w:t>
      </w:r>
      <w:r w:rsidRPr="00F731D5">
        <w:rPr>
          <w:rFonts w:ascii="Segoe UI" w:hAnsi="Segoe UI" w:cs="Segoe UI"/>
          <w:i/>
          <w:iCs/>
          <w:color w:val="374151"/>
        </w:rPr>
        <w:t xml:space="preserve"> f </w:t>
      </w:r>
      <w:r w:rsidRPr="00F731D5">
        <w:rPr>
          <w:rFonts w:ascii="Segoe UI" w:hAnsi="Segoe UI" w:cs="Segoe UI"/>
          <w:color w:val="374151"/>
        </w:rPr>
        <w:t>(</w:t>
      </w:r>
      <w:proofErr w:type="spellStart"/>
      <w:r w:rsidRPr="00F731D5">
        <w:rPr>
          <w:rFonts w:ascii="Segoe UI" w:hAnsi="Segoe UI" w:cs="Segoe UI"/>
          <w:b/>
          <w:bCs/>
          <w:color w:val="374151"/>
        </w:rPr>
        <w:t>y</w:t>
      </w:r>
      <w:r>
        <w:rPr>
          <w:rFonts w:ascii="Segoe UI" w:hAnsi="Segoe UI" w:cs="Segoe UI"/>
          <w:color w:val="374151"/>
          <w:vertAlign w:val="superscript"/>
        </w:rPr>
        <w:t>m</w:t>
      </w:r>
      <w:proofErr w:type="spellEnd"/>
      <w:r w:rsidRPr="00F731D5">
        <w:rPr>
          <w:rFonts w:ascii="Segoe UI" w:hAnsi="Segoe UI" w:cs="Segoe UI"/>
          <w:color w:val="374151"/>
        </w:rPr>
        <w:t xml:space="preserve">). </w:t>
      </w:r>
    </w:p>
    <w:p w14:paraId="51E715EA" w14:textId="77777777" w:rsidR="00AD793F" w:rsidRDefault="00B3621B" w:rsidP="00AD793F">
      <w:pPr>
        <w:ind w:left="720"/>
        <w:rPr>
          <w:rFonts w:ascii="Segoe UI" w:hAnsi="Segoe UI" w:cs="Segoe UI"/>
          <w:color w:val="374151"/>
        </w:rPr>
      </w:pPr>
      <w:r w:rsidRPr="00AD793F">
        <w:rPr>
          <w:rFonts w:ascii="Segoe UI" w:hAnsi="Segoe UI" w:cs="Segoe UI"/>
          <w:color w:val="374151"/>
        </w:rPr>
        <w:t xml:space="preserve"> (for </w:t>
      </w:r>
      <w:proofErr w:type="spellStart"/>
      <w:r w:rsidRPr="00AD793F">
        <w:rPr>
          <w:rFonts w:ascii="Segoe UI" w:hAnsi="Segoe UI" w:cs="Segoe UI"/>
          <w:color w:val="374151"/>
        </w:rPr>
        <w:t>eg</w:t>
      </w:r>
      <w:proofErr w:type="spellEnd"/>
      <w:r w:rsidRPr="00AD793F">
        <w:rPr>
          <w:rFonts w:ascii="Segoe UI" w:hAnsi="Segoe UI" w:cs="Segoe UI"/>
          <w:color w:val="374151"/>
        </w:rPr>
        <w:t xml:space="preserve"> if k = 50, chose any time step between 2-50 and calculate the dual prices with </w:t>
      </w:r>
      <w:r w:rsidRPr="00AD793F">
        <w:rPr>
          <w:rFonts w:ascii="Segoe UI" w:hAnsi="Segoe UI" w:cs="Segoe UI"/>
          <w:color w:val="374151"/>
        </w:rPr>
        <w:t>β = 1/</w:t>
      </w:r>
      <w:proofErr w:type="gramStart"/>
      <w:r w:rsidR="00AD793F">
        <w:rPr>
          <w:rFonts w:ascii="Segoe UI" w:hAnsi="Segoe UI" w:cs="Segoe UI"/>
          <w:color w:val="374151"/>
        </w:rPr>
        <w:t>√</w:t>
      </w:r>
      <w:r w:rsidRPr="00AD793F">
        <w:rPr>
          <w:rFonts w:ascii="Segoe UI" w:hAnsi="Segoe UI" w:cs="Segoe UI"/>
          <w:color w:val="374151"/>
        </w:rPr>
        <w:t>(</w:t>
      </w:r>
      <w:proofErr w:type="gramEnd"/>
      <w:r w:rsidRPr="00AD793F">
        <w:rPr>
          <w:rFonts w:ascii="Segoe UI" w:hAnsi="Segoe UI" w:cs="Segoe UI"/>
          <w:color w:val="374151"/>
        </w:rPr>
        <w:t>50</w:t>
      </w:r>
      <w:r w:rsidRPr="00AD793F">
        <w:rPr>
          <w:rFonts w:ascii="Segoe UI" w:hAnsi="Segoe UI" w:cs="Segoe UI"/>
          <w:color w:val="374151"/>
        </w:rPr>
        <w:t>)</w:t>
      </w:r>
      <w:r w:rsidRPr="00AD793F">
        <w:rPr>
          <w:rFonts w:ascii="Segoe UI" w:hAnsi="Segoe UI" w:cs="Segoe UI"/>
          <w:color w:val="374151"/>
        </w:rPr>
        <w:t>.)</w:t>
      </w:r>
    </w:p>
    <w:p w14:paraId="4E4EC32F" w14:textId="424B4DCA" w:rsidR="00B3621B" w:rsidRPr="00AD793F" w:rsidRDefault="005E7616" w:rsidP="00AD793F">
      <w:pPr>
        <w:pStyle w:val="ListParagraph"/>
        <w:numPr>
          <w:ilvl w:val="0"/>
          <w:numId w:val="3"/>
        </w:numPr>
        <w:rPr>
          <w:rFonts w:ascii="Segoe UI" w:hAnsi="Segoe UI" w:cs="Segoe UI"/>
          <w:color w:val="374151"/>
        </w:rPr>
      </w:pPr>
      <w:r w:rsidRPr="00AD793F">
        <w:rPr>
          <w:rFonts w:ascii="Segoe UI" w:hAnsi="Segoe UI" w:cs="Segoe UI"/>
          <w:color w:val="374151"/>
        </w:rPr>
        <w:t xml:space="preserve">Rather than updating the dual price at every time step we can also update in every 10/20/30 time </w:t>
      </w:r>
      <w:r w:rsidR="00AD793F" w:rsidRPr="00AD793F">
        <w:rPr>
          <w:rFonts w:ascii="Segoe UI" w:hAnsi="Segoe UI" w:cs="Segoe UI"/>
          <w:color w:val="374151"/>
        </w:rPr>
        <w:t>steps. (</w:t>
      </w:r>
      <w:r w:rsidR="006E4AFB" w:rsidRPr="00AD793F">
        <w:rPr>
          <w:rFonts w:ascii="Segoe UI" w:hAnsi="Segoe UI" w:cs="Segoe UI"/>
          <w:color w:val="374151"/>
        </w:rPr>
        <w:t>using the mini batch concept will reduce the variance</w:t>
      </w:r>
      <w:r w:rsidR="00AD793F">
        <w:rPr>
          <w:rFonts w:ascii="Segoe UI" w:hAnsi="Segoe UI" w:cs="Segoe UI"/>
          <w:color w:val="374151"/>
        </w:rPr>
        <w:t xml:space="preserve"> of the stochastic gradient</w:t>
      </w:r>
      <w:r w:rsidR="006E4AFB" w:rsidRPr="00AD793F">
        <w:rPr>
          <w:rFonts w:ascii="Segoe UI" w:hAnsi="Segoe UI" w:cs="Segoe UI"/>
          <w:color w:val="374151"/>
        </w:rPr>
        <w:t>).</w:t>
      </w:r>
    </w:p>
    <w:p w14:paraId="7D037C42" w14:textId="77777777" w:rsidR="00721D22" w:rsidRPr="00721D22" w:rsidRDefault="00721D22" w:rsidP="00721D22">
      <w:pPr>
        <w:pStyle w:val="ListParagraph"/>
        <w:numPr>
          <w:ilvl w:val="0"/>
          <w:numId w:val="1"/>
        </w:numPr>
        <w:rPr>
          <w:rFonts w:ascii="Segoe UI" w:hAnsi="Segoe UI" w:cs="Segoe UI"/>
          <w:color w:val="374151"/>
        </w:rPr>
      </w:pPr>
      <w:r>
        <w:rPr>
          <w:rFonts w:ascii="Segoe UI" w:hAnsi="Segoe UI" w:cs="Segoe UI"/>
          <w:color w:val="374151"/>
        </w:rPr>
        <w:t xml:space="preserve">The true minimizer is approached when </w:t>
      </w:r>
      <w:r w:rsidRPr="00721D22">
        <w:rPr>
          <w:rFonts w:ascii="Segoe UI" w:hAnsi="Segoe UI" w:cs="Segoe UI"/>
          <w:color w:val="374151"/>
        </w:rPr>
        <w:t>f(</w:t>
      </w:r>
      <w:proofErr w:type="spellStart"/>
      <w:r w:rsidRPr="00721D22">
        <w:rPr>
          <w:rFonts w:ascii="Segoe UI" w:hAnsi="Segoe UI" w:cs="Segoe UI"/>
          <w:b/>
          <w:bCs/>
          <w:color w:val="374151"/>
        </w:rPr>
        <w:t>x</w:t>
      </w:r>
      <w:r w:rsidRPr="00721D22">
        <w:rPr>
          <w:rFonts w:ascii="Segoe UI" w:hAnsi="Segoe UI" w:cs="Segoe UI"/>
          <w:i/>
          <w:iCs/>
          <w:color w:val="374151"/>
          <w:vertAlign w:val="superscript"/>
        </w:rPr>
        <w:t>k</w:t>
      </w:r>
      <w:proofErr w:type="spellEnd"/>
      <w:r w:rsidRPr="00721D22">
        <w:rPr>
          <w:rFonts w:ascii="Segoe UI" w:hAnsi="Segoe UI" w:cs="Segoe UI"/>
          <w:color w:val="374151"/>
        </w:rPr>
        <w:t>) - f(</w:t>
      </w:r>
      <w:r w:rsidRPr="00721D22">
        <w:rPr>
          <w:rFonts w:ascii="Segoe UI" w:hAnsi="Segoe UI" w:cs="Segoe UI"/>
          <w:b/>
          <w:bCs/>
          <w:color w:val="374151"/>
        </w:rPr>
        <w:t>x</w:t>
      </w:r>
      <w:r w:rsidRPr="00721D22">
        <w:rPr>
          <w:rFonts w:ascii="Segoe UI" w:hAnsi="Segoe UI" w:cs="Segoe UI"/>
          <w:color w:val="374151"/>
        </w:rPr>
        <w:t>*) ≤ 2β||</w:t>
      </w:r>
      <w:r w:rsidRPr="00721D22">
        <w:rPr>
          <w:rFonts w:ascii="Segoe UI" w:hAnsi="Segoe UI" w:cs="Segoe UI"/>
          <w:b/>
          <w:bCs/>
          <w:color w:val="374151"/>
        </w:rPr>
        <w:t>x</w:t>
      </w:r>
      <w:r w:rsidRPr="00721D22">
        <w:rPr>
          <w:rFonts w:ascii="Segoe UI" w:hAnsi="Segoe UI" w:cs="Segoe UI"/>
          <w:color w:val="374151"/>
          <w:vertAlign w:val="superscript"/>
        </w:rPr>
        <w:t xml:space="preserve">0 </w:t>
      </w:r>
      <w:r w:rsidRPr="00721D22">
        <w:rPr>
          <w:rFonts w:ascii="Segoe UI" w:hAnsi="Segoe UI" w:cs="Segoe UI"/>
          <w:color w:val="374151"/>
        </w:rPr>
        <w:t xml:space="preserve">- </w:t>
      </w:r>
      <w:r w:rsidRPr="00721D22">
        <w:rPr>
          <w:rFonts w:ascii="Segoe UI" w:hAnsi="Segoe UI" w:cs="Segoe UI"/>
          <w:b/>
          <w:bCs/>
          <w:color w:val="374151"/>
        </w:rPr>
        <w:t>x</w:t>
      </w:r>
      <w:r w:rsidRPr="00721D22">
        <w:rPr>
          <w:rFonts w:ascii="Segoe UI" w:hAnsi="Segoe UI" w:cs="Segoe UI"/>
          <w:color w:val="374151"/>
        </w:rPr>
        <w:t>*||/k.</w:t>
      </w:r>
    </w:p>
    <w:p w14:paraId="6619B936" w14:textId="3B5973C3" w:rsidR="00AD793F" w:rsidRDefault="00AD793F" w:rsidP="005E7616">
      <w:pPr>
        <w:rPr>
          <w:rFonts w:ascii="Segoe UI" w:hAnsi="Segoe UI" w:cs="Segoe UI"/>
          <w:color w:val="374151"/>
        </w:rPr>
      </w:pPr>
      <w:r>
        <w:rPr>
          <w:rFonts w:ascii="Segoe UI" w:hAnsi="Segoe UI" w:cs="Segoe UI"/>
          <w:color w:val="374151"/>
        </w:rPr>
        <w:lastRenderedPageBreak/>
        <w:t>Observations:</w:t>
      </w:r>
    </w:p>
    <w:p w14:paraId="20BCADC0" w14:textId="34135E69" w:rsidR="00ED3ED3" w:rsidRDefault="00ED3ED3" w:rsidP="005E7616">
      <w:pPr>
        <w:rPr>
          <w:rFonts w:ascii="Segoe UI" w:hAnsi="Segoe UI" w:cs="Segoe UI"/>
          <w:color w:val="374151"/>
        </w:rPr>
      </w:pPr>
      <w:r>
        <w:rPr>
          <w:rFonts w:ascii="Segoe UI" w:hAnsi="Segoe UI" w:cs="Segoe UI"/>
          <w:color w:val="374151"/>
        </w:rPr>
        <w:t xml:space="preserve">The Step size that we pick up in SGD decides the problems convergence to the optimum solution. The smaller the step size the problem appears less stochastic, and it will lead to huge number of iterations with very less speed of convergence. Picking up the step size is crucial for the problem. As stochastic model </w:t>
      </w:r>
      <w:r w:rsidR="009B4F9C">
        <w:rPr>
          <w:rFonts w:ascii="Segoe UI" w:hAnsi="Segoe UI" w:cs="Segoe UI"/>
          <w:color w:val="374151"/>
        </w:rPr>
        <w:t>gives</w:t>
      </w:r>
      <w:r>
        <w:rPr>
          <w:rFonts w:ascii="Segoe UI" w:hAnsi="Segoe UI" w:cs="Segoe UI"/>
          <w:color w:val="374151"/>
        </w:rPr>
        <w:t xml:space="preserve"> a quick convergence in the beginning hence it is particularly useful for big data problems. Hence this works great on unseen data. </w:t>
      </w:r>
    </w:p>
    <w:p w14:paraId="5CC15B24" w14:textId="701BFD7F" w:rsidR="006E4AFB" w:rsidRDefault="006E4AFB" w:rsidP="005E7616">
      <w:pPr>
        <w:rPr>
          <w:rFonts w:ascii="Segoe UI" w:hAnsi="Segoe UI" w:cs="Segoe UI"/>
          <w:color w:val="374151"/>
        </w:rPr>
      </w:pPr>
      <w:r>
        <w:rPr>
          <w:rFonts w:ascii="Segoe UI" w:hAnsi="Segoe UI" w:cs="Segoe UI"/>
          <w:color w:val="374151"/>
        </w:rPr>
        <w:t>Convergence to ground truth price</w:t>
      </w:r>
    </w:p>
    <w:p w14:paraId="11661331" w14:textId="1167F8D2" w:rsidR="009B4F9C" w:rsidRDefault="009B4F9C" w:rsidP="005E7616">
      <w:pPr>
        <w:rPr>
          <w:rFonts w:ascii="Segoe UI" w:hAnsi="Segoe UI" w:cs="Segoe UI"/>
          <w:color w:val="374151"/>
        </w:rPr>
      </w:pPr>
      <w:r>
        <w:rPr>
          <w:rFonts w:ascii="Segoe UI" w:hAnsi="Segoe UI" w:cs="Segoe UI"/>
          <w:color w:val="374151"/>
        </w:rPr>
        <w:t xml:space="preserve">As the Stochastic approach to gradient method although helps in rapid convergence in the beginning but it fluctuates a lot near the optimal solution. </w:t>
      </w:r>
      <w:r w:rsidR="00AF4361">
        <w:rPr>
          <w:rFonts w:ascii="Segoe UI" w:hAnsi="Segoe UI" w:cs="Segoe UI"/>
          <w:color w:val="374151"/>
        </w:rPr>
        <w:t xml:space="preserve">But the amount of noise can be controlled by the variance of the stochastic </w:t>
      </w:r>
      <w:r>
        <w:rPr>
          <w:rFonts w:ascii="Segoe UI" w:hAnsi="Segoe UI" w:cs="Segoe UI"/>
          <w:color w:val="374151"/>
        </w:rPr>
        <w:t>gradient</w:t>
      </w:r>
      <w:r w:rsidR="00AF4361">
        <w:rPr>
          <w:rFonts w:ascii="Segoe UI" w:hAnsi="Segoe UI" w:cs="Segoe UI"/>
          <w:color w:val="374151"/>
        </w:rPr>
        <w:t>. The smaller the variance the more stochastic gradient is close to the true gradient</w:t>
      </w:r>
      <w:r w:rsidR="006E4AFB">
        <w:rPr>
          <w:rFonts w:ascii="Segoe UI" w:hAnsi="Segoe UI" w:cs="Segoe UI"/>
          <w:color w:val="374151"/>
        </w:rPr>
        <w:t xml:space="preserve">. </w:t>
      </w:r>
    </w:p>
    <w:p w14:paraId="1D2A7F99" w14:textId="77777777" w:rsidR="009B4F9C" w:rsidRDefault="009B4F9C" w:rsidP="005E7616">
      <w:pPr>
        <w:rPr>
          <w:rFonts w:ascii="Segoe UI" w:hAnsi="Segoe UI" w:cs="Segoe UI"/>
          <w:color w:val="374151"/>
        </w:rPr>
      </w:pPr>
    </w:p>
    <w:p w14:paraId="27A280DE" w14:textId="77777777" w:rsidR="00AD793F" w:rsidRDefault="00AD793F" w:rsidP="005E7616">
      <w:pPr>
        <w:rPr>
          <w:rFonts w:ascii="Segoe UI" w:hAnsi="Segoe UI" w:cs="Segoe UI"/>
          <w:color w:val="374151"/>
        </w:rPr>
      </w:pPr>
    </w:p>
    <w:p w14:paraId="6934810C" w14:textId="77777777" w:rsidR="00AD793F" w:rsidRDefault="00AD793F" w:rsidP="005E7616">
      <w:pPr>
        <w:rPr>
          <w:rFonts w:ascii="Segoe UI" w:hAnsi="Segoe UI" w:cs="Segoe UI"/>
          <w:color w:val="374151"/>
        </w:rPr>
      </w:pPr>
    </w:p>
    <w:p w14:paraId="3BE52625" w14:textId="77777777" w:rsidR="00AD793F" w:rsidRDefault="00AD793F" w:rsidP="005E7616">
      <w:pPr>
        <w:rPr>
          <w:rFonts w:ascii="Segoe UI" w:hAnsi="Segoe UI" w:cs="Segoe UI"/>
          <w:color w:val="374151"/>
        </w:rPr>
      </w:pPr>
    </w:p>
    <w:p w14:paraId="372240D5" w14:textId="77777777" w:rsidR="00AD793F" w:rsidRDefault="00AD793F" w:rsidP="005E7616">
      <w:pPr>
        <w:rPr>
          <w:rFonts w:ascii="Segoe UI" w:hAnsi="Segoe UI" w:cs="Segoe UI"/>
          <w:color w:val="374151"/>
        </w:rPr>
      </w:pPr>
    </w:p>
    <w:p w14:paraId="7236CCF6" w14:textId="77777777" w:rsidR="00AD793F" w:rsidRDefault="00AD793F" w:rsidP="005E7616">
      <w:pPr>
        <w:rPr>
          <w:rFonts w:ascii="Segoe UI" w:hAnsi="Segoe UI" w:cs="Segoe UI"/>
          <w:color w:val="374151"/>
        </w:rPr>
      </w:pPr>
    </w:p>
    <w:p w14:paraId="3848AC71" w14:textId="77777777" w:rsidR="00AD793F" w:rsidRDefault="00AD793F" w:rsidP="005E7616">
      <w:pPr>
        <w:rPr>
          <w:rFonts w:ascii="Segoe UI" w:hAnsi="Segoe UI" w:cs="Segoe UI"/>
          <w:color w:val="374151"/>
        </w:rPr>
      </w:pPr>
    </w:p>
    <w:p w14:paraId="0CF24E0C" w14:textId="77777777" w:rsidR="00AD793F" w:rsidRDefault="00AD793F" w:rsidP="005E7616">
      <w:pPr>
        <w:rPr>
          <w:rFonts w:ascii="Segoe UI" w:hAnsi="Segoe UI" w:cs="Segoe UI"/>
          <w:color w:val="374151"/>
        </w:rPr>
      </w:pPr>
    </w:p>
    <w:p w14:paraId="55D2A7E8" w14:textId="77777777" w:rsidR="00AD793F" w:rsidRDefault="00AD793F" w:rsidP="005E7616">
      <w:pPr>
        <w:rPr>
          <w:rFonts w:ascii="Segoe UI" w:hAnsi="Segoe UI" w:cs="Segoe UI"/>
          <w:color w:val="374151"/>
        </w:rPr>
      </w:pPr>
    </w:p>
    <w:p w14:paraId="0CDE234F" w14:textId="77777777" w:rsidR="00AD793F" w:rsidRDefault="00AD793F" w:rsidP="005E7616">
      <w:pPr>
        <w:rPr>
          <w:rFonts w:ascii="Segoe UI" w:hAnsi="Segoe UI" w:cs="Segoe UI"/>
          <w:color w:val="374151"/>
        </w:rPr>
      </w:pPr>
    </w:p>
    <w:p w14:paraId="4F5E05A6" w14:textId="77777777" w:rsidR="00AD793F" w:rsidRDefault="00AD793F" w:rsidP="005E7616">
      <w:pPr>
        <w:rPr>
          <w:rFonts w:ascii="Segoe UI" w:hAnsi="Segoe UI" w:cs="Segoe UI"/>
          <w:color w:val="374151"/>
        </w:rPr>
      </w:pPr>
    </w:p>
    <w:p w14:paraId="061F850A" w14:textId="77777777" w:rsidR="00AD793F" w:rsidRDefault="00AD793F" w:rsidP="005E7616">
      <w:pPr>
        <w:rPr>
          <w:rFonts w:ascii="Segoe UI" w:hAnsi="Segoe UI" w:cs="Segoe UI"/>
          <w:color w:val="374151"/>
        </w:rPr>
      </w:pPr>
    </w:p>
    <w:p w14:paraId="5C093D55" w14:textId="77777777" w:rsidR="00AD793F" w:rsidRDefault="00AD793F" w:rsidP="005E7616">
      <w:pPr>
        <w:rPr>
          <w:rFonts w:ascii="Segoe UI" w:hAnsi="Segoe UI" w:cs="Segoe UI"/>
          <w:color w:val="374151"/>
        </w:rPr>
      </w:pPr>
    </w:p>
    <w:p w14:paraId="57D100B7" w14:textId="77777777" w:rsidR="00AD793F" w:rsidRDefault="00AD793F" w:rsidP="005E7616">
      <w:pPr>
        <w:rPr>
          <w:rFonts w:ascii="Segoe UI" w:hAnsi="Segoe UI" w:cs="Segoe UI"/>
          <w:color w:val="374151"/>
        </w:rPr>
      </w:pPr>
    </w:p>
    <w:p w14:paraId="368A632E" w14:textId="77777777" w:rsidR="00AD793F" w:rsidRDefault="00AD793F" w:rsidP="005E7616">
      <w:pPr>
        <w:rPr>
          <w:rFonts w:ascii="Segoe UI" w:hAnsi="Segoe UI" w:cs="Segoe UI"/>
          <w:color w:val="374151"/>
        </w:rPr>
      </w:pPr>
    </w:p>
    <w:p w14:paraId="3B5A6739" w14:textId="77777777" w:rsidR="00AD793F" w:rsidRDefault="00AD793F" w:rsidP="005E7616">
      <w:pPr>
        <w:rPr>
          <w:rFonts w:ascii="Segoe UI" w:hAnsi="Segoe UI" w:cs="Segoe UI"/>
          <w:color w:val="374151"/>
        </w:rPr>
      </w:pPr>
    </w:p>
    <w:p w14:paraId="4CABA33A" w14:textId="77777777" w:rsidR="00AD793F" w:rsidRDefault="00AD793F" w:rsidP="005E7616">
      <w:pPr>
        <w:rPr>
          <w:rFonts w:ascii="Segoe UI" w:hAnsi="Segoe UI" w:cs="Segoe UI"/>
          <w:color w:val="374151"/>
        </w:rPr>
      </w:pPr>
    </w:p>
    <w:p w14:paraId="2982315F" w14:textId="77777777" w:rsidR="00AD793F" w:rsidRDefault="00AD793F" w:rsidP="005E7616">
      <w:pPr>
        <w:rPr>
          <w:rFonts w:ascii="Segoe UI" w:hAnsi="Segoe UI" w:cs="Segoe UI"/>
          <w:color w:val="374151"/>
        </w:rPr>
      </w:pPr>
    </w:p>
    <w:p w14:paraId="3D6CC770" w14:textId="77777777" w:rsidR="00AD793F" w:rsidRDefault="00AD793F" w:rsidP="005E7616">
      <w:pPr>
        <w:rPr>
          <w:rFonts w:ascii="Segoe UI" w:hAnsi="Segoe UI" w:cs="Segoe UI"/>
          <w:color w:val="374151"/>
        </w:rPr>
      </w:pPr>
    </w:p>
    <w:p w14:paraId="5B95101E" w14:textId="77777777" w:rsidR="00AD793F" w:rsidRDefault="00AD793F" w:rsidP="005E7616">
      <w:pPr>
        <w:rPr>
          <w:rFonts w:ascii="Segoe UI" w:hAnsi="Segoe UI" w:cs="Segoe UI"/>
          <w:color w:val="374151"/>
        </w:rPr>
      </w:pPr>
    </w:p>
    <w:sectPr w:rsidR="00AD7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A6EF4"/>
    <w:multiLevelType w:val="hybridMultilevel"/>
    <w:tmpl w:val="B43CF3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565F91"/>
    <w:multiLevelType w:val="hybridMultilevel"/>
    <w:tmpl w:val="310AA9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A5F5FF4"/>
    <w:multiLevelType w:val="multilevel"/>
    <w:tmpl w:val="9AA649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8376057">
    <w:abstractNumId w:val="0"/>
  </w:num>
  <w:num w:numId="2" w16cid:durableId="1981109103">
    <w:abstractNumId w:val="2"/>
  </w:num>
  <w:num w:numId="3" w16cid:durableId="1663465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341"/>
    <w:rsid w:val="002A4500"/>
    <w:rsid w:val="005C1421"/>
    <w:rsid w:val="005E7616"/>
    <w:rsid w:val="006E4AFB"/>
    <w:rsid w:val="00721D22"/>
    <w:rsid w:val="009B4F9C"/>
    <w:rsid w:val="00AD793F"/>
    <w:rsid w:val="00AF4361"/>
    <w:rsid w:val="00B3621B"/>
    <w:rsid w:val="00BD78C0"/>
    <w:rsid w:val="00E62341"/>
    <w:rsid w:val="00ED3ED3"/>
    <w:rsid w:val="00F73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6C3E2"/>
  <w15:chartTrackingRefBased/>
  <w15:docId w15:val="{214F5791-3203-435E-838B-3DE5DBFDC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21D2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1421"/>
    <w:rPr>
      <w:color w:val="808080"/>
    </w:rPr>
  </w:style>
  <w:style w:type="character" w:customStyle="1" w:styleId="mord">
    <w:name w:val="mord"/>
    <w:basedOn w:val="DefaultParagraphFont"/>
    <w:rsid w:val="005C1421"/>
  </w:style>
  <w:style w:type="character" w:customStyle="1" w:styleId="vlist-s">
    <w:name w:val="vlist-s"/>
    <w:basedOn w:val="DefaultParagraphFont"/>
    <w:rsid w:val="005C1421"/>
  </w:style>
  <w:style w:type="character" w:customStyle="1" w:styleId="mbin">
    <w:name w:val="mbin"/>
    <w:basedOn w:val="DefaultParagraphFont"/>
    <w:rsid w:val="005C1421"/>
  </w:style>
  <w:style w:type="character" w:customStyle="1" w:styleId="delimsizing">
    <w:name w:val="delimsizing"/>
    <w:basedOn w:val="DefaultParagraphFont"/>
    <w:rsid w:val="005C1421"/>
  </w:style>
  <w:style w:type="character" w:customStyle="1" w:styleId="mop">
    <w:name w:val="mop"/>
    <w:basedOn w:val="DefaultParagraphFont"/>
    <w:rsid w:val="005C1421"/>
  </w:style>
  <w:style w:type="character" w:customStyle="1" w:styleId="mpunct">
    <w:name w:val="mpunct"/>
    <w:basedOn w:val="DefaultParagraphFont"/>
    <w:rsid w:val="005C1421"/>
  </w:style>
  <w:style w:type="paragraph" w:styleId="ListParagraph">
    <w:name w:val="List Paragraph"/>
    <w:basedOn w:val="Normal"/>
    <w:uiPriority w:val="34"/>
    <w:qFormat/>
    <w:rsid w:val="005C1421"/>
    <w:pPr>
      <w:ind w:left="720"/>
      <w:contextualSpacing/>
    </w:pPr>
  </w:style>
  <w:style w:type="character" w:customStyle="1" w:styleId="Heading3Char">
    <w:name w:val="Heading 3 Char"/>
    <w:basedOn w:val="DefaultParagraphFont"/>
    <w:link w:val="Heading3"/>
    <w:uiPriority w:val="9"/>
    <w:rsid w:val="00721D2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21D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721D22"/>
  </w:style>
  <w:style w:type="character" w:customStyle="1" w:styleId="mrel">
    <w:name w:val="mrel"/>
    <w:basedOn w:val="DefaultParagraphFont"/>
    <w:rsid w:val="00721D22"/>
  </w:style>
  <w:style w:type="character" w:styleId="Strong">
    <w:name w:val="Strong"/>
    <w:basedOn w:val="DefaultParagraphFont"/>
    <w:uiPriority w:val="22"/>
    <w:qFormat/>
    <w:rsid w:val="00721D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58945">
      <w:bodyDiv w:val="1"/>
      <w:marLeft w:val="0"/>
      <w:marRight w:val="0"/>
      <w:marTop w:val="0"/>
      <w:marBottom w:val="0"/>
      <w:divBdr>
        <w:top w:val="none" w:sz="0" w:space="0" w:color="auto"/>
        <w:left w:val="none" w:sz="0" w:space="0" w:color="auto"/>
        <w:bottom w:val="none" w:sz="0" w:space="0" w:color="auto"/>
        <w:right w:val="none" w:sz="0" w:space="0" w:color="auto"/>
      </w:divBdr>
    </w:div>
    <w:div w:id="47691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0T18:41:13.390"/>
    </inkml:context>
    <inkml:brush xml:id="br0">
      <inkml:brushProperty name="width" value="0.025" units="cm"/>
      <inkml:brushProperty name="height" value="0.025" units="cm"/>
    </inkml:brush>
  </inkml:definitions>
  <inkml:trace contextRef="#ctx0" brushRef="#br0">79 1 24575,'-3'0'0,"-1"3"0,-3 0 0,0 4 0,-2 0 0,1 2 0,-2 0 0,-1-2 0,0 0 0,2 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Vaidhyanathan</dc:creator>
  <cp:keywords/>
  <dc:description/>
  <cp:lastModifiedBy>Aishwarya Vaidhyanathan</cp:lastModifiedBy>
  <cp:revision>1</cp:revision>
  <dcterms:created xsi:type="dcterms:W3CDTF">2023-12-10T18:10:00Z</dcterms:created>
  <dcterms:modified xsi:type="dcterms:W3CDTF">2023-12-10T21:05:00Z</dcterms:modified>
</cp:coreProperties>
</file>