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98E67" w14:textId="77777777" w:rsidR="00D51AC4" w:rsidRDefault="00000000">
      <w:pPr>
        <w:spacing w:after="160"/>
        <w:jc w:val="center"/>
      </w:pPr>
      <w:r>
        <w:rPr>
          <w:b/>
          <w:sz w:val="28"/>
        </w:rPr>
        <w:t>Smart Document Search: An AI-Ready Information Retrieval System with TF-IDF Ranking and Modern Web Architecture</w:t>
      </w:r>
    </w:p>
    <w:p w14:paraId="46E8DDAF" w14:textId="77777777" w:rsidR="00D51AC4" w:rsidRDefault="00000000">
      <w:pPr>
        <w:jc w:val="center"/>
      </w:pPr>
      <w:r>
        <w:rPr>
          <w:b/>
          <w:sz w:val="22"/>
        </w:rPr>
        <w:t>Mohammed Shehriyaar F, Mohammed Muteeb Ahmed, Mohammed Ibrahim</w:t>
      </w:r>
    </w:p>
    <w:p w14:paraId="6E8D5B5D" w14:textId="77777777" w:rsidR="00D51AC4" w:rsidRDefault="00000000">
      <w:pPr>
        <w:spacing w:after="120"/>
        <w:jc w:val="center"/>
      </w:pPr>
      <w:r>
        <w:rPr>
          <w:i/>
        </w:rPr>
        <w:t>Department of Information Science</w:t>
      </w:r>
    </w:p>
    <w:p w14:paraId="0DB19B59" w14:textId="77777777" w:rsidR="0095666F" w:rsidRDefault="0095666F">
      <w:pPr>
        <w:pBdr>
          <w:bottom w:val="single" w:sz="4" w:space="1" w:color="000000"/>
        </w:pBdr>
        <w:spacing w:after="120"/>
        <w:jc w:val="center"/>
      </w:pPr>
    </w:p>
    <w:p w14:paraId="24EBABF1" w14:textId="67BA4338" w:rsidR="0095666F" w:rsidRDefault="0095666F">
      <w:pPr>
        <w:pBdr>
          <w:bottom w:val="single" w:sz="4" w:space="1" w:color="000000"/>
        </w:pBdr>
        <w:spacing w:after="120"/>
        <w:jc w:val="center"/>
        <w:sectPr w:rsidR="0095666F" w:rsidSect="0095666F">
          <w:pgSz w:w="11906" w:h="16838"/>
          <w:pgMar w:top="1134" w:right="1020" w:bottom="1134" w:left="1020" w:header="720" w:footer="720" w:gutter="0"/>
          <w:cols w:space="708"/>
          <w:docGrid w:linePitch="360"/>
        </w:sectPr>
      </w:pPr>
    </w:p>
    <w:p w14:paraId="7D4893A1" w14:textId="77777777" w:rsidR="00D51AC4" w:rsidRDefault="00000000" w:rsidP="0095666F">
      <w:pPr>
        <w:spacing w:after="80"/>
        <w:jc w:val="center"/>
      </w:pPr>
      <w:r>
        <w:rPr>
          <w:b/>
        </w:rPr>
        <w:t>Abstract</w:t>
      </w:r>
    </w:p>
    <w:p w14:paraId="645476D4" w14:textId="77777777" w:rsidR="00D51AC4" w:rsidRDefault="00000000">
      <w:r>
        <w:rPr>
          <w:sz w:val="18"/>
        </w:rPr>
        <w:t>This paper presents the design and implementation of Smart Document Search, a full-stack web application that enables users to upload PDF and text documents and perform intelligent search queries using the Term Frequency-Inverse Document Frequency (TF-IDF) algorithm. The system features a modern cyberpunk-inspired glassmorphism user interface built with React 19 and Tailwind CSS, an Express.js backend with in-memory document storage, and real-time relevance scoring with animated result visualization. The architecture is designed to be AI-ready, incorporating the Google GenAI SDK for future semantic search enhancements. This paper discusses the system architecture, the TF-IDF information retrieval methodology, implementation details, and potential future directions for AI-powered document analysis.</w:t>
      </w:r>
    </w:p>
    <w:p w14:paraId="175FA039" w14:textId="77777777" w:rsidR="00D51AC4" w:rsidRDefault="00000000">
      <w:r>
        <w:rPr>
          <w:b/>
          <w:sz w:val="18"/>
        </w:rPr>
        <w:t xml:space="preserve">Keywords: </w:t>
      </w:r>
      <w:r>
        <w:rPr>
          <w:i/>
          <w:sz w:val="18"/>
        </w:rPr>
        <w:t>Information Retrieval, TF-IDF, Document Search, React, Express, PDF Parsing, Full-Text Search, Vector Space Model</w:t>
      </w:r>
    </w:p>
    <w:p w14:paraId="4A927230" w14:textId="77777777" w:rsidR="00D51AC4" w:rsidRDefault="00D51AC4">
      <w:pPr>
        <w:pBdr>
          <w:bottom w:val="single" w:sz="4" w:space="1" w:color="000000"/>
        </w:pBdr>
        <w:spacing w:after="120"/>
        <w:jc w:val="center"/>
      </w:pPr>
    </w:p>
    <w:p w14:paraId="6F338037" w14:textId="77777777" w:rsidR="00D51AC4" w:rsidRDefault="00000000">
      <w:pPr>
        <w:spacing w:before="200" w:after="80"/>
        <w:jc w:val="center"/>
      </w:pPr>
      <w:r>
        <w:rPr>
          <w:b/>
          <w:sz w:val="22"/>
        </w:rPr>
        <w:t>1. Introduction</w:t>
      </w:r>
    </w:p>
    <w:p w14:paraId="25CAA396" w14:textId="77777777" w:rsidR="00D51AC4" w:rsidRDefault="00000000">
      <w:pPr>
        <w:spacing w:before="200" w:after="80"/>
        <w:jc w:val="left"/>
      </w:pPr>
      <w:r>
        <w:rPr>
          <w:b/>
          <w:i/>
        </w:rPr>
        <w:t>1.1 Background</w:t>
      </w:r>
    </w:p>
    <w:p w14:paraId="69F270A8" w14:textId="77777777" w:rsidR="00D51AC4" w:rsidRDefault="00000000">
      <w:r>
        <w:t>In the modern digital era, the volume of unstructured text data generated by individuals and organizations has grown exponentially. Documents such as PDFs, text files, and reports contain valuable information, but extracting relevant content efficiently remains a significant challenge. Traditional file-system searches rely on filename matching or basic string containment, which often fail to capture semantic relevance or rank results by importance.</w:t>
      </w:r>
    </w:p>
    <w:p w14:paraId="14D8BB98" w14:textId="77777777" w:rsidR="00D51AC4" w:rsidRDefault="00000000">
      <w:r>
        <w:t>Information Retrieval (IR) systems address this challenge by employing algorithms that measure the relevance between a user's query and the contents of a document collection. Among the foundational techniques in IR, the TF-IDF weighting scheme remains widely used due to its simplicity, interpretability, and effectiveness for many practical applications.</w:t>
      </w:r>
    </w:p>
    <w:p w14:paraId="59A17289" w14:textId="77777777" w:rsidR="00D51AC4" w:rsidRDefault="00000000">
      <w:pPr>
        <w:spacing w:before="200" w:after="80"/>
        <w:jc w:val="left"/>
      </w:pPr>
      <w:r>
        <w:rPr>
          <w:b/>
          <w:i/>
        </w:rPr>
        <w:t>1.2 Problem Statement</w:t>
      </w:r>
    </w:p>
    <w:p w14:paraId="21B3D414" w14:textId="77777777" w:rsidR="00D51AC4" w:rsidRDefault="00000000">
      <w:r>
        <w:t xml:space="preserve">Existing document search solutions often fall into two categories: (1) overly simplistic tools that lack ranking capabilities, or (2) complex enterprise search platforms that require significant infrastructure (databases, search engines like Elasticsearch, cloud services). There is a need for a lightweight, self-contained document search system that can run locally, process common document </w:t>
      </w:r>
      <w:r>
        <w:t>formats, and provide ranked search results without external dependencies.</w:t>
      </w:r>
    </w:p>
    <w:p w14:paraId="0ADBC2BC" w14:textId="77777777" w:rsidR="00D51AC4" w:rsidRDefault="00000000">
      <w:pPr>
        <w:spacing w:before="200" w:after="80"/>
        <w:jc w:val="left"/>
      </w:pPr>
      <w:r>
        <w:rPr>
          <w:b/>
          <w:i/>
        </w:rPr>
        <w:t>1.3 Objectives</w:t>
      </w:r>
    </w:p>
    <w:p w14:paraId="2BCA5401" w14:textId="77777777" w:rsidR="00D51AC4" w:rsidRDefault="00000000">
      <w:r>
        <w:t>The primary objectives of this project are:</w:t>
      </w:r>
    </w:p>
    <w:p w14:paraId="0C057C90" w14:textId="77777777" w:rsidR="00D51AC4" w:rsidRDefault="00000000">
      <w:pPr>
        <w:spacing w:before="20"/>
      </w:pPr>
      <w:r>
        <w:t>1. To develop a full-stack web application for uploading and searching PDF and text documents.</w:t>
      </w:r>
    </w:p>
    <w:p w14:paraId="49885DC1" w14:textId="77777777" w:rsidR="00D51AC4" w:rsidRDefault="00000000">
      <w:pPr>
        <w:spacing w:before="20"/>
      </w:pPr>
      <w:r>
        <w:t>2. To implement a TF-IDF-based ranking algorithm for relevance scoring.</w:t>
      </w:r>
    </w:p>
    <w:p w14:paraId="0F818CDC" w14:textId="77777777" w:rsidR="00D51AC4" w:rsidRDefault="00000000">
      <w:pPr>
        <w:spacing w:before="20"/>
      </w:pPr>
      <w:r>
        <w:t>3. To design an intuitive, visually engaging user interface with real-time feedback.</w:t>
      </w:r>
    </w:p>
    <w:p w14:paraId="78057BEE" w14:textId="77777777" w:rsidR="00D51AC4" w:rsidRDefault="00000000">
      <w:pPr>
        <w:spacing w:before="20"/>
      </w:pPr>
      <w:r>
        <w:t>4. To architect the system for future integration with Large Language Models (LLMs) and semantic search.</w:t>
      </w:r>
    </w:p>
    <w:p w14:paraId="05705984" w14:textId="77777777" w:rsidR="00D51AC4" w:rsidRDefault="00000000">
      <w:pPr>
        <w:spacing w:before="200" w:after="80"/>
        <w:jc w:val="left"/>
      </w:pPr>
      <w:r>
        <w:rPr>
          <w:b/>
          <w:i/>
        </w:rPr>
        <w:t>1.4 Scope</w:t>
      </w:r>
    </w:p>
    <w:p w14:paraId="4226E0C3" w14:textId="77777777" w:rsidR="00D51AC4" w:rsidRDefault="00000000">
      <w:r>
        <w:t>The current implementation supports:</w:t>
      </w:r>
    </w:p>
    <w:p w14:paraId="68898170" w14:textId="77777777" w:rsidR="00D51AC4" w:rsidRDefault="00000000">
      <w:pPr>
        <w:spacing w:before="20"/>
      </w:pPr>
      <w:r>
        <w:t>• Multi-file upload of PDF and TXT documents</w:t>
      </w:r>
    </w:p>
    <w:p w14:paraId="7E379567" w14:textId="77777777" w:rsidR="00D51AC4" w:rsidRDefault="00000000">
      <w:pPr>
        <w:spacing w:before="20"/>
      </w:pPr>
      <w:r>
        <w:t>• In-memory storage and indexing</w:t>
      </w:r>
    </w:p>
    <w:p w14:paraId="356B89F4" w14:textId="77777777" w:rsidR="00D51AC4" w:rsidRDefault="00000000">
      <w:pPr>
        <w:spacing w:before="20"/>
      </w:pPr>
      <w:r>
        <w:t>• Real-time TF-IDF search with relevance ranking</w:t>
      </w:r>
    </w:p>
    <w:p w14:paraId="79982117" w14:textId="77777777" w:rsidR="00D51AC4" w:rsidRDefault="00000000">
      <w:pPr>
        <w:spacing w:before="20"/>
      </w:pPr>
      <w:r>
        <w:t>• Responsive glassmorphism UI with motion animations</w:t>
      </w:r>
    </w:p>
    <w:p w14:paraId="5C3A6C2F" w14:textId="77777777" w:rsidR="00D51AC4" w:rsidRDefault="00000000">
      <w:pPr>
        <w:spacing w:before="20"/>
      </w:pPr>
      <w:r>
        <w:t>• AI SDK integration readiness for future enhancements</w:t>
      </w:r>
    </w:p>
    <w:p w14:paraId="48553897" w14:textId="77777777" w:rsidR="00D51AC4" w:rsidRDefault="00000000">
      <w:pPr>
        <w:spacing w:before="200" w:after="80"/>
        <w:jc w:val="center"/>
      </w:pPr>
      <w:r>
        <w:rPr>
          <w:b/>
          <w:sz w:val="22"/>
        </w:rPr>
        <w:t>2. Literature Review</w:t>
      </w:r>
    </w:p>
    <w:p w14:paraId="0868D9D1" w14:textId="77777777" w:rsidR="00D51AC4" w:rsidRDefault="00000000">
      <w:pPr>
        <w:spacing w:before="200" w:after="80"/>
        <w:jc w:val="left"/>
      </w:pPr>
      <w:r>
        <w:rPr>
          <w:b/>
          <w:i/>
        </w:rPr>
        <w:t>2.1 Information Retrieval and the Vector Space Model</w:t>
      </w:r>
    </w:p>
    <w:p w14:paraId="3978DC0D" w14:textId="77777777" w:rsidR="00D51AC4" w:rsidRDefault="00000000">
      <w:r>
        <w:t>Information Retrieval (IR) is the science of searching for information in large collections of unstructured data [1]. The Vector Space Model (VSM), introduced by Gerard Salton in the 1970s, represents documents and queries as vectors in a high-dimensional space where each dimension corresponds to a term in the corpus [2]. The relevance between a query and a document is computed as a function of their vector representations.</w:t>
      </w:r>
    </w:p>
    <w:p w14:paraId="6C9EB03E" w14:textId="77777777" w:rsidR="00D51AC4" w:rsidRDefault="00000000">
      <w:pPr>
        <w:spacing w:before="200" w:after="80"/>
        <w:jc w:val="left"/>
      </w:pPr>
      <w:r>
        <w:rPr>
          <w:b/>
          <w:i/>
        </w:rPr>
        <w:t>2.2 TF-IDF Weighting</w:t>
      </w:r>
    </w:p>
    <w:p w14:paraId="1EDC2C58" w14:textId="77777777" w:rsidR="00D51AC4" w:rsidRDefault="00000000">
      <w:r>
        <w:t>Term Frequency-Inverse Document Frequency (TF-IDF) is a numerical statistic that reflects how important a word is to a document in a collection [3]. It is the product of two metrics:</w:t>
      </w:r>
    </w:p>
    <w:p w14:paraId="7F9DDC25" w14:textId="77777777" w:rsidR="00D51AC4" w:rsidRDefault="00000000">
      <w:pPr>
        <w:spacing w:before="40"/>
      </w:pPr>
      <w:r>
        <w:rPr>
          <w:b/>
        </w:rPr>
        <w:t xml:space="preserve">Term Frequency (TF): </w:t>
      </w:r>
      <w:r>
        <w:t>Measures how frequently a term appears in a document.</w:t>
      </w:r>
    </w:p>
    <w:p w14:paraId="66136FC6" w14:textId="77777777" w:rsidR="00D51AC4" w:rsidRDefault="00000000">
      <w:pPr>
        <w:spacing w:before="40"/>
      </w:pPr>
      <w:r>
        <w:rPr>
          <w:b/>
        </w:rPr>
        <w:t xml:space="preserve">Inverse Document Frequency (IDF): </w:t>
      </w:r>
      <w:r>
        <w:t>Measures how rare a term is across the entire corpus.</w:t>
      </w:r>
    </w:p>
    <w:p w14:paraId="12B3F458" w14:textId="77777777" w:rsidR="00D51AC4" w:rsidRDefault="00000000">
      <w:r>
        <w:t xml:space="preserve">The TF-IDF weight increases proportionally to the number of times a word appears in the document but is </w:t>
      </w:r>
      <w:r>
        <w:lastRenderedPageBreak/>
        <w:t>offset by the frequency of the word in the corpus, which helps to control for the fact that some words are generally more common than others.</w:t>
      </w:r>
    </w:p>
    <w:p w14:paraId="1CB19FA6" w14:textId="77777777" w:rsidR="00D51AC4" w:rsidRDefault="00000000">
      <w:pPr>
        <w:spacing w:before="200" w:after="80"/>
        <w:jc w:val="left"/>
      </w:pPr>
      <w:r>
        <w:rPr>
          <w:b/>
          <w:i/>
        </w:rPr>
        <w:t>2.3 Modern Web Architectures for IR Applications</w:t>
      </w:r>
    </w:p>
    <w:p w14:paraId="65466850" w14:textId="77777777" w:rsidR="00D51AC4" w:rsidRDefault="00000000">
      <w:r>
        <w:t>Contemporary web applications for document processing typically employ a client-server architecture with a Single Page Application (SPA) frontend and a RESTful API backend [4]. React, combined with build tools like Vite, has become a standard for frontend development due to its component-based architecture and fast development experience [5]. On the backend, Node.js with Express provides a lightweight, event-driven runtime suitable for I/O-bound operations such as file uploads and text processing.</w:t>
      </w:r>
    </w:p>
    <w:p w14:paraId="591CAA11" w14:textId="77777777" w:rsidR="00D51AC4" w:rsidRDefault="00000000">
      <w:pPr>
        <w:spacing w:before="200" w:after="80"/>
        <w:jc w:val="left"/>
      </w:pPr>
      <w:r>
        <w:rPr>
          <w:b/>
          <w:i/>
        </w:rPr>
        <w:t>2.4 PDF Text Extraction</w:t>
      </w:r>
    </w:p>
    <w:p w14:paraId="3BB52252" w14:textId="77777777" w:rsidR="00D51AC4" w:rsidRDefault="00000000">
      <w:r>
        <w:t>Extracting text from PDF documents is a non-trivial task due to the format's complex internal structure. Libraries such as pdf-parse (based on Mozilla's PDF.js) provide robust capabilities for rendering PDF content to plain text, enabling downstream text analysis and search operations [6].</w:t>
      </w:r>
    </w:p>
    <w:p w14:paraId="2EF27CF5" w14:textId="77777777" w:rsidR="00D51AC4" w:rsidRDefault="00000000">
      <w:pPr>
        <w:spacing w:before="200" w:after="80"/>
        <w:jc w:val="center"/>
      </w:pPr>
      <w:r>
        <w:rPr>
          <w:b/>
          <w:sz w:val="22"/>
        </w:rPr>
        <w:t>3. System Architecture</w:t>
      </w:r>
    </w:p>
    <w:p w14:paraId="27B07C53" w14:textId="77777777" w:rsidR="00D51AC4" w:rsidRDefault="00000000">
      <w:pPr>
        <w:spacing w:before="200" w:after="80"/>
        <w:jc w:val="left"/>
      </w:pPr>
      <w:r>
        <w:rPr>
          <w:b/>
          <w:i/>
        </w:rPr>
        <w:t>3.1 Overview</w:t>
      </w:r>
    </w:p>
    <w:p w14:paraId="389E5445" w14:textId="77777777" w:rsidR="00D51AC4" w:rsidRDefault="00000000">
      <w:r>
        <w:t>Smart Document Search follows a three-tier architecture consisting of:</w:t>
      </w:r>
    </w:p>
    <w:p w14:paraId="2D13A5EC" w14:textId="77777777" w:rsidR="00D51AC4" w:rsidRDefault="00000000">
      <w:pPr>
        <w:spacing w:before="20"/>
      </w:pPr>
      <w:r>
        <w:t>1. Presentation Layer: React-based SPA with Tailwind CSS styling</w:t>
      </w:r>
    </w:p>
    <w:p w14:paraId="65D113D1" w14:textId="77777777" w:rsidR="00D51AC4" w:rsidRDefault="00000000">
      <w:pPr>
        <w:spacing w:before="20"/>
      </w:pPr>
      <w:r>
        <w:t>2. Application Layer: Express.js server handling HTTP requests, file uploads, and search logic</w:t>
      </w:r>
    </w:p>
    <w:p w14:paraId="20F224E6" w14:textId="77777777" w:rsidR="00D51AC4" w:rsidRDefault="00000000">
      <w:pPr>
        <w:spacing w:before="20"/>
      </w:pPr>
      <w:r>
        <w:t>3. Data Layer: In-memory document store with runtime indexing</w:t>
      </w:r>
    </w:p>
    <w:p w14:paraId="047E5B95" w14:textId="77777777" w:rsidR="00D51AC4" w:rsidRDefault="00000000">
      <w:pPr>
        <w:spacing w:before="200" w:after="80"/>
        <w:jc w:val="left"/>
      </w:pPr>
      <w:r>
        <w:rPr>
          <w:b/>
          <w:i/>
        </w:rPr>
        <w:t>3.2 Technology Stack</w:t>
      </w:r>
    </w:p>
    <w:tbl>
      <w:tblPr>
        <w:tblStyle w:val="TableGrid"/>
        <w:tblW w:w="0" w:type="auto"/>
        <w:tblLook w:val="04A0" w:firstRow="1" w:lastRow="0" w:firstColumn="1" w:lastColumn="0" w:noHBand="0" w:noVBand="1"/>
      </w:tblPr>
      <w:tblGrid>
        <w:gridCol w:w="1537"/>
        <w:gridCol w:w="1693"/>
        <w:gridCol w:w="1559"/>
      </w:tblGrid>
      <w:tr w:rsidR="00D51AC4" w14:paraId="1928438F" w14:textId="77777777">
        <w:tc>
          <w:tcPr>
            <w:tcW w:w="3289" w:type="dxa"/>
          </w:tcPr>
          <w:p w14:paraId="7E8C164D" w14:textId="77777777" w:rsidR="00D51AC4" w:rsidRDefault="00000000">
            <w:pPr>
              <w:jc w:val="center"/>
            </w:pPr>
            <w:r>
              <w:rPr>
                <w:b/>
                <w:sz w:val="18"/>
              </w:rPr>
              <w:t>Component</w:t>
            </w:r>
          </w:p>
        </w:tc>
        <w:tc>
          <w:tcPr>
            <w:tcW w:w="3289" w:type="dxa"/>
          </w:tcPr>
          <w:p w14:paraId="5F408A7F" w14:textId="77777777" w:rsidR="00D51AC4" w:rsidRDefault="00000000">
            <w:pPr>
              <w:jc w:val="center"/>
            </w:pPr>
            <w:r>
              <w:rPr>
                <w:b/>
                <w:sz w:val="18"/>
              </w:rPr>
              <w:t>Technology</w:t>
            </w:r>
          </w:p>
        </w:tc>
        <w:tc>
          <w:tcPr>
            <w:tcW w:w="3289" w:type="dxa"/>
          </w:tcPr>
          <w:p w14:paraId="4A0E1429" w14:textId="77777777" w:rsidR="00D51AC4" w:rsidRDefault="00000000">
            <w:pPr>
              <w:jc w:val="center"/>
            </w:pPr>
            <w:r>
              <w:rPr>
                <w:b/>
                <w:sz w:val="18"/>
              </w:rPr>
              <w:t>Purpose</w:t>
            </w:r>
          </w:p>
        </w:tc>
      </w:tr>
      <w:tr w:rsidR="00D51AC4" w14:paraId="7B75AF3D" w14:textId="77777777">
        <w:tc>
          <w:tcPr>
            <w:tcW w:w="3289" w:type="dxa"/>
          </w:tcPr>
          <w:p w14:paraId="38B4968C" w14:textId="77777777" w:rsidR="00D51AC4" w:rsidRDefault="00000000">
            <w:r>
              <w:rPr>
                <w:sz w:val="18"/>
              </w:rPr>
              <w:t>Frontend</w:t>
            </w:r>
          </w:p>
        </w:tc>
        <w:tc>
          <w:tcPr>
            <w:tcW w:w="3289" w:type="dxa"/>
          </w:tcPr>
          <w:p w14:paraId="03004B49" w14:textId="77777777" w:rsidR="00D51AC4" w:rsidRDefault="00000000">
            <w:r>
              <w:rPr>
                <w:sz w:val="18"/>
              </w:rPr>
              <w:t>React 19</w:t>
            </w:r>
          </w:p>
        </w:tc>
        <w:tc>
          <w:tcPr>
            <w:tcW w:w="3289" w:type="dxa"/>
          </w:tcPr>
          <w:p w14:paraId="3D54DB81" w14:textId="77777777" w:rsidR="00D51AC4" w:rsidRDefault="00000000">
            <w:r>
              <w:rPr>
                <w:sz w:val="18"/>
              </w:rPr>
              <w:t>UI component rendering</w:t>
            </w:r>
          </w:p>
        </w:tc>
      </w:tr>
      <w:tr w:rsidR="00D51AC4" w14:paraId="308C4A8E" w14:textId="77777777">
        <w:tc>
          <w:tcPr>
            <w:tcW w:w="3289" w:type="dxa"/>
          </w:tcPr>
          <w:p w14:paraId="6CD0C406" w14:textId="77777777" w:rsidR="00D51AC4" w:rsidRDefault="00000000">
            <w:r>
              <w:rPr>
                <w:sz w:val="18"/>
              </w:rPr>
              <w:t>Build Tool</w:t>
            </w:r>
          </w:p>
        </w:tc>
        <w:tc>
          <w:tcPr>
            <w:tcW w:w="3289" w:type="dxa"/>
          </w:tcPr>
          <w:p w14:paraId="1FFD069A" w14:textId="77777777" w:rsidR="00D51AC4" w:rsidRDefault="00000000">
            <w:r>
              <w:rPr>
                <w:sz w:val="18"/>
              </w:rPr>
              <w:t>Vite 6.2</w:t>
            </w:r>
          </w:p>
        </w:tc>
        <w:tc>
          <w:tcPr>
            <w:tcW w:w="3289" w:type="dxa"/>
          </w:tcPr>
          <w:p w14:paraId="48F3157D" w14:textId="77777777" w:rsidR="00D51AC4" w:rsidRDefault="00000000">
            <w:r>
              <w:rPr>
                <w:sz w:val="18"/>
              </w:rPr>
              <w:t>Module bundling and dev server</w:t>
            </w:r>
          </w:p>
        </w:tc>
      </w:tr>
      <w:tr w:rsidR="00D51AC4" w14:paraId="18E45606" w14:textId="77777777">
        <w:tc>
          <w:tcPr>
            <w:tcW w:w="3289" w:type="dxa"/>
          </w:tcPr>
          <w:p w14:paraId="111503E1" w14:textId="77777777" w:rsidR="00D51AC4" w:rsidRDefault="00000000">
            <w:r>
              <w:rPr>
                <w:sz w:val="18"/>
              </w:rPr>
              <w:t>Styling</w:t>
            </w:r>
          </w:p>
        </w:tc>
        <w:tc>
          <w:tcPr>
            <w:tcW w:w="3289" w:type="dxa"/>
          </w:tcPr>
          <w:p w14:paraId="6E427D7E" w14:textId="77777777" w:rsidR="00D51AC4" w:rsidRDefault="00000000">
            <w:r>
              <w:rPr>
                <w:sz w:val="18"/>
              </w:rPr>
              <w:t>Tailwind CSS 4</w:t>
            </w:r>
          </w:p>
        </w:tc>
        <w:tc>
          <w:tcPr>
            <w:tcW w:w="3289" w:type="dxa"/>
          </w:tcPr>
          <w:p w14:paraId="07D531CE" w14:textId="77777777" w:rsidR="00D51AC4" w:rsidRDefault="00000000">
            <w:r>
              <w:rPr>
                <w:sz w:val="18"/>
              </w:rPr>
              <w:t>Utility-first CSS framework</w:t>
            </w:r>
          </w:p>
        </w:tc>
      </w:tr>
      <w:tr w:rsidR="00D51AC4" w14:paraId="3136FD42" w14:textId="77777777">
        <w:tc>
          <w:tcPr>
            <w:tcW w:w="3289" w:type="dxa"/>
          </w:tcPr>
          <w:p w14:paraId="0AC4E1C6" w14:textId="77777777" w:rsidR="00D51AC4" w:rsidRDefault="00000000">
            <w:r>
              <w:rPr>
                <w:sz w:val="18"/>
              </w:rPr>
              <w:t>Animation</w:t>
            </w:r>
          </w:p>
        </w:tc>
        <w:tc>
          <w:tcPr>
            <w:tcW w:w="3289" w:type="dxa"/>
          </w:tcPr>
          <w:p w14:paraId="3E16283F" w14:textId="77777777" w:rsidR="00D51AC4" w:rsidRDefault="00000000">
            <w:r>
              <w:rPr>
                <w:sz w:val="18"/>
              </w:rPr>
              <w:t>Motion 12</w:t>
            </w:r>
          </w:p>
        </w:tc>
        <w:tc>
          <w:tcPr>
            <w:tcW w:w="3289" w:type="dxa"/>
          </w:tcPr>
          <w:p w14:paraId="7312BF04" w14:textId="77777777" w:rsidR="00D51AC4" w:rsidRDefault="00000000">
            <w:r>
              <w:rPr>
                <w:sz w:val="18"/>
              </w:rPr>
              <w:t>Declarative animations</w:t>
            </w:r>
          </w:p>
        </w:tc>
      </w:tr>
      <w:tr w:rsidR="00D51AC4" w14:paraId="4F333702" w14:textId="77777777">
        <w:tc>
          <w:tcPr>
            <w:tcW w:w="3289" w:type="dxa"/>
          </w:tcPr>
          <w:p w14:paraId="259E89BF" w14:textId="77777777" w:rsidR="00D51AC4" w:rsidRDefault="00000000">
            <w:r>
              <w:rPr>
                <w:sz w:val="18"/>
              </w:rPr>
              <w:t>Icons</w:t>
            </w:r>
          </w:p>
        </w:tc>
        <w:tc>
          <w:tcPr>
            <w:tcW w:w="3289" w:type="dxa"/>
          </w:tcPr>
          <w:p w14:paraId="4E1723C7" w14:textId="77777777" w:rsidR="00D51AC4" w:rsidRDefault="00000000">
            <w:r>
              <w:rPr>
                <w:sz w:val="18"/>
              </w:rPr>
              <w:t>Lucide React</w:t>
            </w:r>
          </w:p>
        </w:tc>
        <w:tc>
          <w:tcPr>
            <w:tcW w:w="3289" w:type="dxa"/>
          </w:tcPr>
          <w:p w14:paraId="68C45664" w14:textId="77777777" w:rsidR="00D51AC4" w:rsidRDefault="00000000">
            <w:r>
              <w:rPr>
                <w:sz w:val="18"/>
              </w:rPr>
              <w:t>SVG icon library</w:t>
            </w:r>
          </w:p>
        </w:tc>
      </w:tr>
      <w:tr w:rsidR="00D51AC4" w14:paraId="03320535" w14:textId="77777777">
        <w:tc>
          <w:tcPr>
            <w:tcW w:w="3289" w:type="dxa"/>
          </w:tcPr>
          <w:p w14:paraId="7AD22B27" w14:textId="77777777" w:rsidR="00D51AC4" w:rsidRDefault="00000000">
            <w:r>
              <w:rPr>
                <w:sz w:val="18"/>
              </w:rPr>
              <w:t>Backend</w:t>
            </w:r>
          </w:p>
        </w:tc>
        <w:tc>
          <w:tcPr>
            <w:tcW w:w="3289" w:type="dxa"/>
          </w:tcPr>
          <w:p w14:paraId="6BCE78CB" w14:textId="77777777" w:rsidR="00D51AC4" w:rsidRDefault="00000000">
            <w:r>
              <w:rPr>
                <w:sz w:val="18"/>
              </w:rPr>
              <w:t>Express 4</w:t>
            </w:r>
          </w:p>
        </w:tc>
        <w:tc>
          <w:tcPr>
            <w:tcW w:w="3289" w:type="dxa"/>
          </w:tcPr>
          <w:p w14:paraId="6AFCE6E0" w14:textId="77777777" w:rsidR="00D51AC4" w:rsidRDefault="00000000">
            <w:r>
              <w:rPr>
                <w:sz w:val="18"/>
              </w:rPr>
              <w:t>HTTP server and routing</w:t>
            </w:r>
          </w:p>
        </w:tc>
      </w:tr>
      <w:tr w:rsidR="00D51AC4" w14:paraId="6D0B4923" w14:textId="77777777">
        <w:tc>
          <w:tcPr>
            <w:tcW w:w="3289" w:type="dxa"/>
          </w:tcPr>
          <w:p w14:paraId="30FE7009" w14:textId="77777777" w:rsidR="00D51AC4" w:rsidRDefault="00000000">
            <w:r>
              <w:rPr>
                <w:sz w:val="18"/>
              </w:rPr>
              <w:t>Runtime</w:t>
            </w:r>
          </w:p>
        </w:tc>
        <w:tc>
          <w:tcPr>
            <w:tcW w:w="3289" w:type="dxa"/>
          </w:tcPr>
          <w:p w14:paraId="2C1CE270" w14:textId="77777777" w:rsidR="00D51AC4" w:rsidRDefault="00000000">
            <w:r>
              <w:rPr>
                <w:sz w:val="18"/>
              </w:rPr>
              <w:t>TypeScript 5.8</w:t>
            </w:r>
          </w:p>
        </w:tc>
        <w:tc>
          <w:tcPr>
            <w:tcW w:w="3289" w:type="dxa"/>
          </w:tcPr>
          <w:p w14:paraId="6B27B302" w14:textId="77777777" w:rsidR="00D51AC4" w:rsidRDefault="00000000">
            <w:r>
              <w:rPr>
                <w:sz w:val="18"/>
              </w:rPr>
              <w:t>Type-safe development</w:t>
            </w:r>
          </w:p>
        </w:tc>
      </w:tr>
      <w:tr w:rsidR="00D51AC4" w14:paraId="31322AF6" w14:textId="77777777">
        <w:tc>
          <w:tcPr>
            <w:tcW w:w="3289" w:type="dxa"/>
          </w:tcPr>
          <w:p w14:paraId="6501B5D4" w14:textId="77777777" w:rsidR="00D51AC4" w:rsidRDefault="00000000">
            <w:r>
              <w:rPr>
                <w:sz w:val="18"/>
              </w:rPr>
              <w:t>File Uploads</w:t>
            </w:r>
          </w:p>
        </w:tc>
        <w:tc>
          <w:tcPr>
            <w:tcW w:w="3289" w:type="dxa"/>
          </w:tcPr>
          <w:p w14:paraId="0DA9786F" w14:textId="77777777" w:rsidR="00D51AC4" w:rsidRDefault="00000000">
            <w:r>
              <w:rPr>
                <w:sz w:val="18"/>
              </w:rPr>
              <w:t>Multer 2.1</w:t>
            </w:r>
          </w:p>
        </w:tc>
        <w:tc>
          <w:tcPr>
            <w:tcW w:w="3289" w:type="dxa"/>
          </w:tcPr>
          <w:p w14:paraId="397DFBD0" w14:textId="77777777" w:rsidR="00D51AC4" w:rsidRDefault="00000000">
            <w:r>
              <w:rPr>
                <w:sz w:val="18"/>
              </w:rPr>
              <w:t>Multipart form handling</w:t>
            </w:r>
          </w:p>
        </w:tc>
      </w:tr>
      <w:tr w:rsidR="00D51AC4" w14:paraId="229F672B" w14:textId="77777777">
        <w:tc>
          <w:tcPr>
            <w:tcW w:w="3289" w:type="dxa"/>
          </w:tcPr>
          <w:p w14:paraId="6CA6F562" w14:textId="77777777" w:rsidR="00D51AC4" w:rsidRDefault="00000000">
            <w:r>
              <w:rPr>
                <w:sz w:val="18"/>
              </w:rPr>
              <w:t>PDF Parsing</w:t>
            </w:r>
          </w:p>
        </w:tc>
        <w:tc>
          <w:tcPr>
            <w:tcW w:w="3289" w:type="dxa"/>
          </w:tcPr>
          <w:p w14:paraId="5C209E85" w14:textId="77777777" w:rsidR="00D51AC4" w:rsidRDefault="00000000">
            <w:r>
              <w:rPr>
                <w:sz w:val="18"/>
              </w:rPr>
              <w:t>pdf-parse 2.4</w:t>
            </w:r>
          </w:p>
        </w:tc>
        <w:tc>
          <w:tcPr>
            <w:tcW w:w="3289" w:type="dxa"/>
          </w:tcPr>
          <w:p w14:paraId="6A6E4023" w14:textId="77777777" w:rsidR="00D51AC4" w:rsidRDefault="00000000">
            <w:r>
              <w:rPr>
                <w:sz w:val="18"/>
              </w:rPr>
              <w:t xml:space="preserve">PDF text </w:t>
            </w:r>
            <w:r>
              <w:rPr>
                <w:sz w:val="18"/>
              </w:rPr>
              <w:t>extraction</w:t>
            </w:r>
          </w:p>
        </w:tc>
      </w:tr>
      <w:tr w:rsidR="00D51AC4" w14:paraId="3650C995" w14:textId="77777777">
        <w:tc>
          <w:tcPr>
            <w:tcW w:w="3289" w:type="dxa"/>
          </w:tcPr>
          <w:p w14:paraId="5845980A" w14:textId="77777777" w:rsidR="00D51AC4" w:rsidRDefault="00000000">
            <w:r>
              <w:rPr>
                <w:sz w:val="18"/>
              </w:rPr>
              <w:t>AI SDK</w:t>
            </w:r>
          </w:p>
        </w:tc>
        <w:tc>
          <w:tcPr>
            <w:tcW w:w="3289" w:type="dxa"/>
          </w:tcPr>
          <w:p w14:paraId="00E6930D" w14:textId="77777777" w:rsidR="00D51AC4" w:rsidRDefault="00000000">
            <w:r>
              <w:rPr>
                <w:sz w:val="18"/>
              </w:rPr>
              <w:t>@google/genai 1.29</w:t>
            </w:r>
          </w:p>
        </w:tc>
        <w:tc>
          <w:tcPr>
            <w:tcW w:w="3289" w:type="dxa"/>
          </w:tcPr>
          <w:p w14:paraId="28A3FDEA" w14:textId="77777777" w:rsidR="00D51AC4" w:rsidRDefault="00000000">
            <w:r>
              <w:rPr>
                <w:sz w:val="18"/>
              </w:rPr>
              <w:t>Future AI integration</w:t>
            </w:r>
          </w:p>
        </w:tc>
      </w:tr>
    </w:tbl>
    <w:p w14:paraId="54523AB9" w14:textId="77777777" w:rsidR="00D51AC4" w:rsidRDefault="00000000">
      <w:pPr>
        <w:spacing w:before="200" w:after="80"/>
        <w:jc w:val="left"/>
      </w:pPr>
      <w:r>
        <w:rPr>
          <w:b/>
          <w:i/>
        </w:rPr>
        <w:t>3.3 Architectural Diagram</w:t>
      </w:r>
    </w:p>
    <w:p w14:paraId="71A3A86A" w14:textId="77777777" w:rsidR="00D51AC4" w:rsidRDefault="00000000">
      <w:r>
        <w:rPr>
          <w:sz w:val="18"/>
        </w:rPr>
        <w:t>The system architecture consists of a React client communicating with an Express server via HTTP/REST (JSON and FormData). The Express server handles file uploads through Multer, parses PDFs using pdf-parse for text extraction, and stores documents in an in-memory store. The TF-IDF Engine processes queries by tokenizing input, computing term frequency and inverse document frequency scores, and ranking results by relevance. In development mode, Vite middleware serves the React SPA from the same port. In production, static files from the dist/ directory are served.</w:t>
      </w:r>
    </w:p>
    <w:p w14:paraId="2E80E937" w14:textId="77777777" w:rsidR="00D51AC4" w:rsidRDefault="00000000">
      <w:pPr>
        <w:spacing w:before="200" w:after="80"/>
        <w:jc w:val="left"/>
      </w:pPr>
      <w:r>
        <w:rPr>
          <w:b/>
          <w:i/>
        </w:rPr>
        <w:t>3.4 Development and Production Modes</w:t>
      </w:r>
    </w:p>
    <w:p w14:paraId="227F9C74" w14:textId="77777777" w:rsidR="00D51AC4" w:rsidRDefault="00000000">
      <w:r>
        <w:t>The application uses Vite's middleware mode during development, allowing the Express server to serve both API routes and the React application from a single port (3000). In production, the React frontend is built to static files and served by Express from the dist/ directory.</w:t>
      </w:r>
    </w:p>
    <w:p w14:paraId="14A1CDD5" w14:textId="77777777" w:rsidR="00D51AC4" w:rsidRDefault="00000000">
      <w:pPr>
        <w:spacing w:before="200" w:after="80"/>
        <w:jc w:val="center"/>
      </w:pPr>
      <w:r>
        <w:rPr>
          <w:b/>
          <w:sz w:val="22"/>
        </w:rPr>
        <w:t>4. Methodology</w:t>
      </w:r>
    </w:p>
    <w:p w14:paraId="1E6226FE" w14:textId="77777777" w:rsidR="00D51AC4" w:rsidRDefault="00000000">
      <w:pPr>
        <w:spacing w:before="200" w:after="80"/>
        <w:jc w:val="left"/>
      </w:pPr>
      <w:r>
        <w:rPr>
          <w:b/>
          <w:i/>
        </w:rPr>
        <w:t>4.1 Document Ingestion Pipeline</w:t>
      </w:r>
    </w:p>
    <w:p w14:paraId="367EA41C" w14:textId="77777777" w:rsidR="00D51AC4" w:rsidRDefault="00000000">
      <w:r>
        <w:t>The document ingestion process consists of the following steps:</w:t>
      </w:r>
    </w:p>
    <w:p w14:paraId="336A84BD" w14:textId="77777777" w:rsidR="00D51AC4" w:rsidRDefault="00000000">
      <w:pPr>
        <w:spacing w:before="40"/>
      </w:pPr>
      <w:r>
        <w:rPr>
          <w:b/>
        </w:rPr>
        <w:t xml:space="preserve">1. File Selection: </w:t>
      </w:r>
      <w:r>
        <w:t>Users select one or more files through a drag-and-drop interface or file picker.</w:t>
      </w:r>
    </w:p>
    <w:p w14:paraId="187313D7" w14:textId="77777777" w:rsidR="00D51AC4" w:rsidRDefault="00000000">
      <w:pPr>
        <w:spacing w:before="40"/>
      </w:pPr>
      <w:r>
        <w:rPr>
          <w:b/>
        </w:rPr>
        <w:t xml:space="preserve">2. Upload: </w:t>
      </w:r>
      <w:r>
        <w:t>Files are transmitted to the server via HTTP POST with multipart/form-data encoding.</w:t>
      </w:r>
    </w:p>
    <w:p w14:paraId="11CCD608" w14:textId="77777777" w:rsidR="00D51AC4" w:rsidRDefault="00000000">
      <w:pPr>
        <w:spacing w:before="40"/>
      </w:pPr>
      <w:r>
        <w:rPr>
          <w:b/>
        </w:rPr>
        <w:t xml:space="preserve">3. Parsing: </w:t>
      </w:r>
      <w:r>
        <w:t>The server inspects each file's MIME type and extension. PDF files are parsed using pdf-parse; text files are read directly as UTF-8 strings.</w:t>
      </w:r>
    </w:p>
    <w:p w14:paraId="7A3BA9D9" w14:textId="77777777" w:rsidR="00D51AC4" w:rsidRDefault="00000000">
      <w:pPr>
        <w:spacing w:before="40"/>
      </w:pPr>
      <w:r>
        <w:rPr>
          <w:b/>
        </w:rPr>
        <w:t xml:space="preserve">4. Storage: </w:t>
      </w:r>
      <w:r>
        <w:t>Extracted content is stored in an in-memory array alongside metadata (unique ID, filename, MIME type).</w:t>
      </w:r>
    </w:p>
    <w:p w14:paraId="5DEFEBD5" w14:textId="77777777" w:rsidR="00D51AC4" w:rsidRDefault="00000000">
      <w:pPr>
        <w:spacing w:before="40"/>
      </w:pPr>
      <w:r>
        <w:rPr>
          <w:b/>
        </w:rPr>
        <w:t xml:space="preserve">5. Library Update: </w:t>
      </w:r>
      <w:r>
        <w:t>The client fetches the updated document list and renders it in the sidebar.</w:t>
      </w:r>
    </w:p>
    <w:p w14:paraId="583729E9" w14:textId="77777777" w:rsidR="00D51AC4" w:rsidRDefault="00000000">
      <w:pPr>
        <w:spacing w:before="200" w:after="80"/>
        <w:jc w:val="left"/>
      </w:pPr>
      <w:r>
        <w:rPr>
          <w:b/>
          <w:i/>
        </w:rPr>
        <w:t>4.2 TF-IDF Algorithm Implementation</w:t>
      </w:r>
    </w:p>
    <w:p w14:paraId="574FC030" w14:textId="77777777" w:rsidR="00D51AC4" w:rsidRDefault="00000000">
      <w:r>
        <w:t>The search algorithm implemented in the application follows the standard TF-IDF formulation with the following specifics:</w:t>
      </w:r>
    </w:p>
    <w:p w14:paraId="298CC489" w14:textId="77777777" w:rsidR="00D51AC4" w:rsidRDefault="00000000">
      <w:pPr>
        <w:spacing w:before="200" w:after="80"/>
        <w:jc w:val="left"/>
      </w:pPr>
      <w:r>
        <w:rPr>
          <w:b/>
          <w:i/>
        </w:rPr>
        <w:t>4.2.1 Tokenization</w:t>
      </w:r>
    </w:p>
    <w:p w14:paraId="185C801B" w14:textId="77777777" w:rsidR="00D51AC4" w:rsidRDefault="00000000">
      <w:r>
        <w:t>Text is tokenized using a regular expression that extracts word boundaries. The tokenizer converts text to lowercase and extracts sequences of alphanumeric characters, filtering out punctuation and whitespace. This normalization ensures case-insensitive matching across documents and queries.</w:t>
      </w:r>
    </w:p>
    <w:p w14:paraId="2FAB5876" w14:textId="77777777" w:rsidR="00D51AC4" w:rsidRDefault="00000000">
      <w:pPr>
        <w:spacing w:before="200" w:after="80"/>
        <w:jc w:val="left"/>
      </w:pPr>
      <w:r>
        <w:rPr>
          <w:b/>
          <w:i/>
        </w:rPr>
        <w:lastRenderedPageBreak/>
        <w:t>4.2.2 Term Frequency (TF)</w:t>
      </w:r>
    </w:p>
    <w:p w14:paraId="5B6D79BD" w14:textId="77777777" w:rsidR="00D51AC4" w:rsidRDefault="00000000">
      <w:r>
        <w:t>For a given term t and document d, the Term Frequency is computed as the ratio of the frequency of term t in document d to the total number of tokens in document d. This normalized frequency prevents bias toward longer documents, ensuring that the score reflects the proportion of the term relative to the document length.</w:t>
      </w:r>
    </w:p>
    <w:p w14:paraId="11E41D75" w14:textId="77777777" w:rsidR="00D51AC4" w:rsidRDefault="00000000">
      <w:pPr>
        <w:spacing w:before="200" w:after="80"/>
        <w:jc w:val="left"/>
      </w:pPr>
      <w:r>
        <w:rPr>
          <w:b/>
          <w:i/>
        </w:rPr>
        <w:t>4.2.3 Inverse Document Frequency (IDF)</w:t>
      </w:r>
    </w:p>
    <w:p w14:paraId="774AC427" w14:textId="77777777" w:rsidR="00D51AC4" w:rsidRDefault="00000000">
      <w:r>
        <w:t>For a term t across corpus D, the Inverse Document Frequency is computed using a smoothed logarithmic formula. The smoothing terms (+1) prevent division by zero and ensure that terms appearing in all documents still receive a non-zero weight. A constant of 1 is added to the logarithm result to ensure IDF is always positive, so that even very common terms contribute a small positive weight.</w:t>
      </w:r>
    </w:p>
    <w:p w14:paraId="0A540448" w14:textId="77777777" w:rsidR="00D51AC4" w:rsidRDefault="00000000">
      <w:pPr>
        <w:spacing w:before="200" w:after="80"/>
        <w:jc w:val="left"/>
      </w:pPr>
      <w:r>
        <w:rPr>
          <w:b/>
          <w:i/>
        </w:rPr>
        <w:t>4.2.4 Scoring Function</w:t>
      </w:r>
    </w:p>
    <w:p w14:paraId="5434F83A" w14:textId="77777777" w:rsidR="00D51AC4" w:rsidRDefault="00000000">
      <w:r>
        <w:t>The total relevance score for a document given a query is the sum of TF * IDF for all unique query terms. Documents with a score greater than zero are returned, sorted in descending order by score. This approach effectively combines local significance (TF) with global rarity (IDF) to produce a meaningful relevance ranking.</w:t>
      </w:r>
    </w:p>
    <w:p w14:paraId="0F239A25" w14:textId="77777777" w:rsidR="00D51AC4" w:rsidRDefault="00000000">
      <w:pPr>
        <w:spacing w:before="200" w:after="80"/>
        <w:jc w:val="left"/>
      </w:pPr>
      <w:r>
        <w:rPr>
          <w:b/>
          <w:i/>
        </w:rPr>
        <w:t>4.2.5 Result Enrichment</w:t>
      </w:r>
    </w:p>
    <w:p w14:paraId="63DD4572" w14:textId="77777777" w:rsidR="00D51AC4" w:rsidRDefault="00000000">
      <w:r>
        <w:t>Each result includes:</w:t>
      </w:r>
    </w:p>
    <w:p w14:paraId="3ABE159C" w14:textId="77777777" w:rsidR="00D51AC4" w:rsidRDefault="00000000">
      <w:pPr>
        <w:spacing w:before="20"/>
      </w:pPr>
      <w:r>
        <w:t>• Document ID and filename for identification</w:t>
      </w:r>
    </w:p>
    <w:p w14:paraId="294FCA6E" w14:textId="77777777" w:rsidR="00D51AC4" w:rsidRDefault="00000000">
      <w:pPr>
        <w:spacing w:before="20"/>
      </w:pPr>
      <w:r>
        <w:t>• Computed relevance score (floating-point, 4 decimal places)</w:t>
      </w:r>
    </w:p>
    <w:p w14:paraId="75159FBF" w14:textId="77777777" w:rsidR="00D51AC4" w:rsidRDefault="00000000">
      <w:pPr>
        <w:spacing w:before="20"/>
      </w:pPr>
      <w:r>
        <w:t>• A 200-character text snippet from the beginning of the document</w:t>
      </w:r>
    </w:p>
    <w:p w14:paraId="599E4EA8" w14:textId="77777777" w:rsidR="00D51AC4" w:rsidRDefault="00000000">
      <w:pPr>
        <w:spacing w:before="20"/>
      </w:pPr>
      <w:r>
        <w:t>• Match confidence percentage derived from the score</w:t>
      </w:r>
    </w:p>
    <w:p w14:paraId="293C6F01" w14:textId="77777777" w:rsidR="00D51AC4" w:rsidRDefault="00000000">
      <w:pPr>
        <w:spacing w:before="200" w:after="80"/>
        <w:jc w:val="left"/>
      </w:pPr>
      <w:r>
        <w:rPr>
          <w:b/>
          <w:i/>
        </w:rPr>
        <w:t>4.3 User Interface Design</w:t>
      </w:r>
    </w:p>
    <w:p w14:paraId="0E7B4964" w14:textId="77777777" w:rsidR="00D51AC4" w:rsidRDefault="00000000">
      <w:r>
        <w:t>The UI follows a cyberpunk-inspired aesthetic with the following design principles:</w:t>
      </w:r>
    </w:p>
    <w:p w14:paraId="2ABB3481" w14:textId="77777777" w:rsidR="00D51AC4" w:rsidRDefault="00000000">
      <w:pPr>
        <w:spacing w:before="20"/>
      </w:pPr>
      <w:r>
        <w:rPr>
          <w:b/>
        </w:rPr>
        <w:t xml:space="preserve">• Glassmorphism: </w:t>
      </w:r>
      <w:r>
        <w:t>Frosted glass panels with backdrop-blur and semi-transparent backgrounds</w:t>
      </w:r>
    </w:p>
    <w:p w14:paraId="6ADA1506" w14:textId="77777777" w:rsidR="00D51AC4" w:rsidRDefault="00000000">
      <w:pPr>
        <w:spacing w:before="20"/>
      </w:pPr>
      <w:r>
        <w:rPr>
          <w:b/>
        </w:rPr>
        <w:t xml:space="preserve">• Dark Theme: </w:t>
      </w:r>
      <w:r>
        <w:t>Slate and indigo color palette with high contrast text</w:t>
      </w:r>
    </w:p>
    <w:p w14:paraId="4B65710E" w14:textId="77777777" w:rsidR="00D51AC4" w:rsidRDefault="00000000">
      <w:pPr>
        <w:spacing w:before="20"/>
      </w:pPr>
      <w:r>
        <w:rPr>
          <w:b/>
        </w:rPr>
        <w:t xml:space="preserve">• Motion Design: </w:t>
      </w:r>
      <w:r>
        <w:t>Staggered entrance animations for search results using Framer Motion</w:t>
      </w:r>
    </w:p>
    <w:p w14:paraId="0DAEF2E4" w14:textId="77777777" w:rsidR="00D51AC4" w:rsidRDefault="00000000">
      <w:pPr>
        <w:spacing w:before="20"/>
      </w:pPr>
      <w:r>
        <w:rPr>
          <w:b/>
        </w:rPr>
        <w:t xml:space="preserve">• Real-time Feedback: </w:t>
      </w:r>
      <w:r>
        <w:t>Animated progress bars showing match confidence, loading spinners during operations, and live status indicators</w:t>
      </w:r>
    </w:p>
    <w:p w14:paraId="0BA8CF47" w14:textId="77777777" w:rsidR="00D51AC4" w:rsidRDefault="00000000">
      <w:pPr>
        <w:spacing w:before="20"/>
      </w:pPr>
      <w:r>
        <w:rPr>
          <w:b/>
        </w:rPr>
        <w:t xml:space="preserve">• Responsive Layout: </w:t>
      </w:r>
      <w:r>
        <w:t>Flexbox-based layout that adapts from single-column (mobile) to two-column (desktop)</w:t>
      </w:r>
    </w:p>
    <w:p w14:paraId="66247DFA" w14:textId="77777777" w:rsidR="00D51AC4" w:rsidRDefault="00000000">
      <w:pPr>
        <w:spacing w:before="200" w:after="80"/>
        <w:jc w:val="center"/>
      </w:pPr>
      <w:r>
        <w:rPr>
          <w:b/>
          <w:sz w:val="22"/>
        </w:rPr>
        <w:t>5. Implementation</w:t>
      </w:r>
    </w:p>
    <w:p w14:paraId="2101DFF3" w14:textId="77777777" w:rsidR="00D51AC4" w:rsidRDefault="00000000">
      <w:pPr>
        <w:spacing w:before="200" w:after="80"/>
        <w:jc w:val="left"/>
      </w:pPr>
      <w:r>
        <w:rPr>
          <w:b/>
          <w:i/>
        </w:rPr>
        <w:t>5.1 Backend Implementation</w:t>
      </w:r>
    </w:p>
    <w:p w14:paraId="5FF937FB" w14:textId="77777777" w:rsidR="00D51AC4" w:rsidRDefault="00000000">
      <w:r>
        <w:t>The Express server is written in TypeScript and provides three primary API endpoints for document management and search operations.</w:t>
      </w:r>
    </w:p>
    <w:p w14:paraId="76E575B1" w14:textId="77777777" w:rsidR="00D51AC4" w:rsidRDefault="00000000">
      <w:pPr>
        <w:spacing w:before="40"/>
      </w:pPr>
      <w:r>
        <w:rPr>
          <w:b/>
        </w:rPr>
        <w:t xml:space="preserve">POST /api/upload — </w:t>
      </w:r>
      <w:r>
        <w:t>Accepts an array of files via Multer's memory storage. Each file is processed based on its type: PDF files are parsed using PDFParse with error handling for invalid or corrupted files; text files are converted from buffer to UTF-8 string. Processed documents are pushed to the in-memory documents array with a randomly generated ID.</w:t>
      </w:r>
    </w:p>
    <w:p w14:paraId="5BE0FB83" w14:textId="77777777" w:rsidR="00D51AC4" w:rsidRDefault="00000000">
      <w:pPr>
        <w:spacing w:before="40"/>
      </w:pPr>
      <w:r>
        <w:rPr>
          <w:b/>
        </w:rPr>
        <w:t xml:space="preserve">GET /api/documents — </w:t>
      </w:r>
      <w:r>
        <w:t>Returns a sanitized list of documents containing only id, name, and type fields, protecting the full text content from unnecessary exposure.</w:t>
      </w:r>
    </w:p>
    <w:p w14:paraId="611DC64D" w14:textId="77777777" w:rsidR="00D51AC4" w:rsidRDefault="00000000">
      <w:pPr>
        <w:spacing w:before="40"/>
      </w:pPr>
      <w:r>
        <w:rPr>
          <w:b/>
        </w:rPr>
        <w:t xml:space="preserve">POST /api/search — </w:t>
      </w:r>
      <w:r>
        <w:t>Accepts a JSON body with a query string. The server validates the query, tokenizes it along with all document contents, computes TF-IDF scores for each document, filters results with score &gt; 0, sorts by score descending, and returns enriched result objects.</w:t>
      </w:r>
    </w:p>
    <w:p w14:paraId="4E4D5F86" w14:textId="77777777" w:rsidR="00D51AC4" w:rsidRDefault="00000000">
      <w:pPr>
        <w:spacing w:before="200" w:after="80"/>
        <w:jc w:val="left"/>
      </w:pPr>
      <w:r>
        <w:rPr>
          <w:b/>
          <w:i/>
        </w:rPr>
        <w:t>5.2 Frontend Implementation</w:t>
      </w:r>
    </w:p>
    <w:p w14:paraId="09567292" w14:textId="77777777" w:rsidR="00D51AC4" w:rsidRDefault="00000000">
      <w:r>
        <w:t>The React frontend is implemented as a single functional component with state management using React hooks. The component state includes the current search query, ranked search results, uploaded document library, and operation status flags for upload and search. The component is structured into three main regions: a header with application branding and system status, a sidebar with file upload zone and active document library, and a main content area with search input form and results display.</w:t>
      </w:r>
    </w:p>
    <w:p w14:paraId="54760B2D" w14:textId="77777777" w:rsidR="00D51AC4" w:rsidRDefault="00000000">
      <w:pPr>
        <w:spacing w:before="200" w:after="80"/>
        <w:jc w:val="left"/>
      </w:pPr>
      <w:r>
        <w:rPr>
          <w:b/>
          <w:i/>
        </w:rPr>
        <w:t>5.3 PDF Parsing Challenges</w:t>
      </w:r>
    </w:p>
    <w:p w14:paraId="4F97A9C5" w14:textId="77777777" w:rsidR="00D51AC4" w:rsidRDefault="00000000">
      <w:r>
        <w:t>PDF parsing presents several challenges that the application addresses:</w:t>
      </w:r>
    </w:p>
    <w:p w14:paraId="0858BE0A" w14:textId="77777777" w:rsidR="00D51AC4" w:rsidRDefault="00000000">
      <w:pPr>
        <w:spacing w:before="20"/>
      </w:pPr>
      <w:r>
        <w:t>• Invalid PDFs are caught and reported with descriptive error messages</w:t>
      </w:r>
    </w:p>
    <w:p w14:paraId="4F7F4672" w14:textId="77777777" w:rsidR="00D51AC4" w:rsidRDefault="00000000">
      <w:pPr>
        <w:spacing w:before="20"/>
      </w:pPr>
      <w:r>
        <w:t>• Corrupted files are detected via PDF.js exception types (InvalidPDFException, FormatError, AbortException)</w:t>
      </w:r>
    </w:p>
    <w:p w14:paraId="60BE61D2" w14:textId="77777777" w:rsidR="00D51AC4" w:rsidRDefault="00000000">
      <w:pPr>
        <w:spacing w:before="20"/>
      </w:pPr>
      <w:r>
        <w:t>• Non-PDF files with .pdf extensions are rejected with clear feedback</w:t>
      </w:r>
    </w:p>
    <w:p w14:paraId="02BBB066" w14:textId="77777777" w:rsidR="00D51AC4" w:rsidRDefault="00000000">
      <w:pPr>
        <w:spacing w:before="200" w:after="80"/>
        <w:jc w:val="left"/>
      </w:pPr>
      <w:r>
        <w:rPr>
          <w:b/>
          <w:i/>
        </w:rPr>
        <w:t>5.4 Error Handling</w:t>
      </w:r>
    </w:p>
    <w:p w14:paraId="756AFD3D" w14:textId="77777777" w:rsidR="00D51AC4" w:rsidRDefault="00000000">
      <w:r>
        <w:t>The application implements comprehensive error handling at multiple layers:</w:t>
      </w:r>
    </w:p>
    <w:p w14:paraId="2481F23E" w14:textId="77777777" w:rsidR="00D51AC4" w:rsidRDefault="00000000">
      <w:pPr>
        <w:spacing w:before="20"/>
      </w:pPr>
      <w:r>
        <w:t>• Network errors: Fetch failures are logged to the console with descriptive messages</w:t>
      </w:r>
    </w:p>
    <w:p w14:paraId="28370047" w14:textId="77777777" w:rsidR="00D51AC4" w:rsidRDefault="00000000">
      <w:pPr>
        <w:spacing w:before="20"/>
      </w:pPr>
      <w:r>
        <w:t>• Upload errors: Server-side parsing errors are propagated to the client UI</w:t>
      </w:r>
    </w:p>
    <w:p w14:paraId="61126FC5" w14:textId="77777777" w:rsidR="00D51AC4" w:rsidRDefault="00000000">
      <w:pPr>
        <w:spacing w:before="20"/>
      </w:pPr>
      <w:r>
        <w:t>• Validation errors: Missing files or queries return appropriate HTTP status codes (400 Bad Request)</w:t>
      </w:r>
    </w:p>
    <w:p w14:paraId="1B56B974" w14:textId="77777777" w:rsidR="00D51AC4" w:rsidRDefault="00000000">
      <w:pPr>
        <w:spacing w:before="20"/>
      </w:pPr>
      <w:r>
        <w:lastRenderedPageBreak/>
        <w:t>• Runtime errors: PDF parsing exceptions are caught and returned as JSON error responses</w:t>
      </w:r>
    </w:p>
    <w:p w14:paraId="6915454B" w14:textId="77777777" w:rsidR="00D51AC4" w:rsidRDefault="00000000">
      <w:pPr>
        <w:spacing w:before="200" w:after="80"/>
        <w:jc w:val="center"/>
      </w:pPr>
      <w:r>
        <w:rPr>
          <w:b/>
          <w:sz w:val="22"/>
        </w:rPr>
        <w:t>6. Results and Features</w:t>
      </w:r>
    </w:p>
    <w:p w14:paraId="70104A40" w14:textId="77777777" w:rsidR="00D51AC4" w:rsidRDefault="00000000">
      <w:pPr>
        <w:spacing w:before="200" w:after="80"/>
        <w:jc w:val="left"/>
      </w:pPr>
      <w:r>
        <w:rPr>
          <w:b/>
          <w:i/>
        </w:rPr>
        <w:t>6.1 Functional Features</w:t>
      </w:r>
    </w:p>
    <w:p w14:paraId="3BFD6AB1" w14:textId="77777777" w:rsidR="00D51AC4" w:rsidRDefault="00000000">
      <w:r>
        <w:t>The implemented system provides the following capabilities:</w:t>
      </w:r>
    </w:p>
    <w:p w14:paraId="03F2E272" w14:textId="77777777" w:rsidR="00D51AC4" w:rsidRDefault="00000000">
      <w:pPr>
        <w:spacing w:before="20"/>
      </w:pPr>
      <w:r>
        <w:t>• Multi-File Upload: Users can upload multiple PDF and TXT files simultaneously</w:t>
      </w:r>
    </w:p>
    <w:p w14:paraId="17E5D03C" w14:textId="77777777" w:rsidR="00D51AC4" w:rsidRDefault="00000000">
      <w:pPr>
        <w:spacing w:before="20"/>
      </w:pPr>
      <w:r>
        <w:t>• Document Library: A persistent sidebar displays all uploaded documents with file type icons</w:t>
      </w:r>
    </w:p>
    <w:p w14:paraId="667256B3" w14:textId="77777777" w:rsidR="00D51AC4" w:rsidRDefault="00000000">
      <w:pPr>
        <w:spacing w:before="20"/>
      </w:pPr>
      <w:r>
        <w:t>• Real-Time Search: Queries are processed instantly against the in-memory index</w:t>
      </w:r>
    </w:p>
    <w:p w14:paraId="4B75071D" w14:textId="77777777" w:rsidR="00D51AC4" w:rsidRDefault="00000000">
      <w:pPr>
        <w:spacing w:before="20"/>
      </w:pPr>
      <w:r>
        <w:t>• Relevance Ranking: Results are ordered by computed TF-IDF score</w:t>
      </w:r>
    </w:p>
    <w:p w14:paraId="639EC790" w14:textId="77777777" w:rsidR="00D51AC4" w:rsidRDefault="00000000">
      <w:pPr>
        <w:spacing w:before="20"/>
      </w:pPr>
      <w:r>
        <w:t>• Match Visualization: Animated confidence bars and percentage indicators provide intuitive relevance feedback</w:t>
      </w:r>
    </w:p>
    <w:p w14:paraId="5D5ACBF5" w14:textId="77777777" w:rsidR="00D51AC4" w:rsidRDefault="00000000">
      <w:pPr>
        <w:spacing w:before="20"/>
      </w:pPr>
      <w:r>
        <w:t>• Responsive Design: The application is usable on desktop and tablet viewports</w:t>
      </w:r>
    </w:p>
    <w:p w14:paraId="7F4F5E60" w14:textId="77777777" w:rsidR="00D51AC4" w:rsidRDefault="00000000">
      <w:pPr>
        <w:spacing w:before="200" w:after="80"/>
        <w:jc w:val="left"/>
      </w:pPr>
      <w:r>
        <w:rPr>
          <w:b/>
          <w:i/>
        </w:rPr>
        <w:t>6.2 Performance Characteristics</w:t>
      </w:r>
    </w:p>
    <w:tbl>
      <w:tblPr>
        <w:tblStyle w:val="TableGrid"/>
        <w:tblW w:w="0" w:type="auto"/>
        <w:tblLook w:val="04A0" w:firstRow="1" w:lastRow="0" w:firstColumn="1" w:lastColumn="0" w:noHBand="0" w:noVBand="1"/>
      </w:tblPr>
      <w:tblGrid>
        <w:gridCol w:w="2311"/>
        <w:gridCol w:w="2478"/>
      </w:tblGrid>
      <w:tr w:rsidR="00D51AC4" w14:paraId="37F75228" w14:textId="77777777">
        <w:tc>
          <w:tcPr>
            <w:tcW w:w="4933" w:type="dxa"/>
          </w:tcPr>
          <w:p w14:paraId="22E48A0E" w14:textId="77777777" w:rsidR="00D51AC4" w:rsidRDefault="00000000">
            <w:pPr>
              <w:jc w:val="center"/>
            </w:pPr>
            <w:r>
              <w:rPr>
                <w:b/>
                <w:sz w:val="18"/>
              </w:rPr>
              <w:t>Metric</w:t>
            </w:r>
          </w:p>
        </w:tc>
        <w:tc>
          <w:tcPr>
            <w:tcW w:w="4933" w:type="dxa"/>
          </w:tcPr>
          <w:p w14:paraId="3490F442" w14:textId="77777777" w:rsidR="00D51AC4" w:rsidRDefault="00000000">
            <w:pPr>
              <w:jc w:val="center"/>
            </w:pPr>
            <w:r>
              <w:rPr>
                <w:b/>
                <w:sz w:val="18"/>
              </w:rPr>
              <w:t>Value</w:t>
            </w:r>
          </w:p>
        </w:tc>
      </w:tr>
      <w:tr w:rsidR="00D51AC4" w14:paraId="6C62F24D" w14:textId="77777777">
        <w:tc>
          <w:tcPr>
            <w:tcW w:w="4933" w:type="dxa"/>
          </w:tcPr>
          <w:p w14:paraId="26179BA1" w14:textId="77777777" w:rsidR="00D51AC4" w:rsidRDefault="00000000">
            <w:r>
              <w:rPr>
                <w:sz w:val="18"/>
              </w:rPr>
              <w:t>Upload Processing</w:t>
            </w:r>
          </w:p>
        </w:tc>
        <w:tc>
          <w:tcPr>
            <w:tcW w:w="4933" w:type="dxa"/>
          </w:tcPr>
          <w:p w14:paraId="72BA33D2" w14:textId="77777777" w:rsidR="00D51AC4" w:rsidRDefault="00000000">
            <w:r>
              <w:rPr>
                <w:sz w:val="18"/>
              </w:rPr>
              <w:t>&lt; 1 second for typical documents</w:t>
            </w:r>
          </w:p>
        </w:tc>
      </w:tr>
      <w:tr w:rsidR="00D51AC4" w14:paraId="7262CF22" w14:textId="77777777">
        <w:tc>
          <w:tcPr>
            <w:tcW w:w="4933" w:type="dxa"/>
          </w:tcPr>
          <w:p w14:paraId="2AF66D48" w14:textId="77777777" w:rsidR="00D51AC4" w:rsidRDefault="00000000">
            <w:r>
              <w:rPr>
                <w:sz w:val="18"/>
              </w:rPr>
              <w:t>Search Latency</w:t>
            </w:r>
          </w:p>
        </w:tc>
        <w:tc>
          <w:tcPr>
            <w:tcW w:w="4933" w:type="dxa"/>
          </w:tcPr>
          <w:p w14:paraId="4ACB3FFE" w14:textId="77777777" w:rsidR="00D51AC4" w:rsidRDefault="00000000">
            <w:r>
              <w:rPr>
                <w:sz w:val="18"/>
              </w:rPr>
              <w:t>Sub-millisecond for moderate corpus sizes</w:t>
            </w:r>
          </w:p>
        </w:tc>
      </w:tr>
      <w:tr w:rsidR="00D51AC4" w14:paraId="06503A84" w14:textId="77777777">
        <w:tc>
          <w:tcPr>
            <w:tcW w:w="4933" w:type="dxa"/>
          </w:tcPr>
          <w:p w14:paraId="53B13FB7" w14:textId="77777777" w:rsidR="00D51AC4" w:rsidRDefault="00000000">
            <w:r>
              <w:rPr>
                <w:sz w:val="18"/>
              </w:rPr>
              <w:t>File Size Limit</w:t>
            </w:r>
          </w:p>
        </w:tc>
        <w:tc>
          <w:tcPr>
            <w:tcW w:w="4933" w:type="dxa"/>
          </w:tcPr>
          <w:p w14:paraId="51E62CC4" w14:textId="77777777" w:rsidR="00D51AC4" w:rsidRDefault="00000000">
            <w:r>
              <w:rPr>
                <w:sz w:val="18"/>
              </w:rPr>
              <w:t>10 MB per upload (configurable)</w:t>
            </w:r>
          </w:p>
        </w:tc>
      </w:tr>
      <w:tr w:rsidR="00D51AC4" w14:paraId="4C02BB9E" w14:textId="77777777">
        <w:tc>
          <w:tcPr>
            <w:tcW w:w="4933" w:type="dxa"/>
          </w:tcPr>
          <w:p w14:paraId="4EE18F3A" w14:textId="77777777" w:rsidR="00D51AC4" w:rsidRDefault="00000000">
            <w:r>
              <w:rPr>
                <w:sz w:val="18"/>
              </w:rPr>
              <w:t>Memory Usage</w:t>
            </w:r>
          </w:p>
        </w:tc>
        <w:tc>
          <w:tcPr>
            <w:tcW w:w="4933" w:type="dxa"/>
          </w:tcPr>
          <w:p w14:paraId="3E408388" w14:textId="77777777" w:rsidR="00D51AC4" w:rsidRDefault="00000000">
            <w:r>
              <w:rPr>
                <w:sz w:val="18"/>
              </w:rPr>
              <w:t>Proportional to total extracted text size</w:t>
            </w:r>
          </w:p>
        </w:tc>
      </w:tr>
    </w:tbl>
    <w:p w14:paraId="1FE4739E" w14:textId="77777777" w:rsidR="00D51AC4" w:rsidRDefault="00000000">
      <w:pPr>
        <w:spacing w:before="200" w:after="80"/>
        <w:jc w:val="left"/>
      </w:pPr>
      <w:r>
        <w:rPr>
          <w:b/>
          <w:i/>
        </w:rPr>
        <w:t>6.3 User Interface</w:t>
      </w:r>
    </w:p>
    <w:p w14:paraId="1A34385C" w14:textId="77777777" w:rsidR="00D51AC4" w:rsidRDefault="00000000">
      <w:r>
        <w:t>The interface features a sticky header with aurora background effects, a drag-and-drop upload zone with hover animations, a scrollable document library with truncated filenames, a prominent search bar with focus states and ring effects, animated result cards with staggered entrance transitions, and a system footer displaying operational status.</w:t>
      </w:r>
    </w:p>
    <w:p w14:paraId="6062F198" w14:textId="77777777" w:rsidR="00D51AC4" w:rsidRDefault="00000000">
      <w:pPr>
        <w:spacing w:before="200" w:after="80"/>
        <w:jc w:val="center"/>
      </w:pPr>
      <w:r>
        <w:rPr>
          <w:b/>
          <w:sz w:val="22"/>
        </w:rPr>
        <w:t>7. Future Work</w:t>
      </w:r>
    </w:p>
    <w:p w14:paraId="4EDB3BB2" w14:textId="77777777" w:rsidR="00D51AC4" w:rsidRDefault="00000000">
      <w:pPr>
        <w:spacing w:before="200" w:after="80"/>
        <w:jc w:val="left"/>
      </w:pPr>
      <w:r>
        <w:rPr>
          <w:b/>
          <w:i/>
        </w:rPr>
        <w:t>7.1 Semantic Search with Gemini Embeddings</w:t>
      </w:r>
    </w:p>
    <w:p w14:paraId="4B8DEF95" w14:textId="77777777" w:rsidR="00D51AC4" w:rsidRDefault="00000000">
      <w:r>
        <w:t>The application includes the @google/genai SDK and Vite environment configuration for GEMINI_API_KEY. Future enhancements include embedding generation using Gemini's text-embedding models to convert documents and queries into dense vector representations, replacing TF-IDF with cosine similarity for semantic matching beyond lexical overlap, and hybrid scoring combining TF-IDF and embedding scores for optimal relevance.</w:t>
      </w:r>
    </w:p>
    <w:p w14:paraId="1F2D11C1" w14:textId="77777777" w:rsidR="00D51AC4" w:rsidRDefault="00000000">
      <w:pPr>
        <w:spacing w:before="200" w:after="80"/>
        <w:jc w:val="left"/>
      </w:pPr>
      <w:r>
        <w:rPr>
          <w:b/>
          <w:i/>
        </w:rPr>
        <w:t>7.2 AI-Generated Summaries</w:t>
      </w:r>
    </w:p>
    <w:p w14:paraId="1F0EDECD" w14:textId="77777777" w:rsidR="00D51AC4" w:rsidRDefault="00000000">
      <w:r>
        <w:t>Integration with Gemini's generative models would enable automatic document summarization, direct answers to user questions with citation to source documents, and AI-suggested query reformulations to improve recall.</w:t>
      </w:r>
    </w:p>
    <w:p w14:paraId="18860F1B" w14:textId="77777777" w:rsidR="00D51AC4" w:rsidRDefault="00000000">
      <w:pPr>
        <w:spacing w:before="200" w:after="80"/>
        <w:jc w:val="left"/>
      </w:pPr>
      <w:r>
        <w:rPr>
          <w:b/>
          <w:i/>
        </w:rPr>
        <w:t>7.3 Persistent Storage</w:t>
      </w:r>
    </w:p>
    <w:p w14:paraId="69FE2DDD" w14:textId="77777777" w:rsidR="00D51AC4" w:rsidRDefault="00000000">
      <w:r>
        <w:t>Current in-memory storage is ephemeral. Production deployment would require database integration (PostgreSQL or MongoDB) for document persistence, a vector database (Pinecone, Weaviate, or pgvector) for embedding storage and approximate nearest neighbor search, and session management with user accounts and private document collections.</w:t>
      </w:r>
    </w:p>
    <w:p w14:paraId="573253D2" w14:textId="77777777" w:rsidR="00D51AC4" w:rsidRDefault="00000000">
      <w:pPr>
        <w:spacing w:before="200" w:after="80"/>
        <w:jc w:val="left"/>
      </w:pPr>
      <w:r>
        <w:rPr>
          <w:b/>
          <w:i/>
        </w:rPr>
        <w:t>7.4 Enhanced File Format Support</w:t>
      </w:r>
    </w:p>
    <w:p w14:paraId="40C685A4" w14:textId="77777777" w:rsidR="00D51AC4" w:rsidRDefault="00000000">
      <w:r>
        <w:t>Future versions could support Microsoft Word (.docx) documents, Rich Text Format (.rtf), Markdown (.md) files, and Optical Character Recognition (OCR) for scanned PDFs.</w:t>
      </w:r>
    </w:p>
    <w:p w14:paraId="1B01C311" w14:textId="77777777" w:rsidR="00D51AC4" w:rsidRDefault="00000000">
      <w:pPr>
        <w:spacing w:before="200" w:after="80"/>
        <w:jc w:val="left"/>
      </w:pPr>
      <w:r>
        <w:rPr>
          <w:b/>
          <w:i/>
        </w:rPr>
        <w:t>7.5 Advanced IR Techniques</w:t>
      </w:r>
    </w:p>
    <w:p w14:paraId="2DA51887" w14:textId="77777777" w:rsidR="00D51AC4" w:rsidRDefault="00000000">
      <w:r>
        <w:t>BM25, a probabilistic retrieval framework that often outperforms TF-IDF, could be implemented alongside query expansion through pseudo-relevance feedback and result diversification to ensure result sets cover multiple aspects of a query.</w:t>
      </w:r>
    </w:p>
    <w:p w14:paraId="31AAB31C" w14:textId="77777777" w:rsidR="00D51AC4" w:rsidRDefault="00000000">
      <w:pPr>
        <w:spacing w:before="200" w:after="80"/>
        <w:jc w:val="center"/>
      </w:pPr>
      <w:r>
        <w:rPr>
          <w:b/>
          <w:sz w:val="22"/>
        </w:rPr>
        <w:t>8. Conclusion</w:t>
      </w:r>
    </w:p>
    <w:p w14:paraId="7CA5F842" w14:textId="77777777" w:rsidR="00D51AC4" w:rsidRDefault="00000000">
      <w:r>
        <w:t>Smart Document Search demonstrates that effective information retrieval systems can be built with modern web technologies without requiring heavy infrastructure. The TF-IDF algorithm, despite its age, provides robust and interpretable ranking for document search tasks. The combination of React's component model, Vite's fast development experience, and Express's simplicity creates a productive full-stack development environment.</w:t>
      </w:r>
    </w:p>
    <w:p w14:paraId="0631F9EF" w14:textId="77777777" w:rsidR="00D51AC4" w:rsidRDefault="00000000">
      <w:r>
        <w:t>The application's modular architecture and AI SDK integration position it well for evolution into a semantic search platform. The glassmorphism UI with motion design creates an engaging user experience that distinguishes it from traditional enterprise search interfaces.</w:t>
      </w:r>
    </w:p>
    <w:p w14:paraId="464E0656" w14:textId="77777777" w:rsidR="00D51AC4" w:rsidRDefault="00000000">
      <w:r>
        <w:t>This project serves as a foundation for understanding information retrieval concepts while providing a practical tool for personal document management and search.</w:t>
      </w:r>
    </w:p>
    <w:p w14:paraId="3A55FA24" w14:textId="77777777" w:rsidR="00D51AC4" w:rsidRDefault="00000000">
      <w:pPr>
        <w:spacing w:before="200" w:after="80"/>
        <w:jc w:val="center"/>
      </w:pPr>
      <w:r>
        <w:rPr>
          <w:b/>
          <w:sz w:val="22"/>
        </w:rPr>
        <w:t>References</w:t>
      </w:r>
    </w:p>
    <w:p w14:paraId="0F6A1C4F" w14:textId="77777777" w:rsidR="00D51AC4" w:rsidRDefault="00000000">
      <w:pPr>
        <w:spacing w:after="60"/>
      </w:pPr>
      <w:r>
        <w:rPr>
          <w:sz w:val="18"/>
        </w:rPr>
        <w:t>[1] Manning, C. D., Raghavan, P., &amp; Schutze, H. (2008). Introduction to Information Retrieval. Cambridge University Press.</w:t>
      </w:r>
    </w:p>
    <w:p w14:paraId="74CCC562" w14:textId="77777777" w:rsidR="00D51AC4" w:rsidRDefault="00000000">
      <w:pPr>
        <w:spacing w:after="60"/>
      </w:pPr>
      <w:r>
        <w:rPr>
          <w:sz w:val="18"/>
        </w:rPr>
        <w:lastRenderedPageBreak/>
        <w:t>[2] Salton, G., Wong, A., &amp; Yang, C. S. (1975). A Vector Space Model for Automatic Indexing. Communications of the ACM, 18(11), 613-620.</w:t>
      </w:r>
    </w:p>
    <w:p w14:paraId="6EBD33C4" w14:textId="77777777" w:rsidR="00D51AC4" w:rsidRDefault="00000000">
      <w:pPr>
        <w:spacing w:after="60"/>
      </w:pPr>
      <w:r>
        <w:rPr>
          <w:sz w:val="18"/>
        </w:rPr>
        <w:t>[3] Sparck Jones, K. (1972). A Statistical Interpretation of Term Specificity and Its Application in Retrieval. Journal of Documentation, 28(1), 11-21.</w:t>
      </w:r>
    </w:p>
    <w:p w14:paraId="6B77C715" w14:textId="77777777" w:rsidR="00D51AC4" w:rsidRDefault="00000000">
      <w:pPr>
        <w:spacing w:after="60"/>
      </w:pPr>
      <w:r>
        <w:rPr>
          <w:sz w:val="18"/>
        </w:rPr>
        <w:t>[4] Fielding, R. T. (2000). Architectural Styles and the Design of Network-based Software Architectures. Doctoral dissertation, University of California, Irvine.</w:t>
      </w:r>
    </w:p>
    <w:p w14:paraId="6D1D6B95" w14:textId="77777777" w:rsidR="00D51AC4" w:rsidRDefault="00000000">
      <w:pPr>
        <w:spacing w:after="60"/>
      </w:pPr>
      <w:r>
        <w:rPr>
          <w:sz w:val="18"/>
        </w:rPr>
        <w:t>[5] React Documentation. (2024). React – The library for web and native user interfaces. Meta Platforms, Inc. https://react.dev</w:t>
      </w:r>
    </w:p>
    <w:p w14:paraId="1CB5362E" w14:textId="77777777" w:rsidR="00D51AC4" w:rsidRDefault="00000000">
      <w:pPr>
        <w:spacing w:after="60"/>
      </w:pPr>
      <w:r>
        <w:rPr>
          <w:sz w:val="18"/>
        </w:rPr>
        <w:t>[6] Mozilla Foundation. (2024). PDF.js. https://github.com/mozilla/pdf.js</w:t>
      </w:r>
    </w:p>
    <w:p w14:paraId="6EEC50B5" w14:textId="77777777" w:rsidR="00D51AC4" w:rsidRDefault="00000000">
      <w:pPr>
        <w:spacing w:after="60"/>
      </w:pPr>
      <w:r>
        <w:rPr>
          <w:sz w:val="18"/>
        </w:rPr>
        <w:t>[7] Google. (2024). Gemini API Documentation. Google AI. https://ai.google.dev/</w:t>
      </w:r>
    </w:p>
    <w:p w14:paraId="7AE13353" w14:textId="77777777" w:rsidR="00D51AC4" w:rsidRDefault="00000000">
      <w:pPr>
        <w:spacing w:after="60"/>
      </w:pPr>
      <w:r>
        <w:rPr>
          <w:sz w:val="18"/>
        </w:rPr>
        <w:t>[8] Vite. (2024). Next Generation Frontend Tooling. https://vitejs.dev/</w:t>
      </w:r>
    </w:p>
    <w:p w14:paraId="2C7AF5DC" w14:textId="77777777" w:rsidR="00D51AC4" w:rsidRDefault="00000000">
      <w:pPr>
        <w:spacing w:after="60"/>
      </w:pPr>
      <w:r>
        <w:rPr>
          <w:sz w:val="18"/>
        </w:rPr>
        <w:t>[9] Tailwind CSS. (2024). Rapidly build modern websites without ever leaving your HTML. https://tailwindcss.com/</w:t>
      </w:r>
    </w:p>
    <w:sectPr w:rsidR="00D51AC4" w:rsidSect="0095666F">
      <w:type w:val="continuous"/>
      <w:pgSz w:w="11906" w:h="16838"/>
      <w:pgMar w:top="1134" w:right="1020" w:bottom="1134" w:left="102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89659939">
    <w:abstractNumId w:val="8"/>
  </w:num>
  <w:num w:numId="2" w16cid:durableId="1543129102">
    <w:abstractNumId w:val="6"/>
  </w:num>
  <w:num w:numId="3" w16cid:durableId="445779341">
    <w:abstractNumId w:val="5"/>
  </w:num>
  <w:num w:numId="4" w16cid:durableId="2100246932">
    <w:abstractNumId w:val="4"/>
  </w:num>
  <w:num w:numId="5" w16cid:durableId="7758103">
    <w:abstractNumId w:val="7"/>
  </w:num>
  <w:num w:numId="6" w16cid:durableId="1965425118">
    <w:abstractNumId w:val="3"/>
  </w:num>
  <w:num w:numId="7" w16cid:durableId="1969428796">
    <w:abstractNumId w:val="2"/>
  </w:num>
  <w:num w:numId="8" w16cid:durableId="728964028">
    <w:abstractNumId w:val="1"/>
  </w:num>
  <w:num w:numId="9" w16cid:durableId="12757915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D7A03"/>
    <w:rsid w:val="0095666F"/>
    <w:rsid w:val="00AA1D8D"/>
    <w:rsid w:val="00B47730"/>
    <w:rsid w:val="00CB0664"/>
    <w:rsid w:val="00D51AC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D959D1"/>
  <w14:defaultImageDpi w14:val="300"/>
  <w15:docId w15:val="{E6A2CF01-07EE-4BD5-85BB-3BB47E6EA6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jc w:val="both"/>
    </w:pPr>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2547</Words>
  <Characters>14523</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17036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Mohammed Shehriyaar. F</cp:lastModifiedBy>
  <cp:revision>2</cp:revision>
  <dcterms:created xsi:type="dcterms:W3CDTF">2013-12-23T23:15:00Z</dcterms:created>
  <dcterms:modified xsi:type="dcterms:W3CDTF">2026-04-27T21:15:00Z</dcterms:modified>
  <cp:category/>
</cp:coreProperties>
</file>