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06060"/>
          <w:sz w:val="18"/>
        </w:rPr>
        <w:t>CONTOSO INDUSTRIAL</w:t>
      </w:r>
    </w:p>
    <w:p>
      <w:pPr>
        <w:pStyle w:val="Title"/>
      </w:pPr>
      <w:r>
        <w:t>Field Inspection Report</w:t>
      </w:r>
    </w:p>
    <w:p>
      <w:pPr>
        <w:jc w:val="left"/>
      </w:pPr>
      <w:r>
        <w:rPr>
          <w:i/>
        </w:rPr>
        <w:t>Claim C-2026-04101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Claim reference</w:t>
            </w:r>
          </w:p>
        </w:tc>
        <w:tc>
          <w:tcPr>
            <w:tcW w:type="dxa" w:w="4320"/>
          </w:tcPr>
          <w:p>
            <w:r>
              <w:t>C-2026-04101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Serial number</w:t>
            </w:r>
          </w:p>
        </w:tc>
        <w:tc>
          <w:tcPr>
            <w:tcW w:type="dxa" w:w="4320"/>
          </w:tcPr>
          <w:p>
            <w:r>
              <w:t>CIE-4000-CH-01050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4000-series industrial chiller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partner</w:t>
            </w:r>
          </w:p>
        </w:tc>
        <w:tc>
          <w:tcPr>
            <w:tcW w:type="dxa" w:w="4320"/>
          </w:tcPr>
          <w:p>
            <w:r>
              <w:t>Fabrikam Service Partners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repair</w:t>
            </w:r>
          </w:p>
        </w:tc>
        <w:tc>
          <w:tcPr>
            <w:tcW w:type="dxa" w:w="4320"/>
          </w:tcPr>
          <w:p>
            <w:r>
              <w:t>2026-05-10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Operation code</w:t>
            </w:r>
          </w:p>
        </w:tc>
        <w:tc>
          <w:tcPr>
            <w:tcW w:type="dxa" w:w="4320"/>
          </w:tcPr>
          <w:p>
            <w:r>
              <w:t>CTRL-BD-RR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Running hours at repair</w:t>
            </w:r>
          </w:p>
        </w:tc>
        <w:tc>
          <w:tcPr>
            <w:tcW w:type="dxa" w:w="4320"/>
          </w:tcPr>
          <w:p>
            <w:r>
              <w:t>2,400</w:t>
            </w:r>
          </w:p>
        </w:tc>
      </w:tr>
    </w:tbl>
    <w:p/>
    <w:p>
      <w:pPr>
        <w:pStyle w:val="Heading1"/>
      </w:pPr>
      <w:r>
        <w:t>Findings</w:t>
      </w:r>
    </w:p>
    <w:p>
      <w:r>
        <w:t>Control board unresponsive on power-up. No evidence of moisture ingress or surge damage. Board replaced.</w:t>
      </w:r>
    </w:p>
    <w:p>
      <w:pPr>
        <w:pStyle w:val="Heading1"/>
      </w:pPr>
      <w:r>
        <w:t>Parts fitted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Part number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2880"/>
          </w:tcPr>
          <w:p>
            <w:r>
              <w:t>P-44900</w:t>
            </w:r>
          </w:p>
        </w:tc>
        <w:tc>
          <w:tcPr>
            <w:tcW w:type="dxa" w:w="2880"/>
          </w:tcPr>
          <w:p>
            <w:r>
              <w:t>Control board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</w:tbl>
    <w:p/>
    <w:p>
      <w:pPr>
        <w:pStyle w:val="Heading1"/>
      </w:pPr>
      <w:r>
        <w:t>Labour</w:t>
      </w:r>
    </w:p>
    <w:p>
      <w:r>
        <w:t>1.5 hours claimed against operation CTRL-BD-RR.</w:t>
      </w:r>
    </w:p>
    <w:p/>
    <w:p>
      <w:r>
        <w:rPr>
          <w:i/>
        </w:rPr>
        <w:t>Inspected by: Sunil Bhat, Field Engineer, Fabrikam Service Partners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