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A0" w:rsidRPr="005F70EB" w:rsidRDefault="000549F7" w:rsidP="00B1393B">
      <w:pPr>
        <w:widowControl w:val="0"/>
        <w:tabs>
          <w:tab w:val="left" w:pos="90"/>
          <w:tab w:val="left" w:pos="2268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b/>
          <w:color w:val="000000"/>
          <w:sz w:val="20"/>
          <w:szCs w:val="20"/>
        </w:rPr>
        <w:tab/>
      </w:r>
      <w:r w:rsidRPr="005F70EB">
        <w:rPr>
          <w:rFonts w:ascii="Tahoma" w:hAnsi="Tahoma" w:cs="Tahoma"/>
          <w:b/>
          <w:color w:val="000000"/>
          <w:sz w:val="20"/>
          <w:szCs w:val="20"/>
        </w:rPr>
        <w:tab/>
      </w:r>
      <w:r w:rsidR="006F49A0" w:rsidRPr="00B1393B">
        <w:rPr>
          <w:rFonts w:ascii="Tahoma" w:hAnsi="Tahoma" w:cs="Tahoma"/>
          <w:b/>
          <w:color w:val="000000"/>
          <w:szCs w:val="20"/>
        </w:rPr>
        <w:t>Electronic Dispensing Tool Data Dictionary</w:t>
      </w:r>
      <w:r w:rsidRPr="005F70EB">
        <w:rPr>
          <w:rFonts w:ascii="Tahoma" w:hAnsi="Tahoma" w:cs="Tahoma"/>
          <w:b/>
          <w:color w:val="000000"/>
          <w:sz w:val="20"/>
          <w:szCs w:val="20"/>
        </w:rPr>
        <w:tab/>
      </w:r>
      <w:r w:rsidRPr="005F70EB">
        <w:rPr>
          <w:rFonts w:ascii="Tahoma" w:hAnsi="Tahoma" w:cs="Tahoma"/>
          <w:color w:val="000000"/>
          <w:sz w:val="20"/>
          <w:szCs w:val="20"/>
        </w:rPr>
        <w:t>15 January 2014</w:t>
      </w:r>
    </w:p>
    <w:p w:rsidR="007B3CFD" w:rsidRDefault="007B3CFD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</w:p>
    <w:p w:rsidR="00936292" w:rsidRPr="005F70EB" w:rsidRDefault="00936292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  <w:r w:rsidRPr="005F70EB">
        <w:rPr>
          <w:rFonts w:ascii="Tahoma" w:hAnsi="Tahoma" w:cs="Tahoma"/>
          <w:b/>
          <w:color w:val="000000"/>
          <w:sz w:val="20"/>
          <w:szCs w:val="20"/>
        </w:rPr>
        <w:t>Summary of EDT tables</w:t>
      </w:r>
    </w:p>
    <w:p w:rsidR="00936292" w:rsidRPr="005F70EB" w:rsidRDefault="00936292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Description</w:t>
      </w:r>
    </w:p>
    <w:p w:rsidR="00554485" w:rsidRPr="005F70EB" w:rsidRDefault="00554485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Base Tables</w:t>
      </w:r>
      <w:r w:rsidRPr="005F70EB">
        <w:rPr>
          <w:rFonts w:ascii="Tahoma" w:hAnsi="Tahoma" w:cs="Tahoma"/>
          <w:i/>
          <w:color w:val="000000"/>
          <w:sz w:val="20"/>
          <w:szCs w:val="20"/>
        </w:rPr>
        <w:tab/>
        <w:t xml:space="preserve">- these tables form electronic patient records, medicine and regimen records </w:t>
      </w: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PAM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 xml:space="preserve">Stores all patient identifying </w:t>
      </w:r>
      <w:r w:rsidR="00847AA8" w:rsidRPr="005F70EB">
        <w:rPr>
          <w:rFonts w:ascii="Tahoma" w:hAnsi="Tahoma" w:cs="Tahoma"/>
          <w:color w:val="000000"/>
          <w:sz w:val="20"/>
          <w:szCs w:val="20"/>
        </w:rPr>
        <w:t>data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, including names, date of birth, </w:t>
      </w:r>
      <w:r w:rsidR="00E46865" w:rsidRPr="005F70EB">
        <w:rPr>
          <w:rFonts w:ascii="Tahoma" w:hAnsi="Tahoma" w:cs="Tahoma"/>
          <w:color w:val="000000"/>
          <w:sz w:val="20"/>
          <w:szCs w:val="20"/>
        </w:rPr>
        <w:t>status,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 regimen</w:t>
      </w:r>
      <w:r w:rsidR="00E46865" w:rsidRPr="005F70EB">
        <w:rPr>
          <w:rFonts w:ascii="Tahoma" w:hAnsi="Tahoma" w:cs="Tahoma"/>
          <w:color w:val="000000"/>
          <w:sz w:val="20"/>
          <w:szCs w:val="20"/>
        </w:rPr>
        <w:t>, etc.</w:t>
      </w: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STM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list of ARV medicines and their related attributes</w:t>
      </w:r>
    </w:p>
    <w:p w:rsidR="00936292" w:rsidRPr="005F70EB" w:rsidRDefault="00554485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Transaction Tables</w:t>
      </w:r>
      <w:r w:rsidRPr="005F70EB">
        <w:rPr>
          <w:rFonts w:ascii="Tahoma" w:hAnsi="Tahoma" w:cs="Tahoma"/>
          <w:i/>
          <w:color w:val="000000"/>
          <w:sz w:val="20"/>
          <w:szCs w:val="20"/>
        </w:rPr>
        <w:tab/>
        <w:t>- these ta</w:t>
      </w:r>
      <w:r w:rsidR="0000377E" w:rsidRPr="005F70EB">
        <w:rPr>
          <w:rFonts w:ascii="Tahoma" w:hAnsi="Tahoma" w:cs="Tahoma"/>
          <w:i/>
          <w:color w:val="000000"/>
          <w:sz w:val="20"/>
          <w:szCs w:val="20"/>
        </w:rPr>
        <w:t>bles store data that is created or</w:t>
      </w:r>
      <w:r w:rsidRPr="005F70EB">
        <w:rPr>
          <w:rFonts w:ascii="Tahoma" w:hAnsi="Tahoma" w:cs="Tahoma"/>
          <w:i/>
          <w:color w:val="000000"/>
          <w:sz w:val="20"/>
          <w:szCs w:val="20"/>
        </w:rPr>
        <w:t xml:space="preserve"> modified during transactions such as patient management, dispensing, stocktaking or inventory management</w:t>
      </w:r>
    </w:p>
    <w:p w:rsidR="00D26501" w:rsidRPr="005F70EB" w:rsidRDefault="00D2650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STH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dispensing transaction header</w:t>
      </w:r>
      <w:r w:rsidR="00587C13" w:rsidRPr="005F70EB">
        <w:rPr>
          <w:rFonts w:ascii="Tahoma" w:hAnsi="Tahoma" w:cs="Tahoma"/>
          <w:color w:val="000000"/>
          <w:sz w:val="20"/>
          <w:szCs w:val="20"/>
        </w:rPr>
        <w:t xml:space="preserve"> attributes</w:t>
      </w:r>
    </w:p>
    <w:p w:rsidR="00D26501" w:rsidRPr="005F70EB" w:rsidRDefault="00D2650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STI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dispensing transaction detail</w:t>
      </w:r>
      <w:r w:rsidR="00A53915" w:rsidRPr="005F70EB">
        <w:rPr>
          <w:rFonts w:ascii="Tahoma" w:hAnsi="Tahoma" w:cs="Tahoma"/>
          <w:color w:val="000000"/>
          <w:sz w:val="20"/>
          <w:szCs w:val="20"/>
        </w:rPr>
        <w:t>s</w:t>
      </w: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CNT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Transaction</w:t>
      </w:r>
      <w:r w:rsidR="00554485" w:rsidRPr="005F70EB">
        <w:rPr>
          <w:rFonts w:ascii="Tahoma" w:hAnsi="Tahoma" w:cs="Tahoma"/>
          <w:color w:val="000000"/>
          <w:sz w:val="20"/>
          <w:szCs w:val="20"/>
        </w:rPr>
        <w:t xml:space="preserve"> table when doing stock</w:t>
      </w:r>
      <w:r w:rsidRPr="005F70EB">
        <w:rPr>
          <w:rFonts w:ascii="Tahoma" w:hAnsi="Tahoma" w:cs="Tahoma"/>
          <w:color w:val="000000"/>
          <w:sz w:val="20"/>
          <w:szCs w:val="20"/>
        </w:rPr>
        <w:t>taking</w:t>
      </w: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AUDIT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history of changes to different attributes pertaining to the patient, including status and regimen changes, etc.</w:t>
      </w:r>
    </w:p>
    <w:p w:rsidR="00F40D3F" w:rsidRPr="005F70EB" w:rsidRDefault="005F0616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System</w:t>
      </w:r>
      <w:r w:rsidR="00F40D3F" w:rsidRPr="005F70EB">
        <w:rPr>
          <w:rFonts w:ascii="Tahoma" w:hAnsi="Tahoma" w:cs="Tahoma"/>
          <w:i/>
          <w:color w:val="000000"/>
          <w:sz w:val="20"/>
          <w:szCs w:val="20"/>
        </w:rPr>
        <w:t xml:space="preserve"> Tables</w:t>
      </w:r>
    </w:p>
    <w:p w:rsidR="00F40D3F" w:rsidRPr="005F70EB" w:rsidRDefault="00F40D3F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GLF</w:t>
      </w:r>
      <w:r w:rsidRPr="005F70EB">
        <w:rPr>
          <w:rFonts w:ascii="Tahoma" w:hAnsi="Tahoma" w:cs="Tahoma"/>
          <w:color w:val="000000"/>
          <w:sz w:val="20"/>
          <w:szCs w:val="20"/>
        </w:rPr>
        <w:tab/>
      </w:r>
      <w:r w:rsidR="007D11E7" w:rsidRPr="005F70EB">
        <w:rPr>
          <w:rFonts w:ascii="Tahoma" w:hAnsi="Tahoma" w:cs="Tahoma"/>
          <w:color w:val="000000"/>
          <w:sz w:val="20"/>
          <w:szCs w:val="20"/>
        </w:rPr>
        <w:t>Stores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 parameters used </w:t>
      </w:r>
      <w:r w:rsidR="00D17DAB" w:rsidRPr="005F70EB">
        <w:rPr>
          <w:rFonts w:ascii="Tahoma" w:hAnsi="Tahoma" w:cs="Tahoma"/>
          <w:color w:val="000000"/>
          <w:sz w:val="20"/>
          <w:szCs w:val="20"/>
        </w:rPr>
        <w:t xml:space="preserve">to guide program execution </w:t>
      </w:r>
      <w:r w:rsidRPr="005F70EB">
        <w:rPr>
          <w:rFonts w:ascii="Tahoma" w:hAnsi="Tahoma" w:cs="Tahoma"/>
          <w:color w:val="000000"/>
          <w:sz w:val="20"/>
          <w:szCs w:val="20"/>
        </w:rPr>
        <w:t>in the system</w:t>
      </w:r>
    </w:p>
    <w:p w:rsidR="00554485" w:rsidRPr="005F70EB" w:rsidRDefault="005F061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sysDBVer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version information of the EDT system</w:t>
      </w:r>
    </w:p>
    <w:p w:rsidR="005F0616" w:rsidRPr="005F70EB" w:rsidRDefault="00F42947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SysSecurity</w:t>
      </w:r>
      <w:proofErr w:type="spellEnd"/>
      <w:r w:rsidRPr="005F70EB">
        <w:rPr>
          <w:rFonts w:ascii="Tahoma" w:hAnsi="Tahoma" w:cs="Tahoma"/>
          <w:color w:val="000000"/>
          <w:sz w:val="20"/>
          <w:szCs w:val="20"/>
        </w:rPr>
        <w:tab/>
        <w:t>Stores the system menu hierarchy</w:t>
      </w:r>
    </w:p>
    <w:p w:rsidR="00F42947" w:rsidRPr="005F70EB" w:rsidRDefault="00777083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SysSetup</w:t>
      </w:r>
      <w:proofErr w:type="spellEnd"/>
      <w:r w:rsidRPr="005F70EB">
        <w:rPr>
          <w:rFonts w:ascii="Tahoma" w:hAnsi="Tahoma" w:cs="Tahoma"/>
          <w:color w:val="000000"/>
          <w:sz w:val="20"/>
          <w:szCs w:val="20"/>
        </w:rPr>
        <w:tab/>
      </w:r>
      <w:r w:rsidR="006A1933" w:rsidRPr="005F70EB">
        <w:rPr>
          <w:rFonts w:ascii="Tahoma" w:hAnsi="Tahoma" w:cs="Tahoma"/>
          <w:color w:val="000000"/>
          <w:sz w:val="20"/>
          <w:szCs w:val="20"/>
        </w:rPr>
        <w:t>Stores additional system parameters</w:t>
      </w:r>
    </w:p>
    <w:p w:rsidR="006A1933" w:rsidRPr="005F70EB" w:rsidRDefault="001C7A7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tLogError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error logs encountered while using the system</w:t>
      </w:r>
    </w:p>
    <w:p w:rsidR="00F537E7" w:rsidRPr="005F70EB" w:rsidRDefault="00554485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Lookup Tables</w:t>
      </w:r>
      <w:r w:rsidRPr="005F70EB">
        <w:rPr>
          <w:rFonts w:ascii="Tahoma" w:hAnsi="Tahoma" w:cs="Tahoma"/>
          <w:color w:val="000000"/>
          <w:sz w:val="20"/>
          <w:szCs w:val="20"/>
        </w:rPr>
        <w:tab/>
      </w:r>
      <w:r w:rsidRPr="005F70EB">
        <w:rPr>
          <w:rFonts w:ascii="Tahoma" w:hAnsi="Tahoma" w:cs="Tahoma"/>
          <w:i/>
          <w:color w:val="000000"/>
          <w:sz w:val="20"/>
          <w:szCs w:val="20"/>
        </w:rPr>
        <w:t>- these tables store data that is used in lookups or dropdown menus in the system</w:t>
      </w:r>
    </w:p>
    <w:p w:rsidR="00F537E7" w:rsidRPr="005F70EB" w:rsidRDefault="00141174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luCD4</w:t>
      </w:r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Provides a list of CD4 counts</w:t>
      </w:r>
    </w:p>
    <w:p w:rsidR="00141174" w:rsidRPr="005F70EB" w:rsidRDefault="00141174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</w:t>
      </w:r>
      <w:r w:rsidR="00F90670" w:rsidRPr="005F70EB">
        <w:rPr>
          <w:rFonts w:ascii="Tahoma" w:hAnsi="Tahoma" w:cs="Tahoma"/>
          <w:color w:val="000000"/>
          <w:sz w:val="20"/>
          <w:szCs w:val="20"/>
        </w:rPr>
        <w:t>Dosage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 xml:space="preserve">Provides a list of </w:t>
      </w:r>
      <w:r w:rsidR="005F2E36" w:rsidRPr="005F70EB">
        <w:rPr>
          <w:rFonts w:ascii="Tahoma" w:hAnsi="Tahoma" w:cs="Tahoma"/>
          <w:color w:val="000000"/>
          <w:sz w:val="20"/>
          <w:szCs w:val="20"/>
        </w:rPr>
        <w:t>dosages used during dispensing</w:t>
      </w:r>
    </w:p>
    <w:p w:rsidR="005F2E36" w:rsidRPr="005F70EB" w:rsidRDefault="009464A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luFacilities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Defines the list of health facilities with their facility codes and types</w:t>
      </w:r>
    </w:p>
    <w:p w:rsidR="009464A2" w:rsidRPr="005F70EB" w:rsidRDefault="001E0ED0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luLanguage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the list of languages for printing of labels</w:t>
      </w:r>
    </w:p>
    <w:p w:rsidR="001E0ED0" w:rsidRPr="005F70EB" w:rsidRDefault="001A09F0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luReasons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List of possible reasons for change of regimen</w:t>
      </w:r>
    </w:p>
    <w:p w:rsidR="001A09F0" w:rsidRPr="005F70EB" w:rsidRDefault="00041AA3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luReferral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Used to define</w:t>
      </w:r>
      <w:r w:rsidR="002E299D" w:rsidRPr="005F70EB">
        <w:rPr>
          <w:rFonts w:ascii="Tahoma" w:hAnsi="Tahoma" w:cs="Tahoma"/>
          <w:color w:val="000000"/>
          <w:sz w:val="20"/>
          <w:szCs w:val="20"/>
        </w:rPr>
        <w:t xml:space="preserve"> the list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E299D" w:rsidRPr="005F70EB">
        <w:rPr>
          <w:rFonts w:ascii="Tahoma" w:hAnsi="Tahoma" w:cs="Tahoma"/>
          <w:color w:val="000000"/>
          <w:sz w:val="20"/>
          <w:szCs w:val="20"/>
        </w:rPr>
        <w:t>of outreach or IMAI sites</w:t>
      </w:r>
    </w:p>
    <w:p w:rsidR="002E299D" w:rsidRPr="005F70EB" w:rsidRDefault="00624315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luRegimen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the list of regimens and related attributes</w:t>
      </w:r>
    </w:p>
    <w:p w:rsidR="002A78BD" w:rsidRPr="005F70EB" w:rsidRDefault="00624315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luRegimenDetail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the mapping between regimens and medicines</w:t>
      </w:r>
      <w:r w:rsidR="00300B04" w:rsidRPr="005F70EB">
        <w:rPr>
          <w:rFonts w:ascii="Tahoma" w:hAnsi="Tahoma" w:cs="Tahoma"/>
          <w:color w:val="000000"/>
          <w:sz w:val="20"/>
          <w:szCs w:val="20"/>
        </w:rPr>
        <w:t xml:space="preserve"> so that once a regimen is selected only the related medicines will appear</w:t>
      </w:r>
    </w:p>
    <w:p w:rsidR="002A78BD" w:rsidRPr="005F70EB" w:rsidRDefault="008E625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luRegion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Provides the list of regions in Namibia</w:t>
      </w:r>
    </w:p>
    <w:p w:rsidR="008E6251" w:rsidRPr="005F70EB" w:rsidRDefault="0006040B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luStatus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Defines the different patient statuses and their codes</w:t>
      </w:r>
    </w:p>
    <w:p w:rsidR="00624315" w:rsidRPr="005F70EB" w:rsidRDefault="002F67F7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luTown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Defines the list of towns in Namibia</w:t>
      </w:r>
    </w:p>
    <w:p w:rsidR="002F67F7" w:rsidRPr="005F70EB" w:rsidRDefault="00182CA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luTranslation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 xml:space="preserve">Stores the list of dosage translations for the languages defined in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luLanguages</w:t>
      </w:r>
      <w:proofErr w:type="spellEnd"/>
    </w:p>
    <w:p w:rsidR="00F537E7" w:rsidRPr="005F70EB" w:rsidRDefault="001E71D5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luUsers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Used to store EDT user account information</w:t>
      </w:r>
    </w:p>
    <w:p w:rsidR="001E71D5" w:rsidRPr="005F70EB" w:rsidRDefault="002C221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luVisit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</w:r>
      <w:r w:rsidR="00B32823" w:rsidRPr="005F70EB">
        <w:rPr>
          <w:rFonts w:ascii="Tahoma" w:hAnsi="Tahoma" w:cs="Tahoma"/>
          <w:color w:val="000000"/>
          <w:sz w:val="20"/>
          <w:szCs w:val="20"/>
        </w:rPr>
        <w:t xml:space="preserve">Defines the </w:t>
      </w:r>
      <w:r w:rsidR="00BE49EB" w:rsidRPr="005F70EB">
        <w:rPr>
          <w:rFonts w:ascii="Tahoma" w:hAnsi="Tahoma" w:cs="Tahoma"/>
          <w:color w:val="000000"/>
          <w:sz w:val="20"/>
          <w:szCs w:val="20"/>
        </w:rPr>
        <w:t xml:space="preserve">dispensing transaction type or </w:t>
      </w:r>
      <w:r w:rsidR="00B32823" w:rsidRPr="005F70EB">
        <w:rPr>
          <w:rFonts w:ascii="Tahoma" w:hAnsi="Tahoma" w:cs="Tahoma"/>
          <w:color w:val="000000"/>
          <w:sz w:val="20"/>
          <w:szCs w:val="20"/>
        </w:rPr>
        <w:t>ty</w:t>
      </w:r>
      <w:r w:rsidR="00BE49EB" w:rsidRPr="005F70EB">
        <w:rPr>
          <w:rFonts w:ascii="Tahoma" w:hAnsi="Tahoma" w:cs="Tahoma"/>
          <w:color w:val="000000"/>
          <w:sz w:val="20"/>
          <w:szCs w:val="20"/>
        </w:rPr>
        <w:t>pe of visit by the patient</w:t>
      </w:r>
    </w:p>
    <w:p w:rsidR="00BE49EB" w:rsidRPr="005F70EB" w:rsidRDefault="0004686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luWeight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Provides a list of weight values</w:t>
      </w:r>
    </w:p>
    <w:p w:rsidR="00046866" w:rsidRPr="005F70EB" w:rsidRDefault="0004686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936292" w:rsidP="00631A0B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300" w:lineRule="auto"/>
        <w:jc w:val="right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>15 January 2014</w:t>
      </w:r>
    </w:p>
    <w:p w:rsidR="009E457A" w:rsidRPr="005F70EB" w:rsidRDefault="009E457A" w:rsidP="009E457A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PAM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134"/>
        <w:gridCol w:w="851"/>
        <w:gridCol w:w="5245"/>
      </w:tblGrid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PAMID (PK)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PAMARTID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ART Id on the EDT system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PAMSTAID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status Id as defined in PAMSTAID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PAMLANID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Patient’s language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luLanguages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ARTCDC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CDC code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First Name of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Last Name of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Birth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Gender or sex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Pregnant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patient is pregnant or not if female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Physical address of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PAMluTOW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Town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luTown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Caregiver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 of caregiver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CaregiverAddress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Address of caregiver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PAMluTOWCG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Town Id for caregiver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luTown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TherapyStart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therapy start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WeightStart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weight at therapy start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WeightCurrent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current weight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RegimenStart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Starting regimen at therapy start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PAMREMID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regimen for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OtherDisease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Any other known diseases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SideEffects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Observed side effects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Changes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Comments including changes in regimen, status,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etc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OtherDrugs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Any other drugs patient is taking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DaysToNextApp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Number of days given to next appointment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DateOfNextApp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next appointment or drug pickup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status before change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StatusChange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last status change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BSAStart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Unique number of patient in patient care booklet/EPMS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BSACurrent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Adherence on last visit in text form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PAMluRefID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location: outreach, IMAI or main site code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PCDONE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 count was done or not on last visit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DateofVisit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last visit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AdhScore</w:t>
            </w:r>
            <w:proofErr w:type="spellEnd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Latest patient adherence score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InASC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Is patient included in the Active Surveillance Cohort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MobileNo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cellphone number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RegChangeType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7C43EF" w:rsidP="007C43E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Type of regimen change i.e. switch or substitute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pamTransFC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Facility code where patient transferred to/from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pamEDD</w:t>
            </w:r>
            <w:proofErr w:type="spellEnd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Expected date of delivery of pregnant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pamMainFC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Main facility code to which patient is attached</w:t>
            </w:r>
          </w:p>
        </w:tc>
      </w:tr>
    </w:tbl>
    <w:p w:rsidR="009E457A" w:rsidRPr="005F70EB" w:rsidRDefault="009E457A" w:rsidP="009E457A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9E457A" w:rsidRDefault="009E457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0A4B" w:rsidRPr="005F70EB" w:rsidRDefault="009E457A" w:rsidP="00530A4B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  <w:r w:rsidR="00530A4B" w:rsidRPr="005F70EB">
        <w:rPr>
          <w:rFonts w:ascii="Tahoma" w:hAnsi="Tahoma" w:cs="Tahoma"/>
          <w:color w:val="000000"/>
          <w:sz w:val="20"/>
          <w:szCs w:val="20"/>
        </w:rPr>
        <w:lastRenderedPageBreak/>
        <w:t>Table: STM</w:t>
      </w:r>
      <w:r w:rsidR="00530A4B" w:rsidRPr="005F70EB">
        <w:rPr>
          <w:rFonts w:ascii="Arial" w:hAnsi="Arial" w:cs="Arial"/>
          <w:sz w:val="20"/>
          <w:szCs w:val="20"/>
        </w:rPr>
        <w:tab/>
      </w:r>
      <w:r w:rsidR="00530A4B" w:rsidRPr="005F70EB">
        <w:rPr>
          <w:rFonts w:ascii="Arial" w:hAnsi="Arial" w:cs="Arial"/>
          <w:sz w:val="20"/>
          <w:szCs w:val="20"/>
        </w:rPr>
        <w:tab/>
      </w:r>
      <w:r w:rsidR="00530A4B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363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  <w:gridCol w:w="5545"/>
      </w:tblGrid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STMID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OldARVDrugsID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ARV Drug Id as defined by CMS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ARVDrugsID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ARV Drug ID defined on the EDT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FullDescription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full 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ABRDescription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abbreviated 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isARV_YN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medicine is ARV or not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ADH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adherence is relevant for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DISPORD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Order of medicine in dispensing dropdown menu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medicine is discontinued of not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PaedDOSID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Dosage for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paediatrics</w:t>
            </w:r>
            <w:proofErr w:type="spellEnd"/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AdultDOSID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Dosage for adults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DABR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abbreviation with strength (for regimen formulation)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SABR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abbreviation without strength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StoreQTY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in storeroom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DispQTY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at dispensary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unit</w:t>
            </w:r>
            <w:r w:rsidR="00714D9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measure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 e.g. tablet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PackSize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Pack size – number of tablets per pack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StdQty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Standard quantity to dispense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OnHand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(pills) on hand or stock on hand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StdDuration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Standard duration for taking the medicine 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Estimated cost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STMDOSID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Medicine dosage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luDosage</w:t>
            </w:r>
            <w:proofErr w:type="spellEnd"/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Comments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MinimumLevel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93789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Minimum </w:t>
            </w:r>
            <w:r w:rsidR="00937890">
              <w:rPr>
                <w:rFonts w:ascii="Tahoma" w:hAnsi="Tahoma" w:cs="Tahoma"/>
                <w:color w:val="000000"/>
                <w:sz w:val="20"/>
                <w:szCs w:val="20"/>
              </w:rPr>
              <w:t>quantity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MaximumLevel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93789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Maximum </w:t>
            </w:r>
            <w:r w:rsidR="00937890">
              <w:rPr>
                <w:rFonts w:ascii="Tahoma" w:hAnsi="Tahoma" w:cs="Tahoma"/>
                <w:color w:val="000000"/>
                <w:sz w:val="20"/>
                <w:szCs w:val="20"/>
              </w:rPr>
              <w:t>quantity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ReorderLevel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93789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Reorder </w:t>
            </w:r>
            <w:r w:rsidR="00937890">
              <w:rPr>
                <w:rFonts w:ascii="Tahoma" w:hAnsi="Tahoma" w:cs="Tahoma"/>
                <w:color w:val="000000"/>
                <w:sz w:val="20"/>
                <w:szCs w:val="20"/>
              </w:rPr>
              <w:t>quantity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AMC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Average monthly consumption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SafetyStock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as safety stock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  <w:bookmarkStart w:id="0" w:name="_GoBack"/>
            <w:bookmarkEnd w:id="0"/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Supported_By1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</w:tbl>
    <w:p w:rsidR="00530A4B" w:rsidRPr="005F70EB" w:rsidRDefault="00530A4B" w:rsidP="00530A4B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934FE3" w:rsidRPr="005F70EB" w:rsidRDefault="00934FE3" w:rsidP="00934FE3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  <w:r w:rsidRPr="005F70EB">
        <w:rPr>
          <w:rFonts w:ascii="Tahoma" w:hAnsi="Tahoma" w:cs="Tahoma"/>
          <w:color w:val="000000"/>
          <w:sz w:val="20"/>
          <w:szCs w:val="20"/>
        </w:rPr>
        <w:lastRenderedPageBreak/>
        <w:t>Table: STH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  <w:gridCol w:w="5396"/>
      </w:tblGrid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3845AE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STHID (PK)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E472ED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STHVISID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E472ED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Visit or pickup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luVisit</w:t>
            </w:r>
            <w:proofErr w:type="spellEnd"/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DateofVisit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visit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STHPAMID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EDT ART Id to identify the patient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Comments and observations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Indication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EDT mobile session number if applicable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Update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Transaction record is complete and accepted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DaysSPV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Days since previous visit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DaysLate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Days patient is late for pickup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PCDONE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 count was done or not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LDateofNextApp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next appointment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AdhScore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A051E" w:rsidP="004A05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Aggregate a</w:t>
            </w:r>
            <w:r w:rsidR="004B42B8">
              <w:rPr>
                <w:rFonts w:ascii="Tahoma" w:hAnsi="Tahoma" w:cs="Tahoma"/>
                <w:color w:val="000000"/>
                <w:sz w:val="20"/>
                <w:szCs w:val="20"/>
              </w:rPr>
              <w:t>dherence score of patient on this visit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sthREGID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Regimen dispensed</w:t>
            </w:r>
          </w:p>
        </w:tc>
      </w:tr>
    </w:tbl>
    <w:p w:rsidR="00934FE3" w:rsidRPr="005F70EB" w:rsidRDefault="00934FE3" w:rsidP="00934FE3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934FE3" w:rsidRPr="005F70EB" w:rsidRDefault="00934FE3" w:rsidP="00934FE3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STI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  <w:gridCol w:w="5255"/>
      </w:tblGrid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B42B8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STIID (PK)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D662EA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STISTH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Id for dispensing header record as defined in STH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STISTM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Id for medicine dispensed as defined in STM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STISTHDte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visit or medicine pickup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STISTHPAMID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EDT ART Id to identify the patient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714D9C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unit of measure, e.g. tablet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714D9C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Quantity dispensed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STITRADOSID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Dosage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luDosage</w:t>
            </w:r>
            <w:proofErr w:type="spellEnd"/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AdhScore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A05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adherence score at line level for this medicine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PPC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pill count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pill count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QD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quantity dispensed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NPPD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9F0B63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n</w:t>
            </w:r>
            <w:r w:rsidR="004A051E">
              <w:rPr>
                <w:rFonts w:ascii="Tahoma" w:hAnsi="Tahoma" w:cs="Tahoma"/>
                <w:color w:val="000000"/>
                <w:sz w:val="20"/>
                <w:szCs w:val="20"/>
              </w:rPr>
              <w:t>umber of pills per day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 since last visit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CNPPD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number of pills per day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PCDONE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 count was done or not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PDUMP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pills were dumped or not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PPDUMP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pills were previously dumped or not</w:t>
            </w:r>
          </w:p>
        </w:tc>
      </w:tr>
    </w:tbl>
    <w:p w:rsidR="00530A4B" w:rsidRDefault="00530A4B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530A4B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>Table: Audit</w:t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960"/>
        <w:gridCol w:w="1903"/>
        <w:gridCol w:w="1015"/>
        <w:gridCol w:w="960"/>
        <w:gridCol w:w="5383"/>
      </w:tblGrid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417520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EditRecordId</w:t>
            </w:r>
            <w:proofErr w:type="spellEnd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200A22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EditDate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record was modified in source table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RecordID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foreign key pointer to record modified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SourceTable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Source table modified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SourceField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Source column modified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BeforeValue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Value before modification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AfterValue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Value after modification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Other comments, including regimen change reasons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RegChangeType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Type of regimen change i.e. switch or substitute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pamTransFC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C82546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Facility code where patient transferred to/from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CNT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  <w:gridCol w:w="5396"/>
      </w:tblGrid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CNTID (PK)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stock take was done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StockCode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Stock or ARV medicine Id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OldCount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count or quantity (pills)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NewCount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count or quantity (becomes stock on hand)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CNTCost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Estimated cost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StoreQTY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5F0FBD" w:rsidRDefault="0064555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in storeroom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DispQTY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5F0FBD" w:rsidRDefault="0064555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at dispensary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GLF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GLFID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Updates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luCD4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CDID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CD4Count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164227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="00294329" w:rsidRPr="005F70EB">
        <w:rPr>
          <w:rFonts w:ascii="Tahoma" w:hAnsi="Tahoma" w:cs="Tahoma"/>
          <w:color w:val="000000"/>
          <w:sz w:val="20"/>
          <w:szCs w:val="20"/>
        </w:rPr>
        <w:t>LuDosage</w:t>
      </w:r>
      <w:proofErr w:type="spellEnd"/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DOSID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Dose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DoseDesc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DailyQty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70EB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70EB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PDOSID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LuFacilities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Facility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FacilityCode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FaType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LuLanguage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LANID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LuReasons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770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93"/>
      </w:tblGrid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REAID (PK)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ReasonForChange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LuReferral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23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06"/>
      </w:tblGrid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REFID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ReferralSite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ReNumber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GPS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F7310F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="00294329" w:rsidRPr="005F70EB">
        <w:rPr>
          <w:rFonts w:ascii="Tahoma" w:hAnsi="Tahoma" w:cs="Tahoma"/>
          <w:color w:val="000000"/>
          <w:sz w:val="20"/>
          <w:szCs w:val="20"/>
        </w:rPr>
        <w:t>LuRegimen</w:t>
      </w:r>
      <w:proofErr w:type="spellEnd"/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REGID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LinePaed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LuRegimenDetail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DETID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DETREGID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DETSTMID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LuRegion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REGID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LuStatus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STAID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LuTown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TownID</w:t>
            </w:r>
            <w:proofErr w:type="spellEnd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RegionID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Town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DialCode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LuTranslation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TRALANID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TRADOSID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Translation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150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1865F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="00294329" w:rsidRPr="005F70EB">
        <w:rPr>
          <w:rFonts w:ascii="Tahoma" w:hAnsi="Tahoma" w:cs="Tahoma"/>
          <w:color w:val="000000"/>
          <w:sz w:val="20"/>
          <w:szCs w:val="20"/>
        </w:rPr>
        <w:t>LuUsers</w:t>
      </w:r>
      <w:proofErr w:type="spellEnd"/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EmployeeID</w:t>
            </w:r>
            <w:proofErr w:type="spellEnd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25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Updates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LuVisit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818" w:type="dxa"/>
        <w:tblInd w:w="93" w:type="dxa"/>
        <w:tblLook w:val="04A0" w:firstRow="1" w:lastRow="0" w:firstColumn="1" w:lastColumn="0" w:noHBand="0" w:noVBand="1"/>
      </w:tblPr>
      <w:tblGrid>
        <w:gridCol w:w="960"/>
        <w:gridCol w:w="2032"/>
        <w:gridCol w:w="1008"/>
        <w:gridCol w:w="960"/>
      </w:tblGrid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VISID (PK)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VisitType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luWeight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WEID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sysDBVer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A5510A" w:rsidRPr="00A5510A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A5510A" w:rsidRPr="00A5510A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A5510A" w:rsidRPr="00A5510A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VerNo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A5510A" w:rsidRPr="00A5510A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A5510A" w:rsidRPr="00A5510A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Script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A5510A" w:rsidRPr="00A5510A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Current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0A" w:rsidRPr="00A5510A" w:rsidRDefault="00A5510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5510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SysSecurity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SecurityID</w:t>
            </w:r>
            <w:proofErr w:type="spellEnd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MenuOption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Heading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3744A3" w:rsidRPr="003744A3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4A3" w:rsidRPr="003744A3" w:rsidRDefault="003744A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744A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F5106A" w:rsidRDefault="00F5106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F5106A" w:rsidRDefault="00F5106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F5106A" w:rsidRDefault="00F5106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F5106A" w:rsidRDefault="00F5106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SysSetup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470" w:type="dxa"/>
        <w:tblInd w:w="93" w:type="dxa"/>
        <w:tblLook w:val="04A0" w:firstRow="1" w:lastRow="0" w:firstColumn="1" w:lastColumn="0" w:noHBand="0" w:noVBand="1"/>
      </w:tblPr>
      <w:tblGrid>
        <w:gridCol w:w="960"/>
        <w:gridCol w:w="1934"/>
        <w:gridCol w:w="1008"/>
        <w:gridCol w:w="960"/>
      </w:tblGrid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ID (PK)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CurrentPeriod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VATPercentage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PaymentNo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MaximumLineItems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Membership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Grace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Support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HelpFile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DrInv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VATCalc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CEO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PRES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Sign1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Sign2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Preview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CoName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CoAdd1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CoAdd2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CoAdd3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VATNo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Detail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ION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CoStrAdd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CoTel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CoFax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PreviewLbl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385F" w:rsidRPr="002A385F" w:rsidTr="002A38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AppName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F5106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="00294329" w:rsidRPr="005F70EB">
        <w:rPr>
          <w:rFonts w:ascii="Tahoma" w:hAnsi="Tahoma" w:cs="Tahoma"/>
          <w:color w:val="000000"/>
          <w:sz w:val="20"/>
          <w:szCs w:val="20"/>
        </w:rPr>
        <w:t>tLogError</w:t>
      </w:r>
      <w:proofErr w:type="spellEnd"/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84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</w:tblGrid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ErrorLogID</w:t>
            </w:r>
            <w:proofErr w:type="spellEnd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ErrNumber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ErrDescription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ErrDate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CallingProc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ShowUser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b/>
          <w:color w:val="000000"/>
          <w:sz w:val="20"/>
          <w:szCs w:val="20"/>
          <w:u w:val="single"/>
        </w:rPr>
        <w:t>Common Table Columns</w:t>
      </w:r>
    </w:p>
    <w:tbl>
      <w:tblPr>
        <w:tblW w:w="4684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</w:tblGrid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US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WS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USE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WSE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2A385F" w:rsidRPr="002A385F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TSE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385F" w:rsidRPr="002A385F" w:rsidRDefault="002A385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Arial" w:hAnsi="Arial" w:cs="Arial"/>
          <w:sz w:val="20"/>
          <w:szCs w:val="20"/>
        </w:rPr>
        <w:tab/>
      </w:r>
    </w:p>
    <w:p w:rsidR="004E7E75" w:rsidRPr="005F70EB" w:rsidRDefault="009D406D" w:rsidP="00F538CF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---</w:t>
      </w:r>
    </w:p>
    <w:sectPr w:rsidR="004E7E75" w:rsidRPr="005F70EB">
      <w:pgSz w:w="11906" w:h="16838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6292"/>
    <w:rsid w:val="0000377E"/>
    <w:rsid w:val="00015512"/>
    <w:rsid w:val="00030697"/>
    <w:rsid w:val="00041AA3"/>
    <w:rsid w:val="00046866"/>
    <w:rsid w:val="000540EF"/>
    <w:rsid w:val="000549F7"/>
    <w:rsid w:val="0006040B"/>
    <w:rsid w:val="000C455E"/>
    <w:rsid w:val="000D3862"/>
    <w:rsid w:val="000E5957"/>
    <w:rsid w:val="00141174"/>
    <w:rsid w:val="00145441"/>
    <w:rsid w:val="00164227"/>
    <w:rsid w:val="00182CA1"/>
    <w:rsid w:val="00184234"/>
    <w:rsid w:val="001865FA"/>
    <w:rsid w:val="001A09F0"/>
    <w:rsid w:val="001B3966"/>
    <w:rsid w:val="001B4107"/>
    <w:rsid w:val="001B5EC0"/>
    <w:rsid w:val="001C7A76"/>
    <w:rsid w:val="001D03C5"/>
    <w:rsid w:val="001D4319"/>
    <w:rsid w:val="001D7CD4"/>
    <w:rsid w:val="001E0ED0"/>
    <w:rsid w:val="001E71D5"/>
    <w:rsid w:val="001F1B6D"/>
    <w:rsid w:val="00200A22"/>
    <w:rsid w:val="00204053"/>
    <w:rsid w:val="0020711B"/>
    <w:rsid w:val="00220734"/>
    <w:rsid w:val="00294329"/>
    <w:rsid w:val="002A385F"/>
    <w:rsid w:val="002A78BD"/>
    <w:rsid w:val="002B0913"/>
    <w:rsid w:val="002C2216"/>
    <w:rsid w:val="002E299D"/>
    <w:rsid w:val="002F43C3"/>
    <w:rsid w:val="002F67F7"/>
    <w:rsid w:val="00300B04"/>
    <w:rsid w:val="00306E67"/>
    <w:rsid w:val="00330CDB"/>
    <w:rsid w:val="003403AB"/>
    <w:rsid w:val="003412EF"/>
    <w:rsid w:val="003744A3"/>
    <w:rsid w:val="003845AE"/>
    <w:rsid w:val="003A7E51"/>
    <w:rsid w:val="00417520"/>
    <w:rsid w:val="0044793E"/>
    <w:rsid w:val="00473067"/>
    <w:rsid w:val="004A051E"/>
    <w:rsid w:val="004A49F2"/>
    <w:rsid w:val="004A67B4"/>
    <w:rsid w:val="004B42B8"/>
    <w:rsid w:val="004D4E1D"/>
    <w:rsid w:val="004E7E75"/>
    <w:rsid w:val="00523B26"/>
    <w:rsid w:val="00524067"/>
    <w:rsid w:val="00530A4B"/>
    <w:rsid w:val="00545EA1"/>
    <w:rsid w:val="00554485"/>
    <w:rsid w:val="00587C13"/>
    <w:rsid w:val="005A283B"/>
    <w:rsid w:val="005B7B49"/>
    <w:rsid w:val="005D3608"/>
    <w:rsid w:val="005F0616"/>
    <w:rsid w:val="005F0FBD"/>
    <w:rsid w:val="005F2E36"/>
    <w:rsid w:val="005F70EB"/>
    <w:rsid w:val="00624315"/>
    <w:rsid w:val="00631A0B"/>
    <w:rsid w:val="00635E47"/>
    <w:rsid w:val="006377EB"/>
    <w:rsid w:val="0064555E"/>
    <w:rsid w:val="00652578"/>
    <w:rsid w:val="00671818"/>
    <w:rsid w:val="00674343"/>
    <w:rsid w:val="006A1933"/>
    <w:rsid w:val="006D16E0"/>
    <w:rsid w:val="006F49A0"/>
    <w:rsid w:val="006F70A6"/>
    <w:rsid w:val="00714D9C"/>
    <w:rsid w:val="00777083"/>
    <w:rsid w:val="007916B2"/>
    <w:rsid w:val="00791C2A"/>
    <w:rsid w:val="007B3CFD"/>
    <w:rsid w:val="007C43EF"/>
    <w:rsid w:val="007D11E7"/>
    <w:rsid w:val="007D6206"/>
    <w:rsid w:val="007D6DB8"/>
    <w:rsid w:val="007F26E7"/>
    <w:rsid w:val="008137B0"/>
    <w:rsid w:val="00821189"/>
    <w:rsid w:val="0083045C"/>
    <w:rsid w:val="00847AA8"/>
    <w:rsid w:val="008850AC"/>
    <w:rsid w:val="0088718F"/>
    <w:rsid w:val="008E476B"/>
    <w:rsid w:val="008E6251"/>
    <w:rsid w:val="008E66DD"/>
    <w:rsid w:val="00934FE3"/>
    <w:rsid w:val="00936292"/>
    <w:rsid w:val="00936A07"/>
    <w:rsid w:val="00937203"/>
    <w:rsid w:val="00937890"/>
    <w:rsid w:val="009464A2"/>
    <w:rsid w:val="00957235"/>
    <w:rsid w:val="0096767B"/>
    <w:rsid w:val="009948DB"/>
    <w:rsid w:val="009B5B7D"/>
    <w:rsid w:val="009C1D31"/>
    <w:rsid w:val="009D3FF5"/>
    <w:rsid w:val="009D406D"/>
    <w:rsid w:val="009E457A"/>
    <w:rsid w:val="009F0B63"/>
    <w:rsid w:val="00A24D75"/>
    <w:rsid w:val="00A361EB"/>
    <w:rsid w:val="00A53915"/>
    <w:rsid w:val="00A53F49"/>
    <w:rsid w:val="00A5510A"/>
    <w:rsid w:val="00A94F54"/>
    <w:rsid w:val="00AC0ECF"/>
    <w:rsid w:val="00AE141C"/>
    <w:rsid w:val="00B113B5"/>
    <w:rsid w:val="00B1393B"/>
    <w:rsid w:val="00B24A44"/>
    <w:rsid w:val="00B32823"/>
    <w:rsid w:val="00B74672"/>
    <w:rsid w:val="00BE085E"/>
    <w:rsid w:val="00BE49EB"/>
    <w:rsid w:val="00BF6BB6"/>
    <w:rsid w:val="00C12037"/>
    <w:rsid w:val="00C2378C"/>
    <w:rsid w:val="00C37DA7"/>
    <w:rsid w:val="00C45164"/>
    <w:rsid w:val="00C63114"/>
    <w:rsid w:val="00C82546"/>
    <w:rsid w:val="00CA2921"/>
    <w:rsid w:val="00CA6520"/>
    <w:rsid w:val="00CD7AEF"/>
    <w:rsid w:val="00CF36F9"/>
    <w:rsid w:val="00CF3BFA"/>
    <w:rsid w:val="00CF62A5"/>
    <w:rsid w:val="00D05646"/>
    <w:rsid w:val="00D11839"/>
    <w:rsid w:val="00D17DAB"/>
    <w:rsid w:val="00D26501"/>
    <w:rsid w:val="00D379AD"/>
    <w:rsid w:val="00D457AC"/>
    <w:rsid w:val="00D64E49"/>
    <w:rsid w:val="00D662EA"/>
    <w:rsid w:val="00D66AA9"/>
    <w:rsid w:val="00DA310C"/>
    <w:rsid w:val="00DD3C43"/>
    <w:rsid w:val="00DF561D"/>
    <w:rsid w:val="00E27E76"/>
    <w:rsid w:val="00E46865"/>
    <w:rsid w:val="00E472ED"/>
    <w:rsid w:val="00E616BE"/>
    <w:rsid w:val="00E96401"/>
    <w:rsid w:val="00EB4671"/>
    <w:rsid w:val="00EC1C52"/>
    <w:rsid w:val="00ED6146"/>
    <w:rsid w:val="00EE7B7B"/>
    <w:rsid w:val="00EF767D"/>
    <w:rsid w:val="00F029E5"/>
    <w:rsid w:val="00F1259F"/>
    <w:rsid w:val="00F40D3F"/>
    <w:rsid w:val="00F42947"/>
    <w:rsid w:val="00F5106A"/>
    <w:rsid w:val="00F537E7"/>
    <w:rsid w:val="00F538CF"/>
    <w:rsid w:val="00F559A5"/>
    <w:rsid w:val="00F7310F"/>
    <w:rsid w:val="00F90670"/>
    <w:rsid w:val="00FA7741"/>
    <w:rsid w:val="00F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207</cp:revision>
  <cp:lastPrinted>2014-01-15T09:49:00Z</cp:lastPrinted>
  <dcterms:created xsi:type="dcterms:W3CDTF">2014-01-15T06:30:00Z</dcterms:created>
  <dcterms:modified xsi:type="dcterms:W3CDTF">2014-01-15T12:25:00Z</dcterms:modified>
</cp:coreProperties>
</file>