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DE" w:rsidRPr="00777C9E" w:rsidRDefault="00777C9E" w:rsidP="00777C9E">
      <w:pPr>
        <w:pStyle w:val="TOC1"/>
      </w:pPr>
      <w:r w:rsidRPr="00777C9E">
        <w:t>EDT PROCESSES</w:t>
      </w:r>
    </w:p>
    <w:sdt>
      <w:sdtPr>
        <w:rPr>
          <w:b/>
          <w:sz w:val="28"/>
        </w:rPr>
        <w:id w:val="859709281"/>
        <w:docPartObj>
          <w:docPartGallery w:val="Table of Contents"/>
          <w:docPartUnique/>
        </w:docPartObj>
      </w:sdtPr>
      <w:sdtEndPr>
        <w:rPr>
          <w:noProof/>
        </w:rPr>
      </w:sdtEndPr>
      <w:sdtContent>
        <w:p w:rsidR="00777C9E" w:rsidRDefault="00F13042" w:rsidP="00777C9E">
          <w:pPr>
            <w:pStyle w:val="TOC2"/>
            <w:tabs>
              <w:tab w:val="left" w:pos="660"/>
              <w:tab w:val="right" w:leader="dot" w:pos="9016"/>
            </w:tabs>
            <w:rPr>
              <w:noProof/>
              <w:lang w:val="en-ZA" w:eastAsia="en-ZA"/>
            </w:rPr>
          </w:pPr>
          <w:r w:rsidRPr="00F13042">
            <w:fldChar w:fldCharType="begin"/>
          </w:r>
          <w:r w:rsidR="00777C9E">
            <w:instrText xml:space="preserve"> TOC \o "1-3" \h \z \u </w:instrText>
          </w:r>
          <w:r w:rsidRPr="00F13042">
            <w:fldChar w:fldCharType="separate"/>
          </w:r>
          <w:hyperlink w:anchor="_Toc327350678" w:history="1">
            <w:r w:rsidR="00777C9E" w:rsidRPr="008268E1">
              <w:rPr>
                <w:rStyle w:val="Hyperlink"/>
                <w:rFonts w:cstheme="minorHAnsi"/>
                <w:noProof/>
              </w:rPr>
              <w:t>1.</w:t>
            </w:r>
            <w:r w:rsidR="00777C9E">
              <w:rPr>
                <w:noProof/>
                <w:lang w:val="en-ZA" w:eastAsia="en-ZA"/>
              </w:rPr>
              <w:tab/>
            </w:r>
            <w:r w:rsidR="00777C9E" w:rsidRPr="008268E1">
              <w:rPr>
                <w:rStyle w:val="Hyperlink"/>
                <w:rFonts w:cstheme="minorHAnsi"/>
                <w:noProof/>
              </w:rPr>
              <w:t>Entering Patients into the System</w:t>
            </w:r>
            <w:r w:rsidR="00777C9E">
              <w:rPr>
                <w:noProof/>
                <w:webHidden/>
              </w:rPr>
              <w:tab/>
            </w:r>
            <w:r>
              <w:rPr>
                <w:noProof/>
                <w:webHidden/>
              </w:rPr>
              <w:fldChar w:fldCharType="begin"/>
            </w:r>
            <w:r w:rsidR="00777C9E">
              <w:rPr>
                <w:noProof/>
                <w:webHidden/>
              </w:rPr>
              <w:instrText xml:space="preserve"> PAGEREF _Toc327350678 \h </w:instrText>
            </w:r>
            <w:r>
              <w:rPr>
                <w:noProof/>
                <w:webHidden/>
              </w:rPr>
            </w:r>
            <w:r>
              <w:rPr>
                <w:noProof/>
                <w:webHidden/>
              </w:rPr>
              <w:fldChar w:fldCharType="separate"/>
            </w:r>
            <w:r w:rsidR="00777C9E">
              <w:rPr>
                <w:noProof/>
                <w:webHidden/>
              </w:rPr>
              <w:t>2</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79" w:history="1">
            <w:r w:rsidR="00777C9E" w:rsidRPr="008268E1">
              <w:rPr>
                <w:rStyle w:val="Hyperlink"/>
                <w:rFonts w:cstheme="minorHAnsi"/>
                <w:noProof/>
              </w:rPr>
              <w:t>1.1.</w:t>
            </w:r>
            <w:r w:rsidR="00777C9E">
              <w:rPr>
                <w:noProof/>
                <w:lang w:val="en-ZA" w:eastAsia="en-ZA"/>
              </w:rPr>
              <w:tab/>
            </w:r>
            <w:r w:rsidR="00777C9E" w:rsidRPr="008268E1">
              <w:rPr>
                <w:rStyle w:val="Hyperlink"/>
                <w:rFonts w:cstheme="minorHAnsi"/>
                <w:noProof/>
              </w:rPr>
              <w:t>New Patients on ART</w:t>
            </w:r>
            <w:r w:rsidR="00777C9E">
              <w:rPr>
                <w:noProof/>
                <w:webHidden/>
              </w:rPr>
              <w:tab/>
            </w:r>
            <w:r>
              <w:rPr>
                <w:noProof/>
                <w:webHidden/>
              </w:rPr>
              <w:fldChar w:fldCharType="begin"/>
            </w:r>
            <w:r w:rsidR="00777C9E">
              <w:rPr>
                <w:noProof/>
                <w:webHidden/>
              </w:rPr>
              <w:instrText xml:space="preserve"> PAGEREF _Toc327350679 \h </w:instrText>
            </w:r>
            <w:r>
              <w:rPr>
                <w:noProof/>
                <w:webHidden/>
              </w:rPr>
            </w:r>
            <w:r>
              <w:rPr>
                <w:noProof/>
                <w:webHidden/>
              </w:rPr>
              <w:fldChar w:fldCharType="separate"/>
            </w:r>
            <w:r w:rsidR="00777C9E">
              <w:rPr>
                <w:noProof/>
                <w:webHidden/>
              </w:rPr>
              <w:t>2</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0" w:history="1">
            <w:r w:rsidR="00777C9E" w:rsidRPr="008268E1">
              <w:rPr>
                <w:rStyle w:val="Hyperlink"/>
                <w:rFonts w:cstheme="minorHAnsi"/>
                <w:noProof/>
              </w:rPr>
              <w:t>1.2.</w:t>
            </w:r>
            <w:r w:rsidR="00777C9E">
              <w:rPr>
                <w:noProof/>
                <w:lang w:val="en-ZA" w:eastAsia="en-ZA"/>
              </w:rPr>
              <w:tab/>
            </w:r>
            <w:r w:rsidR="00777C9E" w:rsidRPr="008268E1">
              <w:rPr>
                <w:rStyle w:val="Hyperlink"/>
                <w:rFonts w:cstheme="minorHAnsi"/>
                <w:noProof/>
              </w:rPr>
              <w:t>Continuing Patients from Other Facilities (Transfer-in)</w:t>
            </w:r>
            <w:r w:rsidR="00777C9E">
              <w:rPr>
                <w:noProof/>
                <w:webHidden/>
              </w:rPr>
              <w:tab/>
            </w:r>
            <w:r>
              <w:rPr>
                <w:noProof/>
                <w:webHidden/>
              </w:rPr>
              <w:fldChar w:fldCharType="begin"/>
            </w:r>
            <w:r w:rsidR="00777C9E">
              <w:rPr>
                <w:noProof/>
                <w:webHidden/>
              </w:rPr>
              <w:instrText xml:space="preserve"> PAGEREF _Toc327350680 \h </w:instrText>
            </w:r>
            <w:r>
              <w:rPr>
                <w:noProof/>
                <w:webHidden/>
              </w:rPr>
            </w:r>
            <w:r>
              <w:rPr>
                <w:noProof/>
                <w:webHidden/>
              </w:rPr>
              <w:fldChar w:fldCharType="separate"/>
            </w:r>
            <w:r w:rsidR="00777C9E">
              <w:rPr>
                <w:noProof/>
                <w:webHidden/>
              </w:rPr>
              <w:t>2</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1" w:history="1">
            <w:r w:rsidR="00777C9E" w:rsidRPr="008268E1">
              <w:rPr>
                <w:rStyle w:val="Hyperlink"/>
                <w:rFonts w:cstheme="minorHAnsi"/>
                <w:noProof/>
              </w:rPr>
              <w:t>1.3.</w:t>
            </w:r>
            <w:r w:rsidR="00777C9E">
              <w:rPr>
                <w:noProof/>
                <w:lang w:val="en-ZA" w:eastAsia="en-ZA"/>
              </w:rPr>
              <w:tab/>
            </w:r>
            <w:r w:rsidR="00777C9E" w:rsidRPr="008268E1">
              <w:rPr>
                <w:rStyle w:val="Hyperlink"/>
                <w:rFonts w:cstheme="minorHAnsi"/>
                <w:noProof/>
              </w:rPr>
              <w:t>Continuing patients from other facilities (In-transit)</w:t>
            </w:r>
            <w:r w:rsidR="00777C9E">
              <w:rPr>
                <w:noProof/>
                <w:webHidden/>
              </w:rPr>
              <w:tab/>
            </w:r>
            <w:r>
              <w:rPr>
                <w:noProof/>
                <w:webHidden/>
              </w:rPr>
              <w:fldChar w:fldCharType="begin"/>
            </w:r>
            <w:r w:rsidR="00777C9E">
              <w:rPr>
                <w:noProof/>
                <w:webHidden/>
              </w:rPr>
              <w:instrText xml:space="preserve"> PAGEREF _Toc327350681 \h </w:instrText>
            </w:r>
            <w:r>
              <w:rPr>
                <w:noProof/>
                <w:webHidden/>
              </w:rPr>
            </w:r>
            <w:r>
              <w:rPr>
                <w:noProof/>
                <w:webHidden/>
              </w:rPr>
              <w:fldChar w:fldCharType="separate"/>
            </w:r>
            <w:r w:rsidR="00777C9E">
              <w:rPr>
                <w:noProof/>
                <w:webHidden/>
              </w:rPr>
              <w:t>2</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82" w:history="1">
            <w:r w:rsidR="00777C9E" w:rsidRPr="008268E1">
              <w:rPr>
                <w:rStyle w:val="Hyperlink"/>
                <w:rFonts w:cstheme="minorHAnsi"/>
                <w:noProof/>
              </w:rPr>
              <w:t>2.</w:t>
            </w:r>
            <w:r w:rsidR="00777C9E">
              <w:rPr>
                <w:noProof/>
                <w:lang w:val="en-ZA" w:eastAsia="en-ZA"/>
              </w:rPr>
              <w:tab/>
            </w:r>
            <w:r w:rsidR="00777C9E" w:rsidRPr="008268E1">
              <w:rPr>
                <w:rStyle w:val="Hyperlink"/>
                <w:rFonts w:cstheme="minorHAnsi"/>
                <w:noProof/>
              </w:rPr>
              <w:t>Stopping patient management at site (Deceased, Stopped, Transfer-Out)</w:t>
            </w:r>
            <w:r w:rsidR="00777C9E">
              <w:rPr>
                <w:noProof/>
                <w:webHidden/>
              </w:rPr>
              <w:tab/>
            </w:r>
            <w:r>
              <w:rPr>
                <w:noProof/>
                <w:webHidden/>
              </w:rPr>
              <w:fldChar w:fldCharType="begin"/>
            </w:r>
            <w:r w:rsidR="00777C9E">
              <w:rPr>
                <w:noProof/>
                <w:webHidden/>
              </w:rPr>
              <w:instrText xml:space="preserve"> PAGEREF _Toc327350682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3" w:history="1">
            <w:r w:rsidR="00777C9E" w:rsidRPr="008268E1">
              <w:rPr>
                <w:rStyle w:val="Hyperlink"/>
                <w:rFonts w:cstheme="minorHAnsi"/>
                <w:noProof/>
              </w:rPr>
              <w:t>2.1.</w:t>
            </w:r>
            <w:r w:rsidR="00777C9E">
              <w:rPr>
                <w:noProof/>
                <w:lang w:val="en-ZA" w:eastAsia="en-ZA"/>
              </w:rPr>
              <w:tab/>
            </w:r>
            <w:r w:rsidR="00777C9E" w:rsidRPr="008268E1">
              <w:rPr>
                <w:rStyle w:val="Hyperlink"/>
                <w:rFonts w:cstheme="minorHAnsi"/>
                <w:noProof/>
              </w:rPr>
              <w:t>Deceased</w:t>
            </w:r>
            <w:r w:rsidR="00777C9E">
              <w:rPr>
                <w:noProof/>
                <w:webHidden/>
              </w:rPr>
              <w:tab/>
            </w:r>
            <w:r>
              <w:rPr>
                <w:noProof/>
                <w:webHidden/>
              </w:rPr>
              <w:fldChar w:fldCharType="begin"/>
            </w:r>
            <w:r w:rsidR="00777C9E">
              <w:rPr>
                <w:noProof/>
                <w:webHidden/>
              </w:rPr>
              <w:instrText xml:space="preserve"> PAGEREF _Toc327350683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4" w:history="1">
            <w:r w:rsidR="00777C9E" w:rsidRPr="008268E1">
              <w:rPr>
                <w:rStyle w:val="Hyperlink"/>
                <w:rFonts w:cstheme="minorHAnsi"/>
                <w:noProof/>
              </w:rPr>
              <w:t>2.2.</w:t>
            </w:r>
            <w:r w:rsidR="00777C9E">
              <w:rPr>
                <w:noProof/>
                <w:lang w:val="en-ZA" w:eastAsia="en-ZA"/>
              </w:rPr>
              <w:tab/>
            </w:r>
            <w:r w:rsidR="00777C9E" w:rsidRPr="008268E1">
              <w:rPr>
                <w:rStyle w:val="Hyperlink"/>
                <w:rFonts w:cstheme="minorHAnsi"/>
                <w:noProof/>
              </w:rPr>
              <w:t>Stopped by Physician</w:t>
            </w:r>
            <w:r w:rsidR="00777C9E">
              <w:rPr>
                <w:noProof/>
                <w:webHidden/>
              </w:rPr>
              <w:tab/>
            </w:r>
            <w:r>
              <w:rPr>
                <w:noProof/>
                <w:webHidden/>
              </w:rPr>
              <w:fldChar w:fldCharType="begin"/>
            </w:r>
            <w:r w:rsidR="00777C9E">
              <w:rPr>
                <w:noProof/>
                <w:webHidden/>
              </w:rPr>
              <w:instrText xml:space="preserve"> PAGEREF _Toc327350684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5" w:history="1">
            <w:r w:rsidR="00777C9E" w:rsidRPr="008268E1">
              <w:rPr>
                <w:rStyle w:val="Hyperlink"/>
                <w:rFonts w:cstheme="minorHAnsi"/>
                <w:noProof/>
              </w:rPr>
              <w:t>2.3.</w:t>
            </w:r>
            <w:r w:rsidR="00777C9E">
              <w:rPr>
                <w:noProof/>
                <w:lang w:val="en-ZA" w:eastAsia="en-ZA"/>
              </w:rPr>
              <w:tab/>
            </w:r>
            <w:r w:rsidR="00777C9E" w:rsidRPr="008268E1">
              <w:rPr>
                <w:rStyle w:val="Hyperlink"/>
                <w:rFonts w:cstheme="minorHAnsi"/>
                <w:noProof/>
              </w:rPr>
              <w:t>Transferred Out</w:t>
            </w:r>
            <w:r w:rsidR="00777C9E">
              <w:rPr>
                <w:noProof/>
                <w:webHidden/>
              </w:rPr>
              <w:tab/>
            </w:r>
            <w:r>
              <w:rPr>
                <w:noProof/>
                <w:webHidden/>
              </w:rPr>
              <w:fldChar w:fldCharType="begin"/>
            </w:r>
            <w:r w:rsidR="00777C9E">
              <w:rPr>
                <w:noProof/>
                <w:webHidden/>
              </w:rPr>
              <w:instrText xml:space="preserve"> PAGEREF _Toc327350685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86" w:history="1">
            <w:r w:rsidR="00777C9E" w:rsidRPr="008268E1">
              <w:rPr>
                <w:rStyle w:val="Hyperlink"/>
                <w:rFonts w:cstheme="minorHAnsi"/>
                <w:noProof/>
              </w:rPr>
              <w:t>3.</w:t>
            </w:r>
            <w:r w:rsidR="00777C9E">
              <w:rPr>
                <w:noProof/>
                <w:lang w:val="en-ZA" w:eastAsia="en-ZA"/>
              </w:rPr>
              <w:tab/>
            </w:r>
            <w:r w:rsidR="00777C9E" w:rsidRPr="008268E1">
              <w:rPr>
                <w:rStyle w:val="Hyperlink"/>
                <w:rFonts w:cstheme="minorHAnsi"/>
                <w:noProof/>
              </w:rPr>
              <w:t>Restarting patients on ART</w:t>
            </w:r>
            <w:r w:rsidR="00777C9E">
              <w:rPr>
                <w:noProof/>
                <w:webHidden/>
              </w:rPr>
              <w:tab/>
            </w:r>
            <w:r>
              <w:rPr>
                <w:noProof/>
                <w:webHidden/>
              </w:rPr>
              <w:fldChar w:fldCharType="begin"/>
            </w:r>
            <w:r w:rsidR="00777C9E">
              <w:rPr>
                <w:noProof/>
                <w:webHidden/>
              </w:rPr>
              <w:instrText xml:space="preserve"> PAGEREF _Toc327350686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87" w:history="1">
            <w:r w:rsidR="00777C9E" w:rsidRPr="008268E1">
              <w:rPr>
                <w:rStyle w:val="Hyperlink"/>
                <w:rFonts w:cstheme="minorHAnsi"/>
                <w:noProof/>
              </w:rPr>
              <w:t>4.</w:t>
            </w:r>
            <w:r w:rsidR="00777C9E">
              <w:rPr>
                <w:noProof/>
                <w:lang w:val="en-ZA" w:eastAsia="en-ZA"/>
              </w:rPr>
              <w:tab/>
            </w:r>
            <w:r w:rsidR="00777C9E" w:rsidRPr="008268E1">
              <w:rPr>
                <w:rStyle w:val="Hyperlink"/>
                <w:rFonts w:cstheme="minorHAnsi"/>
                <w:noProof/>
              </w:rPr>
              <w:t>Dispensing to patients</w:t>
            </w:r>
            <w:r w:rsidR="00777C9E">
              <w:rPr>
                <w:noProof/>
                <w:webHidden/>
              </w:rPr>
              <w:tab/>
            </w:r>
            <w:r>
              <w:rPr>
                <w:noProof/>
                <w:webHidden/>
              </w:rPr>
              <w:fldChar w:fldCharType="begin"/>
            </w:r>
            <w:r w:rsidR="00777C9E">
              <w:rPr>
                <w:noProof/>
                <w:webHidden/>
              </w:rPr>
              <w:instrText xml:space="preserve"> PAGEREF _Toc327350687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8" w:history="1">
            <w:r w:rsidR="00777C9E" w:rsidRPr="008268E1">
              <w:rPr>
                <w:rStyle w:val="Hyperlink"/>
                <w:rFonts w:cstheme="minorHAnsi"/>
                <w:noProof/>
              </w:rPr>
              <w:t>4.1.</w:t>
            </w:r>
            <w:r w:rsidR="00777C9E">
              <w:rPr>
                <w:noProof/>
                <w:lang w:val="en-ZA" w:eastAsia="en-ZA"/>
              </w:rPr>
              <w:tab/>
            </w:r>
            <w:r w:rsidR="00777C9E" w:rsidRPr="008268E1">
              <w:rPr>
                <w:rStyle w:val="Hyperlink"/>
                <w:rFonts w:cstheme="minorHAnsi"/>
                <w:noProof/>
              </w:rPr>
              <w:t>Dispensing to Starters, Active, Lost, LTFU, Transfer-in</w:t>
            </w:r>
            <w:r w:rsidR="00777C9E">
              <w:rPr>
                <w:noProof/>
                <w:webHidden/>
              </w:rPr>
              <w:tab/>
            </w:r>
            <w:r>
              <w:rPr>
                <w:noProof/>
                <w:webHidden/>
              </w:rPr>
              <w:fldChar w:fldCharType="begin"/>
            </w:r>
            <w:r w:rsidR="00777C9E">
              <w:rPr>
                <w:noProof/>
                <w:webHidden/>
              </w:rPr>
              <w:instrText xml:space="preserve"> PAGEREF _Toc327350688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89" w:history="1">
            <w:r w:rsidR="00777C9E" w:rsidRPr="008268E1">
              <w:rPr>
                <w:rStyle w:val="Hyperlink"/>
                <w:rFonts w:cstheme="minorHAnsi"/>
                <w:noProof/>
              </w:rPr>
              <w:t>4.2.</w:t>
            </w:r>
            <w:r w:rsidR="00777C9E">
              <w:rPr>
                <w:noProof/>
                <w:lang w:val="en-ZA" w:eastAsia="en-ZA"/>
              </w:rPr>
              <w:tab/>
            </w:r>
            <w:r w:rsidR="00777C9E" w:rsidRPr="008268E1">
              <w:rPr>
                <w:rStyle w:val="Hyperlink"/>
                <w:rFonts w:cstheme="minorHAnsi"/>
                <w:noProof/>
              </w:rPr>
              <w:t>Dispensing to In-transit patients</w:t>
            </w:r>
            <w:r w:rsidR="00777C9E">
              <w:rPr>
                <w:noProof/>
                <w:webHidden/>
              </w:rPr>
              <w:tab/>
            </w:r>
            <w:r>
              <w:rPr>
                <w:noProof/>
                <w:webHidden/>
              </w:rPr>
              <w:fldChar w:fldCharType="begin"/>
            </w:r>
            <w:r w:rsidR="00777C9E">
              <w:rPr>
                <w:noProof/>
                <w:webHidden/>
              </w:rPr>
              <w:instrText xml:space="preserve"> PAGEREF _Toc327350689 \h </w:instrText>
            </w:r>
            <w:r>
              <w:rPr>
                <w:noProof/>
                <w:webHidden/>
              </w:rPr>
            </w:r>
            <w:r>
              <w:rPr>
                <w:noProof/>
                <w:webHidden/>
              </w:rPr>
              <w:fldChar w:fldCharType="separate"/>
            </w:r>
            <w:r w:rsidR="00777C9E">
              <w:rPr>
                <w:noProof/>
                <w:webHidden/>
              </w:rPr>
              <w:t>3</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90" w:history="1">
            <w:r w:rsidR="00777C9E" w:rsidRPr="008268E1">
              <w:rPr>
                <w:rStyle w:val="Hyperlink"/>
                <w:rFonts w:cstheme="minorHAnsi"/>
                <w:noProof/>
              </w:rPr>
              <w:t>5.</w:t>
            </w:r>
            <w:r w:rsidR="00777C9E">
              <w:rPr>
                <w:noProof/>
                <w:lang w:val="en-ZA" w:eastAsia="en-ZA"/>
              </w:rPr>
              <w:tab/>
            </w:r>
            <w:r w:rsidR="00777C9E" w:rsidRPr="008268E1">
              <w:rPr>
                <w:rStyle w:val="Hyperlink"/>
                <w:rFonts w:cstheme="minorHAnsi"/>
                <w:noProof/>
              </w:rPr>
              <w:t>Reversing a script in full (correcting a script)</w:t>
            </w:r>
            <w:r w:rsidR="00777C9E">
              <w:rPr>
                <w:noProof/>
                <w:webHidden/>
              </w:rPr>
              <w:tab/>
            </w:r>
            <w:r>
              <w:rPr>
                <w:noProof/>
                <w:webHidden/>
              </w:rPr>
              <w:fldChar w:fldCharType="begin"/>
            </w:r>
            <w:r w:rsidR="00777C9E">
              <w:rPr>
                <w:noProof/>
                <w:webHidden/>
              </w:rPr>
              <w:instrText xml:space="preserve"> PAGEREF _Toc327350690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91" w:history="1">
            <w:r w:rsidR="00777C9E" w:rsidRPr="008268E1">
              <w:rPr>
                <w:rStyle w:val="Hyperlink"/>
                <w:rFonts w:cstheme="minorHAnsi"/>
                <w:noProof/>
              </w:rPr>
              <w:t>6.</w:t>
            </w:r>
            <w:r w:rsidR="00777C9E">
              <w:rPr>
                <w:noProof/>
                <w:lang w:val="en-ZA" w:eastAsia="en-ZA"/>
              </w:rPr>
              <w:tab/>
            </w:r>
            <w:r w:rsidR="00777C9E" w:rsidRPr="008268E1">
              <w:rPr>
                <w:rStyle w:val="Hyperlink"/>
                <w:rFonts w:cstheme="minorHAnsi"/>
                <w:noProof/>
              </w:rPr>
              <w:t>Determining patient adherence (exclusions: Starters, Transfer-in, LOST, LTFU, In-transit)</w:t>
            </w:r>
            <w:r w:rsidR="00777C9E">
              <w:rPr>
                <w:noProof/>
                <w:webHidden/>
              </w:rPr>
              <w:tab/>
            </w:r>
            <w:r>
              <w:rPr>
                <w:noProof/>
                <w:webHidden/>
              </w:rPr>
              <w:fldChar w:fldCharType="begin"/>
            </w:r>
            <w:r w:rsidR="00777C9E">
              <w:rPr>
                <w:noProof/>
                <w:webHidden/>
              </w:rPr>
              <w:instrText xml:space="preserve"> PAGEREF _Toc327350691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92" w:history="1">
            <w:r w:rsidR="00777C9E" w:rsidRPr="008268E1">
              <w:rPr>
                <w:rStyle w:val="Hyperlink"/>
                <w:rFonts w:cstheme="minorHAnsi"/>
                <w:noProof/>
              </w:rPr>
              <w:t>7.</w:t>
            </w:r>
            <w:r w:rsidR="00777C9E">
              <w:rPr>
                <w:noProof/>
                <w:lang w:val="en-ZA" w:eastAsia="en-ZA"/>
              </w:rPr>
              <w:tab/>
            </w:r>
            <w:r w:rsidR="00777C9E" w:rsidRPr="008268E1">
              <w:rPr>
                <w:rStyle w:val="Hyperlink"/>
                <w:rFonts w:cstheme="minorHAnsi"/>
                <w:noProof/>
              </w:rPr>
              <w:t>Patients changing from one regimen to another</w:t>
            </w:r>
            <w:r w:rsidR="00777C9E">
              <w:rPr>
                <w:noProof/>
                <w:webHidden/>
              </w:rPr>
              <w:tab/>
            </w:r>
            <w:r>
              <w:rPr>
                <w:noProof/>
                <w:webHidden/>
              </w:rPr>
              <w:fldChar w:fldCharType="begin"/>
            </w:r>
            <w:r w:rsidR="00777C9E">
              <w:rPr>
                <w:noProof/>
                <w:webHidden/>
              </w:rPr>
              <w:instrText xml:space="preserve"> PAGEREF _Toc327350692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93" w:history="1">
            <w:r w:rsidR="00777C9E" w:rsidRPr="008268E1">
              <w:rPr>
                <w:rStyle w:val="Hyperlink"/>
                <w:rFonts w:cstheme="minorHAnsi"/>
                <w:noProof/>
              </w:rPr>
              <w:t>7.1.</w:t>
            </w:r>
            <w:r w:rsidR="00777C9E">
              <w:rPr>
                <w:noProof/>
                <w:lang w:val="en-ZA" w:eastAsia="en-ZA"/>
              </w:rPr>
              <w:tab/>
            </w:r>
            <w:r w:rsidR="00777C9E" w:rsidRPr="008268E1">
              <w:rPr>
                <w:rStyle w:val="Hyperlink"/>
                <w:rFonts w:cstheme="minorHAnsi"/>
                <w:noProof/>
              </w:rPr>
              <w:t>Substitution within the same line (1</w:t>
            </w:r>
            <w:r w:rsidR="00777C9E" w:rsidRPr="008268E1">
              <w:rPr>
                <w:rStyle w:val="Hyperlink"/>
                <w:rFonts w:cstheme="minorHAnsi"/>
                <w:noProof/>
                <w:vertAlign w:val="superscript"/>
              </w:rPr>
              <w:t>st</w:t>
            </w:r>
            <w:r w:rsidR="00777C9E" w:rsidRPr="008268E1">
              <w:rPr>
                <w:rStyle w:val="Hyperlink"/>
                <w:rFonts w:cstheme="minorHAnsi"/>
                <w:noProof/>
              </w:rPr>
              <w:t xml:space="preserve"> - 1</w:t>
            </w:r>
            <w:r w:rsidR="00777C9E" w:rsidRPr="008268E1">
              <w:rPr>
                <w:rStyle w:val="Hyperlink"/>
                <w:rFonts w:cstheme="minorHAnsi"/>
                <w:noProof/>
                <w:vertAlign w:val="superscript"/>
              </w:rPr>
              <w:t>st</w:t>
            </w:r>
            <w:r w:rsidR="00777C9E" w:rsidRPr="008268E1">
              <w:rPr>
                <w:rStyle w:val="Hyperlink"/>
                <w:rFonts w:cstheme="minorHAnsi"/>
                <w:noProof/>
              </w:rPr>
              <w:t xml:space="preserve"> line, 2</w:t>
            </w:r>
            <w:r w:rsidR="00777C9E" w:rsidRPr="008268E1">
              <w:rPr>
                <w:rStyle w:val="Hyperlink"/>
                <w:rFonts w:cstheme="minorHAnsi"/>
                <w:noProof/>
                <w:vertAlign w:val="superscript"/>
              </w:rPr>
              <w:t>nd</w:t>
            </w:r>
            <w:r w:rsidR="00777C9E" w:rsidRPr="008268E1">
              <w:rPr>
                <w:rStyle w:val="Hyperlink"/>
                <w:rFonts w:cstheme="minorHAnsi"/>
                <w:noProof/>
              </w:rPr>
              <w:t xml:space="preserve"> - 2</w:t>
            </w:r>
            <w:r w:rsidR="00777C9E" w:rsidRPr="008268E1">
              <w:rPr>
                <w:rStyle w:val="Hyperlink"/>
                <w:rFonts w:cstheme="minorHAnsi"/>
                <w:noProof/>
                <w:vertAlign w:val="superscript"/>
              </w:rPr>
              <w:t>nd</w:t>
            </w:r>
            <w:r w:rsidR="00777C9E" w:rsidRPr="008268E1">
              <w:rPr>
                <w:rStyle w:val="Hyperlink"/>
                <w:rFonts w:cstheme="minorHAnsi"/>
                <w:noProof/>
              </w:rPr>
              <w:t xml:space="preserve"> line)</w:t>
            </w:r>
            <w:r w:rsidR="00777C9E">
              <w:rPr>
                <w:noProof/>
                <w:webHidden/>
              </w:rPr>
              <w:tab/>
            </w:r>
            <w:r>
              <w:rPr>
                <w:noProof/>
                <w:webHidden/>
              </w:rPr>
              <w:fldChar w:fldCharType="begin"/>
            </w:r>
            <w:r w:rsidR="00777C9E">
              <w:rPr>
                <w:noProof/>
                <w:webHidden/>
              </w:rPr>
              <w:instrText xml:space="preserve"> PAGEREF _Toc327350693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3"/>
            <w:tabs>
              <w:tab w:val="left" w:pos="1100"/>
              <w:tab w:val="right" w:leader="dot" w:pos="9016"/>
            </w:tabs>
            <w:rPr>
              <w:noProof/>
              <w:lang w:val="en-ZA" w:eastAsia="en-ZA"/>
            </w:rPr>
          </w:pPr>
          <w:hyperlink w:anchor="_Toc327350694" w:history="1">
            <w:r w:rsidR="00777C9E" w:rsidRPr="008268E1">
              <w:rPr>
                <w:rStyle w:val="Hyperlink"/>
                <w:rFonts w:cstheme="minorHAnsi"/>
                <w:noProof/>
              </w:rPr>
              <w:t>7.2.</w:t>
            </w:r>
            <w:r w:rsidR="00777C9E">
              <w:rPr>
                <w:noProof/>
                <w:lang w:val="en-ZA" w:eastAsia="en-ZA"/>
              </w:rPr>
              <w:tab/>
            </w:r>
            <w:r w:rsidR="00777C9E" w:rsidRPr="008268E1">
              <w:rPr>
                <w:rStyle w:val="Hyperlink"/>
                <w:rFonts w:cstheme="minorHAnsi"/>
                <w:noProof/>
              </w:rPr>
              <w:t>Switch to another line (1</w:t>
            </w:r>
            <w:r w:rsidR="00777C9E" w:rsidRPr="008268E1">
              <w:rPr>
                <w:rStyle w:val="Hyperlink"/>
                <w:rFonts w:cstheme="minorHAnsi"/>
                <w:noProof/>
                <w:vertAlign w:val="superscript"/>
              </w:rPr>
              <w:t>st</w:t>
            </w:r>
            <w:r w:rsidR="00777C9E" w:rsidRPr="008268E1">
              <w:rPr>
                <w:rStyle w:val="Hyperlink"/>
                <w:rFonts w:cstheme="minorHAnsi"/>
                <w:noProof/>
              </w:rPr>
              <w:t xml:space="preserve"> – 2</w:t>
            </w:r>
            <w:r w:rsidR="00777C9E" w:rsidRPr="008268E1">
              <w:rPr>
                <w:rStyle w:val="Hyperlink"/>
                <w:rFonts w:cstheme="minorHAnsi"/>
                <w:noProof/>
                <w:vertAlign w:val="superscript"/>
              </w:rPr>
              <w:t>nd</w:t>
            </w:r>
            <w:r w:rsidR="00777C9E" w:rsidRPr="008268E1">
              <w:rPr>
                <w:rStyle w:val="Hyperlink"/>
                <w:rFonts w:cstheme="minorHAnsi"/>
                <w:noProof/>
              </w:rPr>
              <w:t xml:space="preserve"> line, 2</w:t>
            </w:r>
            <w:r w:rsidR="00777C9E" w:rsidRPr="008268E1">
              <w:rPr>
                <w:rStyle w:val="Hyperlink"/>
                <w:rFonts w:cstheme="minorHAnsi"/>
                <w:noProof/>
                <w:vertAlign w:val="superscript"/>
              </w:rPr>
              <w:t>nd</w:t>
            </w:r>
            <w:r w:rsidR="00777C9E" w:rsidRPr="008268E1">
              <w:rPr>
                <w:rStyle w:val="Hyperlink"/>
                <w:rFonts w:cstheme="minorHAnsi"/>
                <w:noProof/>
              </w:rPr>
              <w:t xml:space="preserve"> – 3</w:t>
            </w:r>
            <w:r w:rsidR="00777C9E" w:rsidRPr="008268E1">
              <w:rPr>
                <w:rStyle w:val="Hyperlink"/>
                <w:rFonts w:cstheme="minorHAnsi"/>
                <w:noProof/>
                <w:vertAlign w:val="superscript"/>
              </w:rPr>
              <w:t>rd</w:t>
            </w:r>
            <w:r w:rsidR="00777C9E" w:rsidRPr="008268E1">
              <w:rPr>
                <w:rStyle w:val="Hyperlink"/>
                <w:rFonts w:cstheme="minorHAnsi"/>
                <w:noProof/>
              </w:rPr>
              <w:t xml:space="preserve"> line)</w:t>
            </w:r>
            <w:r w:rsidR="00777C9E">
              <w:rPr>
                <w:noProof/>
                <w:webHidden/>
              </w:rPr>
              <w:tab/>
            </w:r>
            <w:r>
              <w:rPr>
                <w:noProof/>
                <w:webHidden/>
              </w:rPr>
              <w:fldChar w:fldCharType="begin"/>
            </w:r>
            <w:r w:rsidR="00777C9E">
              <w:rPr>
                <w:noProof/>
                <w:webHidden/>
              </w:rPr>
              <w:instrText xml:space="preserve"> PAGEREF _Toc327350694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95" w:history="1">
            <w:r w:rsidR="00777C9E" w:rsidRPr="008268E1">
              <w:rPr>
                <w:rStyle w:val="Hyperlink"/>
                <w:rFonts w:cstheme="minorHAnsi"/>
                <w:noProof/>
              </w:rPr>
              <w:t>8.</w:t>
            </w:r>
            <w:r w:rsidR="00777C9E">
              <w:rPr>
                <w:noProof/>
                <w:lang w:val="en-ZA" w:eastAsia="en-ZA"/>
              </w:rPr>
              <w:tab/>
            </w:r>
            <w:r w:rsidR="00777C9E" w:rsidRPr="008268E1">
              <w:rPr>
                <w:rStyle w:val="Hyperlink"/>
                <w:rFonts w:cstheme="minorHAnsi"/>
                <w:noProof/>
              </w:rPr>
              <w:t>Recording details of medicines received at facility</w:t>
            </w:r>
            <w:r w:rsidR="00777C9E">
              <w:rPr>
                <w:noProof/>
                <w:webHidden/>
              </w:rPr>
              <w:tab/>
            </w:r>
            <w:r>
              <w:rPr>
                <w:noProof/>
                <w:webHidden/>
              </w:rPr>
              <w:fldChar w:fldCharType="begin"/>
            </w:r>
            <w:r w:rsidR="00777C9E">
              <w:rPr>
                <w:noProof/>
                <w:webHidden/>
              </w:rPr>
              <w:instrText xml:space="preserve"> PAGEREF _Toc327350695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2"/>
            <w:tabs>
              <w:tab w:val="left" w:pos="660"/>
              <w:tab w:val="right" w:leader="dot" w:pos="9016"/>
            </w:tabs>
            <w:rPr>
              <w:noProof/>
              <w:lang w:val="en-ZA" w:eastAsia="en-ZA"/>
            </w:rPr>
          </w:pPr>
          <w:hyperlink w:anchor="_Toc327350696" w:history="1">
            <w:r w:rsidR="00777C9E" w:rsidRPr="008268E1">
              <w:rPr>
                <w:rStyle w:val="Hyperlink"/>
                <w:rFonts w:cstheme="minorHAnsi"/>
                <w:noProof/>
              </w:rPr>
              <w:t>9.</w:t>
            </w:r>
            <w:r w:rsidR="00777C9E">
              <w:rPr>
                <w:noProof/>
                <w:lang w:val="en-ZA" w:eastAsia="en-ZA"/>
              </w:rPr>
              <w:tab/>
            </w:r>
            <w:r w:rsidR="00777C9E" w:rsidRPr="008268E1">
              <w:rPr>
                <w:rStyle w:val="Hyperlink"/>
                <w:rFonts w:cstheme="minorHAnsi"/>
                <w:noProof/>
              </w:rPr>
              <w:t>Recording stock take details</w:t>
            </w:r>
            <w:r w:rsidR="00777C9E">
              <w:rPr>
                <w:noProof/>
                <w:webHidden/>
              </w:rPr>
              <w:tab/>
            </w:r>
            <w:r>
              <w:rPr>
                <w:noProof/>
                <w:webHidden/>
              </w:rPr>
              <w:fldChar w:fldCharType="begin"/>
            </w:r>
            <w:r w:rsidR="00777C9E">
              <w:rPr>
                <w:noProof/>
                <w:webHidden/>
              </w:rPr>
              <w:instrText xml:space="preserve"> PAGEREF _Toc327350696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2"/>
            <w:tabs>
              <w:tab w:val="left" w:pos="880"/>
              <w:tab w:val="right" w:leader="dot" w:pos="9016"/>
            </w:tabs>
            <w:rPr>
              <w:noProof/>
              <w:lang w:val="en-ZA" w:eastAsia="en-ZA"/>
            </w:rPr>
          </w:pPr>
          <w:hyperlink w:anchor="_Toc327350697" w:history="1">
            <w:r w:rsidR="00777C9E" w:rsidRPr="008268E1">
              <w:rPr>
                <w:rStyle w:val="Hyperlink"/>
                <w:rFonts w:cstheme="minorHAnsi"/>
                <w:noProof/>
              </w:rPr>
              <w:t>10.</w:t>
            </w:r>
            <w:r w:rsidR="00777C9E">
              <w:rPr>
                <w:noProof/>
                <w:lang w:val="en-ZA" w:eastAsia="en-ZA"/>
              </w:rPr>
              <w:tab/>
            </w:r>
            <w:r w:rsidR="00777C9E" w:rsidRPr="008268E1">
              <w:rPr>
                <w:rStyle w:val="Hyperlink"/>
                <w:rFonts w:cstheme="minorHAnsi"/>
                <w:noProof/>
              </w:rPr>
              <w:t>Using the EDT Mobile</w:t>
            </w:r>
            <w:r w:rsidR="00777C9E">
              <w:rPr>
                <w:noProof/>
                <w:webHidden/>
              </w:rPr>
              <w:tab/>
            </w:r>
            <w:r>
              <w:rPr>
                <w:noProof/>
                <w:webHidden/>
              </w:rPr>
              <w:fldChar w:fldCharType="begin"/>
            </w:r>
            <w:r w:rsidR="00777C9E">
              <w:rPr>
                <w:noProof/>
                <w:webHidden/>
              </w:rPr>
              <w:instrText xml:space="preserve"> PAGEREF _Toc327350697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3"/>
            <w:tabs>
              <w:tab w:val="left" w:pos="1320"/>
              <w:tab w:val="right" w:leader="dot" w:pos="9016"/>
            </w:tabs>
            <w:rPr>
              <w:noProof/>
              <w:lang w:val="en-ZA" w:eastAsia="en-ZA"/>
            </w:rPr>
          </w:pPr>
          <w:hyperlink w:anchor="_Toc327350698" w:history="1">
            <w:r w:rsidR="00777C9E" w:rsidRPr="008268E1">
              <w:rPr>
                <w:rStyle w:val="Hyperlink"/>
                <w:rFonts w:cstheme="minorHAnsi"/>
                <w:noProof/>
              </w:rPr>
              <w:t>10.1.</w:t>
            </w:r>
            <w:r w:rsidR="00777C9E">
              <w:rPr>
                <w:noProof/>
                <w:lang w:val="en-ZA" w:eastAsia="en-ZA"/>
              </w:rPr>
              <w:tab/>
            </w:r>
            <w:r w:rsidR="00777C9E" w:rsidRPr="008268E1">
              <w:rPr>
                <w:rStyle w:val="Hyperlink"/>
                <w:rFonts w:cstheme="minorHAnsi"/>
                <w:noProof/>
              </w:rPr>
              <w:t>Preparing the EDT mobile for outreach/IMAI services</w:t>
            </w:r>
            <w:r w:rsidR="00777C9E">
              <w:rPr>
                <w:noProof/>
                <w:webHidden/>
              </w:rPr>
              <w:tab/>
            </w:r>
            <w:r>
              <w:rPr>
                <w:noProof/>
                <w:webHidden/>
              </w:rPr>
              <w:fldChar w:fldCharType="begin"/>
            </w:r>
            <w:r w:rsidR="00777C9E">
              <w:rPr>
                <w:noProof/>
                <w:webHidden/>
              </w:rPr>
              <w:instrText xml:space="preserve"> PAGEREF _Toc327350698 \h </w:instrText>
            </w:r>
            <w:r>
              <w:rPr>
                <w:noProof/>
                <w:webHidden/>
              </w:rPr>
            </w:r>
            <w:r>
              <w:rPr>
                <w:noProof/>
                <w:webHidden/>
              </w:rPr>
              <w:fldChar w:fldCharType="separate"/>
            </w:r>
            <w:r w:rsidR="00777C9E">
              <w:rPr>
                <w:noProof/>
                <w:webHidden/>
              </w:rPr>
              <w:t>4</w:t>
            </w:r>
            <w:r>
              <w:rPr>
                <w:noProof/>
                <w:webHidden/>
              </w:rPr>
              <w:fldChar w:fldCharType="end"/>
            </w:r>
          </w:hyperlink>
        </w:p>
        <w:p w:rsidR="00777C9E" w:rsidRDefault="00F13042" w:rsidP="00777C9E">
          <w:pPr>
            <w:pStyle w:val="TOC3"/>
            <w:tabs>
              <w:tab w:val="left" w:pos="1320"/>
              <w:tab w:val="right" w:leader="dot" w:pos="9016"/>
            </w:tabs>
            <w:rPr>
              <w:noProof/>
              <w:lang w:val="en-ZA" w:eastAsia="en-ZA"/>
            </w:rPr>
          </w:pPr>
          <w:hyperlink w:anchor="_Toc327350699" w:history="1">
            <w:r w:rsidR="00777C9E" w:rsidRPr="008268E1">
              <w:rPr>
                <w:rStyle w:val="Hyperlink"/>
                <w:rFonts w:cstheme="minorHAnsi"/>
                <w:noProof/>
              </w:rPr>
              <w:t>10.2.</w:t>
            </w:r>
            <w:r w:rsidR="00777C9E">
              <w:rPr>
                <w:noProof/>
                <w:lang w:val="en-ZA" w:eastAsia="en-ZA"/>
              </w:rPr>
              <w:tab/>
            </w:r>
            <w:r w:rsidR="00777C9E" w:rsidRPr="008268E1">
              <w:rPr>
                <w:rStyle w:val="Hyperlink"/>
                <w:rFonts w:cstheme="minorHAnsi"/>
                <w:noProof/>
              </w:rPr>
              <w:t>Updating the EDT at main site with data on the EDT mobile after outreach/IMAI services</w:t>
            </w:r>
            <w:r w:rsidR="00777C9E">
              <w:rPr>
                <w:noProof/>
                <w:webHidden/>
              </w:rPr>
              <w:tab/>
            </w:r>
            <w:r>
              <w:rPr>
                <w:noProof/>
                <w:webHidden/>
              </w:rPr>
              <w:fldChar w:fldCharType="begin"/>
            </w:r>
            <w:r w:rsidR="00777C9E">
              <w:rPr>
                <w:noProof/>
                <w:webHidden/>
              </w:rPr>
              <w:instrText xml:space="preserve"> PAGEREF _Toc327350699 \h </w:instrText>
            </w:r>
            <w:r>
              <w:rPr>
                <w:noProof/>
                <w:webHidden/>
              </w:rPr>
            </w:r>
            <w:r>
              <w:rPr>
                <w:noProof/>
                <w:webHidden/>
              </w:rPr>
              <w:fldChar w:fldCharType="separate"/>
            </w:r>
            <w:r w:rsidR="00777C9E">
              <w:rPr>
                <w:noProof/>
                <w:webHidden/>
              </w:rPr>
              <w:t>5</w:t>
            </w:r>
            <w:r>
              <w:rPr>
                <w:noProof/>
                <w:webHidden/>
              </w:rPr>
              <w:fldChar w:fldCharType="end"/>
            </w:r>
          </w:hyperlink>
        </w:p>
        <w:p w:rsidR="00777C9E" w:rsidRDefault="00F13042" w:rsidP="00777C9E">
          <w:pPr>
            <w:pStyle w:val="TOC3"/>
            <w:tabs>
              <w:tab w:val="left" w:pos="1320"/>
              <w:tab w:val="right" w:leader="dot" w:pos="9016"/>
            </w:tabs>
            <w:rPr>
              <w:noProof/>
              <w:lang w:val="en-ZA" w:eastAsia="en-ZA"/>
            </w:rPr>
          </w:pPr>
          <w:hyperlink w:anchor="_Toc327350700" w:history="1">
            <w:r w:rsidR="00777C9E" w:rsidRPr="008268E1">
              <w:rPr>
                <w:rStyle w:val="Hyperlink"/>
                <w:rFonts w:cstheme="minorHAnsi"/>
                <w:noProof/>
              </w:rPr>
              <w:t>10.3.</w:t>
            </w:r>
            <w:r w:rsidR="00777C9E">
              <w:rPr>
                <w:noProof/>
                <w:lang w:val="en-ZA" w:eastAsia="en-ZA"/>
              </w:rPr>
              <w:tab/>
            </w:r>
            <w:r w:rsidR="00777C9E" w:rsidRPr="008268E1">
              <w:rPr>
                <w:rStyle w:val="Hyperlink"/>
                <w:rFonts w:cstheme="minorHAnsi"/>
                <w:noProof/>
              </w:rPr>
              <w:t>Manual data transfer from IMAI/ Outreach Sites via memory sticks</w:t>
            </w:r>
            <w:r w:rsidR="00777C9E">
              <w:rPr>
                <w:noProof/>
                <w:webHidden/>
              </w:rPr>
              <w:tab/>
            </w:r>
            <w:r>
              <w:rPr>
                <w:noProof/>
                <w:webHidden/>
              </w:rPr>
              <w:fldChar w:fldCharType="begin"/>
            </w:r>
            <w:r w:rsidR="00777C9E">
              <w:rPr>
                <w:noProof/>
                <w:webHidden/>
              </w:rPr>
              <w:instrText xml:space="preserve"> PAGEREF _Toc327350700 \h </w:instrText>
            </w:r>
            <w:r>
              <w:rPr>
                <w:noProof/>
                <w:webHidden/>
              </w:rPr>
            </w:r>
            <w:r>
              <w:rPr>
                <w:noProof/>
                <w:webHidden/>
              </w:rPr>
              <w:fldChar w:fldCharType="separate"/>
            </w:r>
            <w:r w:rsidR="00777C9E">
              <w:rPr>
                <w:noProof/>
                <w:webHidden/>
              </w:rPr>
              <w:t>5</w:t>
            </w:r>
            <w:r>
              <w:rPr>
                <w:noProof/>
                <w:webHidden/>
              </w:rPr>
              <w:fldChar w:fldCharType="end"/>
            </w:r>
          </w:hyperlink>
        </w:p>
        <w:p w:rsidR="00777C9E" w:rsidRDefault="00F13042" w:rsidP="00777C9E">
          <w:pPr>
            <w:pStyle w:val="TOC2"/>
            <w:tabs>
              <w:tab w:val="left" w:pos="880"/>
              <w:tab w:val="right" w:leader="dot" w:pos="9016"/>
            </w:tabs>
            <w:rPr>
              <w:noProof/>
              <w:lang w:val="en-ZA" w:eastAsia="en-ZA"/>
            </w:rPr>
          </w:pPr>
          <w:hyperlink w:anchor="_Toc327350701" w:history="1">
            <w:r w:rsidR="00777C9E" w:rsidRPr="008268E1">
              <w:rPr>
                <w:rStyle w:val="Hyperlink"/>
                <w:rFonts w:cstheme="minorHAnsi"/>
                <w:noProof/>
              </w:rPr>
              <w:t>11.</w:t>
            </w:r>
            <w:r w:rsidR="00777C9E">
              <w:rPr>
                <w:noProof/>
                <w:lang w:val="en-ZA" w:eastAsia="en-ZA"/>
              </w:rPr>
              <w:tab/>
            </w:r>
            <w:r w:rsidR="00777C9E" w:rsidRPr="008268E1">
              <w:rPr>
                <w:rStyle w:val="Hyperlink"/>
                <w:rFonts w:cstheme="minorHAnsi"/>
                <w:noProof/>
              </w:rPr>
              <w:t>Using the quantification module?</w:t>
            </w:r>
            <w:r w:rsidR="00777C9E">
              <w:rPr>
                <w:noProof/>
                <w:webHidden/>
              </w:rPr>
              <w:tab/>
            </w:r>
            <w:r>
              <w:rPr>
                <w:noProof/>
                <w:webHidden/>
              </w:rPr>
              <w:fldChar w:fldCharType="begin"/>
            </w:r>
            <w:r w:rsidR="00777C9E">
              <w:rPr>
                <w:noProof/>
                <w:webHidden/>
              </w:rPr>
              <w:instrText xml:space="preserve"> PAGEREF _Toc327350701 \h </w:instrText>
            </w:r>
            <w:r>
              <w:rPr>
                <w:noProof/>
                <w:webHidden/>
              </w:rPr>
            </w:r>
            <w:r>
              <w:rPr>
                <w:noProof/>
                <w:webHidden/>
              </w:rPr>
              <w:fldChar w:fldCharType="separate"/>
            </w:r>
            <w:r w:rsidR="00777C9E">
              <w:rPr>
                <w:noProof/>
                <w:webHidden/>
              </w:rPr>
              <w:t>5</w:t>
            </w:r>
            <w:r>
              <w:rPr>
                <w:noProof/>
                <w:webHidden/>
              </w:rPr>
              <w:fldChar w:fldCharType="end"/>
            </w:r>
          </w:hyperlink>
        </w:p>
        <w:p w:rsidR="00777C9E" w:rsidRDefault="00F13042" w:rsidP="00777C9E">
          <w:pPr>
            <w:pStyle w:val="TOC2"/>
            <w:tabs>
              <w:tab w:val="left" w:pos="880"/>
              <w:tab w:val="right" w:leader="dot" w:pos="9016"/>
            </w:tabs>
            <w:rPr>
              <w:noProof/>
              <w:lang w:val="en-ZA" w:eastAsia="en-ZA"/>
            </w:rPr>
          </w:pPr>
          <w:hyperlink w:anchor="_Toc327350702" w:history="1">
            <w:r w:rsidR="00777C9E" w:rsidRPr="008268E1">
              <w:rPr>
                <w:rStyle w:val="Hyperlink"/>
                <w:rFonts w:cstheme="minorHAnsi"/>
                <w:noProof/>
              </w:rPr>
              <w:t>12.</w:t>
            </w:r>
            <w:r w:rsidR="00777C9E">
              <w:rPr>
                <w:noProof/>
                <w:lang w:val="en-ZA" w:eastAsia="en-ZA"/>
              </w:rPr>
              <w:tab/>
            </w:r>
            <w:r w:rsidR="00777C9E" w:rsidRPr="008268E1">
              <w:rPr>
                <w:rStyle w:val="Hyperlink"/>
                <w:rFonts w:cstheme="minorHAnsi"/>
                <w:noProof/>
              </w:rPr>
              <w:t>Completing the ART Monthly Report</w:t>
            </w:r>
            <w:r w:rsidR="00777C9E">
              <w:rPr>
                <w:noProof/>
                <w:webHidden/>
              </w:rPr>
              <w:tab/>
            </w:r>
            <w:r>
              <w:rPr>
                <w:noProof/>
                <w:webHidden/>
              </w:rPr>
              <w:fldChar w:fldCharType="begin"/>
            </w:r>
            <w:r w:rsidR="00777C9E">
              <w:rPr>
                <w:noProof/>
                <w:webHidden/>
              </w:rPr>
              <w:instrText xml:space="preserve"> PAGEREF _Toc327350702 \h </w:instrText>
            </w:r>
            <w:r>
              <w:rPr>
                <w:noProof/>
                <w:webHidden/>
              </w:rPr>
            </w:r>
            <w:r>
              <w:rPr>
                <w:noProof/>
                <w:webHidden/>
              </w:rPr>
              <w:fldChar w:fldCharType="separate"/>
            </w:r>
            <w:r w:rsidR="00777C9E">
              <w:rPr>
                <w:noProof/>
                <w:webHidden/>
              </w:rPr>
              <w:t>5</w:t>
            </w:r>
            <w:r>
              <w:rPr>
                <w:noProof/>
                <w:webHidden/>
              </w:rPr>
              <w:fldChar w:fldCharType="end"/>
            </w:r>
          </w:hyperlink>
        </w:p>
        <w:p w:rsidR="00777C9E" w:rsidRDefault="00F13042" w:rsidP="00777C9E">
          <w:pPr>
            <w:pStyle w:val="TOC3"/>
            <w:tabs>
              <w:tab w:val="left" w:pos="1320"/>
              <w:tab w:val="right" w:leader="dot" w:pos="9016"/>
            </w:tabs>
            <w:rPr>
              <w:noProof/>
              <w:lang w:val="en-ZA" w:eastAsia="en-ZA"/>
            </w:rPr>
          </w:pPr>
          <w:hyperlink w:anchor="_Toc327350703" w:history="1">
            <w:r w:rsidR="00777C9E" w:rsidRPr="008268E1">
              <w:rPr>
                <w:rStyle w:val="Hyperlink"/>
                <w:rFonts w:cstheme="minorHAnsi"/>
                <w:noProof/>
              </w:rPr>
              <w:t>12.1.</w:t>
            </w:r>
            <w:r w:rsidR="00777C9E">
              <w:rPr>
                <w:noProof/>
                <w:lang w:val="en-ZA" w:eastAsia="en-ZA"/>
              </w:rPr>
              <w:tab/>
            </w:r>
            <w:r w:rsidR="00777C9E" w:rsidRPr="008268E1">
              <w:rPr>
                <w:rStyle w:val="Hyperlink"/>
                <w:rFonts w:cstheme="minorHAnsi"/>
                <w:noProof/>
              </w:rPr>
              <w:t>Completing the ART monthly report using the EDT Reporting Module</w:t>
            </w:r>
            <w:r w:rsidR="00777C9E">
              <w:rPr>
                <w:noProof/>
                <w:webHidden/>
              </w:rPr>
              <w:tab/>
            </w:r>
            <w:r>
              <w:rPr>
                <w:noProof/>
                <w:webHidden/>
              </w:rPr>
              <w:fldChar w:fldCharType="begin"/>
            </w:r>
            <w:r w:rsidR="00777C9E">
              <w:rPr>
                <w:noProof/>
                <w:webHidden/>
              </w:rPr>
              <w:instrText xml:space="preserve"> PAGEREF _Toc327350703 \h </w:instrText>
            </w:r>
            <w:r>
              <w:rPr>
                <w:noProof/>
                <w:webHidden/>
              </w:rPr>
            </w:r>
            <w:r>
              <w:rPr>
                <w:noProof/>
                <w:webHidden/>
              </w:rPr>
              <w:fldChar w:fldCharType="separate"/>
            </w:r>
            <w:r w:rsidR="00777C9E">
              <w:rPr>
                <w:noProof/>
                <w:webHidden/>
              </w:rPr>
              <w:t>5</w:t>
            </w:r>
            <w:r>
              <w:rPr>
                <w:noProof/>
                <w:webHidden/>
              </w:rPr>
              <w:fldChar w:fldCharType="end"/>
            </w:r>
          </w:hyperlink>
        </w:p>
        <w:p w:rsidR="00777C9E" w:rsidRDefault="00F13042" w:rsidP="00777C9E">
          <w:pPr>
            <w:pStyle w:val="TOC3"/>
            <w:tabs>
              <w:tab w:val="left" w:pos="1320"/>
              <w:tab w:val="right" w:leader="dot" w:pos="9016"/>
            </w:tabs>
            <w:rPr>
              <w:noProof/>
              <w:lang w:val="en-ZA" w:eastAsia="en-ZA"/>
            </w:rPr>
          </w:pPr>
          <w:hyperlink w:anchor="_Toc327350704" w:history="1">
            <w:r w:rsidR="00777C9E" w:rsidRPr="008268E1">
              <w:rPr>
                <w:rStyle w:val="Hyperlink"/>
                <w:rFonts w:cstheme="minorHAnsi"/>
                <w:noProof/>
              </w:rPr>
              <w:t>12.2.</w:t>
            </w:r>
            <w:r w:rsidR="00777C9E">
              <w:rPr>
                <w:noProof/>
                <w:lang w:val="en-ZA" w:eastAsia="en-ZA"/>
              </w:rPr>
              <w:tab/>
            </w:r>
            <w:r w:rsidR="00777C9E" w:rsidRPr="008268E1">
              <w:rPr>
                <w:rStyle w:val="Hyperlink"/>
                <w:rFonts w:cstheme="minorHAnsi"/>
                <w:noProof/>
              </w:rPr>
              <w:t>Data Quality Audit with the ePMS data</w:t>
            </w:r>
            <w:r w:rsidR="00777C9E">
              <w:rPr>
                <w:noProof/>
                <w:webHidden/>
              </w:rPr>
              <w:tab/>
            </w:r>
            <w:r>
              <w:rPr>
                <w:noProof/>
                <w:webHidden/>
              </w:rPr>
              <w:fldChar w:fldCharType="begin"/>
            </w:r>
            <w:r w:rsidR="00777C9E">
              <w:rPr>
                <w:noProof/>
                <w:webHidden/>
              </w:rPr>
              <w:instrText xml:space="preserve"> PAGEREF _Toc327350704 \h </w:instrText>
            </w:r>
            <w:r>
              <w:rPr>
                <w:noProof/>
                <w:webHidden/>
              </w:rPr>
            </w:r>
            <w:r>
              <w:rPr>
                <w:noProof/>
                <w:webHidden/>
              </w:rPr>
              <w:fldChar w:fldCharType="separate"/>
            </w:r>
            <w:r w:rsidR="00777C9E">
              <w:rPr>
                <w:noProof/>
                <w:webHidden/>
              </w:rPr>
              <w:t>5</w:t>
            </w:r>
            <w:r>
              <w:rPr>
                <w:noProof/>
                <w:webHidden/>
              </w:rPr>
              <w:fldChar w:fldCharType="end"/>
            </w:r>
          </w:hyperlink>
        </w:p>
        <w:p w:rsidR="00777C9E" w:rsidRDefault="00F13042" w:rsidP="00777C9E">
          <w:pPr>
            <w:pStyle w:val="TOC1"/>
            <w:rPr>
              <w:noProof/>
            </w:rPr>
          </w:pPr>
          <w:r>
            <w:fldChar w:fldCharType="end"/>
          </w:r>
        </w:p>
      </w:sdtContent>
    </w:sdt>
    <w:p w:rsidR="00E27BDE" w:rsidRDefault="00E27BDE" w:rsidP="00E27BDE"/>
    <w:p w:rsidR="00E27BDE" w:rsidRPr="00E27BDE" w:rsidRDefault="00E27BDE" w:rsidP="00E27BDE">
      <w:pPr>
        <w:sectPr w:rsidR="00E27BDE" w:rsidRPr="00E27BDE" w:rsidSect="004760EA">
          <w:footerReference w:type="default" r:id="rId8"/>
          <w:pgSz w:w="11906" w:h="16838"/>
          <w:pgMar w:top="1440" w:right="1440" w:bottom="1440" w:left="1440" w:header="708" w:footer="708" w:gutter="0"/>
          <w:cols w:space="708"/>
          <w:docGrid w:linePitch="360"/>
        </w:sectPr>
      </w:pPr>
    </w:p>
    <w:p w:rsidR="006E52D0" w:rsidRDefault="00E4664E" w:rsidP="00E4664E">
      <w:pPr>
        <w:pStyle w:val="Heading2"/>
        <w:numPr>
          <w:ilvl w:val="0"/>
          <w:numId w:val="2"/>
        </w:numPr>
        <w:spacing w:before="0" w:after="120"/>
        <w:rPr>
          <w:rFonts w:asciiTheme="minorHAnsi" w:hAnsiTheme="minorHAnsi" w:cstheme="minorHAnsi"/>
          <w:color w:val="auto"/>
        </w:rPr>
      </w:pPr>
      <w:bookmarkStart w:id="0" w:name="_Toc327350678"/>
      <w:r w:rsidRPr="00F077DF">
        <w:rPr>
          <w:rFonts w:asciiTheme="minorHAnsi" w:hAnsiTheme="minorHAnsi" w:cstheme="minorHAnsi"/>
          <w:color w:val="auto"/>
        </w:rPr>
        <w:lastRenderedPageBreak/>
        <w:t>Entering</w:t>
      </w:r>
      <w:r w:rsidR="00FC612D" w:rsidRPr="00F077DF">
        <w:rPr>
          <w:rFonts w:asciiTheme="minorHAnsi" w:hAnsiTheme="minorHAnsi" w:cstheme="minorHAnsi"/>
          <w:color w:val="auto"/>
        </w:rPr>
        <w:t xml:space="preserve"> </w:t>
      </w:r>
      <w:r w:rsidR="006E52D0">
        <w:rPr>
          <w:rFonts w:asciiTheme="minorHAnsi" w:hAnsiTheme="minorHAnsi" w:cstheme="minorHAnsi"/>
          <w:color w:val="auto"/>
        </w:rPr>
        <w:t>P</w:t>
      </w:r>
      <w:r w:rsidR="00FC612D" w:rsidRPr="00F077DF">
        <w:rPr>
          <w:rFonts w:asciiTheme="minorHAnsi" w:hAnsiTheme="minorHAnsi" w:cstheme="minorHAnsi"/>
          <w:color w:val="auto"/>
        </w:rPr>
        <w:t xml:space="preserve">atients </w:t>
      </w:r>
      <w:r w:rsidR="006E52D0">
        <w:rPr>
          <w:rFonts w:asciiTheme="minorHAnsi" w:hAnsiTheme="minorHAnsi" w:cstheme="minorHAnsi"/>
          <w:color w:val="auto"/>
        </w:rPr>
        <w:t>into the System</w:t>
      </w:r>
      <w:bookmarkEnd w:id="0"/>
    </w:p>
    <w:p w:rsidR="00F6014F" w:rsidRPr="00F408EE" w:rsidRDefault="006E52D0" w:rsidP="00F408EE">
      <w:pPr>
        <w:pStyle w:val="Heading3"/>
        <w:numPr>
          <w:ilvl w:val="1"/>
          <w:numId w:val="2"/>
        </w:numPr>
        <w:spacing w:before="0" w:after="120"/>
        <w:ind w:left="426"/>
        <w:rPr>
          <w:rFonts w:asciiTheme="minorHAnsi" w:hAnsiTheme="minorHAnsi" w:cstheme="minorHAnsi"/>
          <w:color w:val="0000CC"/>
          <w:sz w:val="24"/>
        </w:rPr>
      </w:pPr>
      <w:bookmarkStart w:id="1" w:name="_Toc327350679"/>
      <w:r w:rsidRPr="00F408EE">
        <w:rPr>
          <w:rFonts w:asciiTheme="minorHAnsi" w:hAnsiTheme="minorHAnsi" w:cstheme="minorHAnsi"/>
          <w:color w:val="0000CC"/>
          <w:sz w:val="24"/>
        </w:rPr>
        <w:t>New Patients on ART</w:t>
      </w:r>
      <w:bookmarkEnd w:id="1"/>
      <w:r w:rsidR="00FC612D" w:rsidRPr="00F408EE">
        <w:rPr>
          <w:rFonts w:asciiTheme="minorHAnsi" w:hAnsiTheme="minorHAnsi" w:cstheme="minorHAnsi"/>
          <w:color w:val="0000CC"/>
          <w:sz w:val="24"/>
        </w:rPr>
        <w:t xml:space="preserve"> </w:t>
      </w:r>
    </w:p>
    <w:tbl>
      <w:tblPr>
        <w:tblStyle w:val="TableGrid"/>
        <w:tblW w:w="0" w:type="auto"/>
        <w:jc w:val="center"/>
        <w:tblLook w:val="04A0"/>
      </w:tblPr>
      <w:tblGrid>
        <w:gridCol w:w="9242"/>
      </w:tblGrid>
      <w:tr w:rsidR="00E4664E" w:rsidRPr="00F077DF" w:rsidTr="006E52D0">
        <w:trPr>
          <w:jc w:val="center"/>
        </w:trPr>
        <w:tc>
          <w:tcPr>
            <w:tcW w:w="9242" w:type="dxa"/>
            <w:shd w:val="clear" w:color="auto" w:fill="D9D9D9" w:themeFill="background1" w:themeFillShade="D9"/>
          </w:tcPr>
          <w:p w:rsidR="00E4664E" w:rsidRPr="00F077DF" w:rsidRDefault="00E4664E" w:rsidP="00E4664E">
            <w:pPr>
              <w:spacing w:before="40" w:after="40"/>
              <w:rPr>
                <w:rFonts w:cstheme="minorHAnsi"/>
                <w:b/>
                <w:sz w:val="20"/>
              </w:rPr>
            </w:pPr>
            <w:r w:rsidRPr="00F077DF">
              <w:rPr>
                <w:rFonts w:cstheme="minorHAnsi"/>
                <w:b/>
                <w:sz w:val="20"/>
              </w:rPr>
              <w:t>Applicable Section in User Manual: Chapter 2.A</w:t>
            </w:r>
          </w:p>
        </w:tc>
      </w:tr>
      <w:tr w:rsidR="00E4664E" w:rsidRPr="00F077DF" w:rsidTr="00E4664E">
        <w:trPr>
          <w:jc w:val="center"/>
        </w:trPr>
        <w:tc>
          <w:tcPr>
            <w:tcW w:w="9242" w:type="dxa"/>
          </w:tcPr>
          <w:p w:rsidR="00E4664E" w:rsidRPr="00F077DF" w:rsidRDefault="00E4664E" w:rsidP="00E4664E">
            <w:pPr>
              <w:spacing w:before="40" w:after="40"/>
              <w:rPr>
                <w:rFonts w:cstheme="minorHAnsi"/>
                <w:sz w:val="20"/>
              </w:rPr>
            </w:pPr>
            <w:r w:rsidRPr="00F077DF">
              <w:rPr>
                <w:rFonts w:cstheme="minorHAnsi"/>
                <w:b/>
                <w:sz w:val="20"/>
              </w:rPr>
              <w:t>Required:</w:t>
            </w:r>
            <w:r w:rsidRPr="00F077DF">
              <w:rPr>
                <w:rFonts w:cstheme="minorHAnsi"/>
                <w:sz w:val="20"/>
              </w:rPr>
              <w:t xml:space="preserve"> Patient’s ART file</w:t>
            </w:r>
          </w:p>
        </w:tc>
      </w:tr>
      <w:tr w:rsidR="00E4664E" w:rsidRPr="00F077DF" w:rsidTr="00E4664E">
        <w:trPr>
          <w:jc w:val="center"/>
        </w:trPr>
        <w:tc>
          <w:tcPr>
            <w:tcW w:w="9242" w:type="dxa"/>
          </w:tcPr>
          <w:p w:rsidR="00E4664E" w:rsidRPr="00F077DF" w:rsidRDefault="00F077DF" w:rsidP="00E4664E">
            <w:pPr>
              <w:spacing w:before="40" w:after="40"/>
              <w:rPr>
                <w:rFonts w:cstheme="minorHAnsi"/>
                <w:b/>
                <w:sz w:val="20"/>
              </w:rPr>
            </w:pPr>
            <w:r>
              <w:rPr>
                <w:rFonts w:cstheme="minorHAnsi"/>
                <w:b/>
                <w:sz w:val="20"/>
              </w:rPr>
              <w:t xml:space="preserve">Additional </w:t>
            </w:r>
            <w:r w:rsidR="00E4664E" w:rsidRPr="00F077DF">
              <w:rPr>
                <w:rFonts w:cstheme="minorHAnsi"/>
                <w:b/>
                <w:sz w:val="20"/>
              </w:rPr>
              <w:t>Notes:</w:t>
            </w:r>
          </w:p>
          <w:p w:rsidR="00F077DF" w:rsidRPr="00F077DF" w:rsidRDefault="00F077DF" w:rsidP="00F077DF">
            <w:pPr>
              <w:pStyle w:val="ListParagraph"/>
              <w:numPr>
                <w:ilvl w:val="0"/>
                <w:numId w:val="4"/>
              </w:numPr>
              <w:spacing w:before="40" w:after="40"/>
              <w:rPr>
                <w:rFonts w:cstheme="minorHAnsi"/>
                <w:sz w:val="20"/>
              </w:rPr>
            </w:pPr>
            <w:r w:rsidRPr="00F077DF">
              <w:rPr>
                <w:rFonts w:cstheme="minorHAnsi"/>
                <w:sz w:val="20"/>
              </w:rPr>
              <w:t xml:space="preserve">Use of patient’s file ensures conformity </w:t>
            </w:r>
            <w:bookmarkStart w:id="2" w:name="_GoBack"/>
            <w:bookmarkEnd w:id="2"/>
            <w:r w:rsidRPr="00F077DF">
              <w:rPr>
                <w:rFonts w:cstheme="minorHAnsi"/>
                <w:sz w:val="20"/>
              </w:rPr>
              <w:t xml:space="preserve">with the </w:t>
            </w:r>
            <w:proofErr w:type="spellStart"/>
            <w:r w:rsidRPr="00F077DF">
              <w:rPr>
                <w:rFonts w:cstheme="minorHAnsi"/>
                <w:sz w:val="20"/>
              </w:rPr>
              <w:t>ePMS</w:t>
            </w:r>
            <w:proofErr w:type="spellEnd"/>
            <w:r w:rsidRPr="00F077DF">
              <w:rPr>
                <w:rFonts w:cstheme="minorHAnsi"/>
                <w:sz w:val="20"/>
              </w:rPr>
              <w:t xml:space="preserve"> data </w:t>
            </w:r>
            <w:r>
              <w:rPr>
                <w:rFonts w:cstheme="minorHAnsi"/>
                <w:sz w:val="20"/>
              </w:rPr>
              <w:t>and enables more complete capturing of information</w:t>
            </w:r>
          </w:p>
          <w:p w:rsidR="00E4664E" w:rsidRDefault="00E4664E" w:rsidP="00F077DF">
            <w:pPr>
              <w:pStyle w:val="ListParagraph"/>
              <w:numPr>
                <w:ilvl w:val="0"/>
                <w:numId w:val="4"/>
              </w:numPr>
              <w:spacing w:before="40" w:after="40"/>
              <w:rPr>
                <w:rFonts w:cstheme="minorHAnsi"/>
                <w:sz w:val="20"/>
              </w:rPr>
            </w:pPr>
            <w:r w:rsidRPr="00F077DF">
              <w:rPr>
                <w:rFonts w:cstheme="minorHAnsi"/>
                <w:sz w:val="20"/>
              </w:rPr>
              <w:t xml:space="preserve">Entering patient’s information based on the patient’s verbal info is not recommended as </w:t>
            </w:r>
            <w:r w:rsidR="00F077DF">
              <w:rPr>
                <w:rFonts w:cstheme="minorHAnsi"/>
                <w:sz w:val="20"/>
              </w:rPr>
              <w:t>some</w:t>
            </w:r>
            <w:r w:rsidRPr="00F077DF">
              <w:rPr>
                <w:rFonts w:cstheme="minorHAnsi"/>
                <w:sz w:val="20"/>
              </w:rPr>
              <w:t xml:space="preserve"> information may be missed out or incorrect information </w:t>
            </w:r>
            <w:r w:rsidR="00F077DF">
              <w:rPr>
                <w:rFonts w:cstheme="minorHAnsi"/>
                <w:sz w:val="20"/>
              </w:rPr>
              <w:t>provided</w:t>
            </w:r>
            <w:r w:rsidR="00F077DF" w:rsidRPr="00F077DF">
              <w:rPr>
                <w:rFonts w:cstheme="minorHAnsi"/>
                <w:sz w:val="20"/>
              </w:rPr>
              <w:t xml:space="preserve"> inadvertently</w:t>
            </w:r>
          </w:p>
          <w:p w:rsidR="00F077DF" w:rsidRPr="00F077DF" w:rsidRDefault="00F077DF" w:rsidP="00F077DF">
            <w:pPr>
              <w:pStyle w:val="ListParagraph"/>
              <w:numPr>
                <w:ilvl w:val="0"/>
                <w:numId w:val="4"/>
              </w:numPr>
              <w:spacing w:before="40" w:after="40"/>
              <w:rPr>
                <w:rFonts w:cstheme="minorHAnsi"/>
                <w:sz w:val="20"/>
              </w:rPr>
            </w:pPr>
            <w:r>
              <w:rPr>
                <w:rFonts w:cstheme="minorHAnsi"/>
                <w:sz w:val="20"/>
              </w:rPr>
              <w:t xml:space="preserve">Ensure that you capture the Unique Number from the patient’s file for future data quality assessments against the </w:t>
            </w:r>
            <w:proofErr w:type="spellStart"/>
            <w:r>
              <w:rPr>
                <w:rFonts w:cstheme="minorHAnsi"/>
                <w:sz w:val="20"/>
              </w:rPr>
              <w:t>ePMS</w:t>
            </w:r>
            <w:proofErr w:type="spellEnd"/>
          </w:p>
        </w:tc>
      </w:tr>
    </w:tbl>
    <w:p w:rsidR="00E4664E" w:rsidRPr="00F077DF" w:rsidRDefault="00E4664E" w:rsidP="00F077DF">
      <w:pPr>
        <w:spacing w:after="120"/>
        <w:rPr>
          <w:rFonts w:cstheme="minorHAnsi"/>
        </w:rPr>
      </w:pPr>
      <w:r w:rsidRPr="00F077DF">
        <w:rPr>
          <w:rFonts w:cstheme="minorHAnsi"/>
        </w:rPr>
        <w:t xml:space="preserve"> </w:t>
      </w:r>
    </w:p>
    <w:p w:rsidR="00FC612D" w:rsidRPr="006E52D0" w:rsidRDefault="006E52D0" w:rsidP="00F408EE">
      <w:pPr>
        <w:pStyle w:val="Heading3"/>
        <w:numPr>
          <w:ilvl w:val="1"/>
          <w:numId w:val="2"/>
        </w:numPr>
        <w:spacing w:before="0" w:after="120"/>
        <w:ind w:left="426"/>
        <w:rPr>
          <w:rFonts w:asciiTheme="minorHAnsi" w:hAnsiTheme="minorHAnsi" w:cstheme="minorHAnsi"/>
          <w:color w:val="auto"/>
          <w:sz w:val="24"/>
        </w:rPr>
      </w:pPr>
      <w:r w:rsidRPr="006E52D0">
        <w:rPr>
          <w:rFonts w:asciiTheme="minorHAnsi" w:hAnsiTheme="minorHAnsi" w:cstheme="minorHAnsi"/>
          <w:color w:val="auto"/>
          <w:sz w:val="24"/>
        </w:rPr>
        <w:t xml:space="preserve"> </w:t>
      </w:r>
      <w:bookmarkStart w:id="3" w:name="_Toc327350680"/>
      <w:r w:rsidR="00FC612D" w:rsidRPr="006A01CE">
        <w:rPr>
          <w:rFonts w:asciiTheme="minorHAnsi" w:hAnsiTheme="minorHAnsi" w:cstheme="minorHAnsi"/>
          <w:color w:val="0000CC"/>
          <w:sz w:val="24"/>
        </w:rPr>
        <w:t xml:space="preserve">Continuing </w:t>
      </w:r>
      <w:r w:rsidRPr="006A01CE">
        <w:rPr>
          <w:rFonts w:asciiTheme="minorHAnsi" w:hAnsiTheme="minorHAnsi" w:cstheme="minorHAnsi"/>
          <w:color w:val="0000CC"/>
          <w:sz w:val="24"/>
        </w:rPr>
        <w:t>Patients from</w:t>
      </w:r>
      <w:r w:rsidR="00FC612D" w:rsidRPr="006A01CE">
        <w:rPr>
          <w:rFonts w:asciiTheme="minorHAnsi" w:hAnsiTheme="minorHAnsi" w:cstheme="minorHAnsi"/>
          <w:color w:val="0000CC"/>
          <w:sz w:val="24"/>
        </w:rPr>
        <w:t xml:space="preserve"> </w:t>
      </w:r>
      <w:r w:rsidRPr="006A01CE">
        <w:rPr>
          <w:rFonts w:asciiTheme="minorHAnsi" w:hAnsiTheme="minorHAnsi" w:cstheme="minorHAnsi"/>
          <w:color w:val="0000CC"/>
          <w:sz w:val="24"/>
        </w:rPr>
        <w:t>Other F</w:t>
      </w:r>
      <w:r w:rsidR="00FC612D" w:rsidRPr="006A01CE">
        <w:rPr>
          <w:rFonts w:asciiTheme="minorHAnsi" w:hAnsiTheme="minorHAnsi" w:cstheme="minorHAnsi"/>
          <w:color w:val="0000CC"/>
          <w:sz w:val="24"/>
        </w:rPr>
        <w:t xml:space="preserve">acilities </w:t>
      </w:r>
      <w:r w:rsidR="00A91313" w:rsidRPr="006A01CE">
        <w:rPr>
          <w:rFonts w:asciiTheme="minorHAnsi" w:hAnsiTheme="minorHAnsi" w:cstheme="minorHAnsi"/>
          <w:color w:val="0000CC"/>
          <w:sz w:val="24"/>
        </w:rPr>
        <w:t>(Transfer-in)</w:t>
      </w:r>
      <w:bookmarkEnd w:id="3"/>
    </w:p>
    <w:tbl>
      <w:tblPr>
        <w:tblStyle w:val="TableGrid"/>
        <w:tblW w:w="0" w:type="auto"/>
        <w:jc w:val="center"/>
        <w:tblLook w:val="04A0"/>
      </w:tblPr>
      <w:tblGrid>
        <w:gridCol w:w="9242"/>
      </w:tblGrid>
      <w:tr w:rsidR="00F077DF" w:rsidRPr="00F077DF" w:rsidTr="006E52D0">
        <w:trPr>
          <w:jc w:val="center"/>
        </w:trPr>
        <w:tc>
          <w:tcPr>
            <w:tcW w:w="9242" w:type="dxa"/>
            <w:shd w:val="clear" w:color="auto" w:fill="D9D9D9" w:themeFill="background1" w:themeFillShade="D9"/>
          </w:tcPr>
          <w:p w:rsidR="00F077DF" w:rsidRPr="00F077DF" w:rsidRDefault="00F077DF" w:rsidP="006F5864">
            <w:pPr>
              <w:spacing w:before="40" w:after="40"/>
              <w:rPr>
                <w:rFonts w:cstheme="minorHAnsi"/>
                <w:b/>
                <w:sz w:val="20"/>
              </w:rPr>
            </w:pPr>
            <w:r w:rsidRPr="00F077DF">
              <w:rPr>
                <w:rFonts w:cstheme="minorHAnsi"/>
                <w:b/>
                <w:sz w:val="20"/>
              </w:rPr>
              <w:t>Applicable Section in User Manual: Chapter 2.A</w:t>
            </w:r>
          </w:p>
        </w:tc>
      </w:tr>
      <w:tr w:rsidR="00F077DF" w:rsidRPr="00F077DF" w:rsidTr="006F5864">
        <w:trPr>
          <w:jc w:val="center"/>
        </w:trPr>
        <w:tc>
          <w:tcPr>
            <w:tcW w:w="9242" w:type="dxa"/>
          </w:tcPr>
          <w:p w:rsidR="00F077DF" w:rsidRPr="00F077DF" w:rsidRDefault="00F077DF" w:rsidP="00F077DF">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Transfer Letter from previous ART site OR patient’s file at current facility</w:t>
            </w:r>
          </w:p>
        </w:tc>
      </w:tr>
      <w:tr w:rsidR="00F077DF" w:rsidRPr="00F077DF" w:rsidTr="006F5864">
        <w:trPr>
          <w:jc w:val="center"/>
        </w:trPr>
        <w:tc>
          <w:tcPr>
            <w:tcW w:w="9242" w:type="dxa"/>
          </w:tcPr>
          <w:p w:rsidR="00F077DF" w:rsidRPr="00F077DF" w:rsidRDefault="00F077DF" w:rsidP="006F5864">
            <w:pPr>
              <w:spacing w:before="40" w:after="40"/>
              <w:rPr>
                <w:rFonts w:cstheme="minorHAnsi"/>
                <w:b/>
                <w:sz w:val="20"/>
              </w:rPr>
            </w:pPr>
            <w:r>
              <w:rPr>
                <w:rFonts w:cstheme="minorHAnsi"/>
                <w:b/>
                <w:sz w:val="20"/>
              </w:rPr>
              <w:t xml:space="preserve">Additional </w:t>
            </w:r>
            <w:r w:rsidRPr="00F077DF">
              <w:rPr>
                <w:rFonts w:cstheme="minorHAnsi"/>
                <w:b/>
                <w:sz w:val="20"/>
              </w:rPr>
              <w:t>Notes:</w:t>
            </w:r>
          </w:p>
          <w:p w:rsidR="00F077DF" w:rsidRDefault="00F077DF" w:rsidP="006F5864">
            <w:pPr>
              <w:pStyle w:val="ListParagraph"/>
              <w:numPr>
                <w:ilvl w:val="0"/>
                <w:numId w:val="4"/>
              </w:numPr>
              <w:spacing w:before="40" w:after="40"/>
              <w:rPr>
                <w:rFonts w:cstheme="minorHAnsi"/>
                <w:sz w:val="20"/>
              </w:rPr>
            </w:pPr>
            <w:r>
              <w:rPr>
                <w:rFonts w:cstheme="minorHAnsi"/>
                <w:sz w:val="20"/>
              </w:rPr>
              <w:t>Use the patient’s existing ART Number- avoid generating a new number. This enables tracking of patients on the NDB e.g. those who transferred out without informing facility staff.</w:t>
            </w:r>
          </w:p>
          <w:p w:rsidR="00F077DF" w:rsidRDefault="00F077DF" w:rsidP="006F5864">
            <w:pPr>
              <w:pStyle w:val="ListParagraph"/>
              <w:numPr>
                <w:ilvl w:val="0"/>
                <w:numId w:val="4"/>
              </w:numPr>
              <w:spacing w:before="40" w:after="40"/>
              <w:rPr>
                <w:rFonts w:cstheme="minorHAnsi"/>
                <w:sz w:val="20"/>
              </w:rPr>
            </w:pPr>
            <w:r>
              <w:rPr>
                <w:rFonts w:cstheme="minorHAnsi"/>
                <w:sz w:val="20"/>
              </w:rPr>
              <w:t>If a patient does not have their existing ART Number [</w:t>
            </w:r>
            <w:r>
              <w:rPr>
                <w:rFonts w:cstheme="minorHAnsi"/>
                <w:i/>
                <w:sz w:val="20"/>
              </w:rPr>
              <w:t>what happens?</w:t>
            </w:r>
            <w:r>
              <w:rPr>
                <w:rFonts w:cstheme="minorHAnsi"/>
                <w:sz w:val="20"/>
              </w:rPr>
              <w:t>]</w:t>
            </w:r>
          </w:p>
          <w:p w:rsidR="00F077DF" w:rsidRDefault="00F077DF" w:rsidP="006F5864">
            <w:pPr>
              <w:pStyle w:val="ListParagraph"/>
              <w:numPr>
                <w:ilvl w:val="0"/>
                <w:numId w:val="4"/>
              </w:numPr>
              <w:spacing w:before="40" w:after="40"/>
              <w:rPr>
                <w:rFonts w:cstheme="minorHAnsi"/>
                <w:sz w:val="20"/>
              </w:rPr>
            </w:pPr>
            <w:r>
              <w:rPr>
                <w:rFonts w:cstheme="minorHAnsi"/>
                <w:sz w:val="20"/>
              </w:rPr>
              <w:t>If a transferred in patient has no letter from the previous site [</w:t>
            </w:r>
            <w:r>
              <w:rPr>
                <w:rFonts w:cstheme="minorHAnsi"/>
                <w:i/>
                <w:sz w:val="20"/>
              </w:rPr>
              <w:t>what happens?</w:t>
            </w:r>
            <w:r>
              <w:rPr>
                <w:rFonts w:cstheme="minorHAnsi"/>
                <w:sz w:val="20"/>
              </w:rPr>
              <w:t xml:space="preserve">] </w:t>
            </w:r>
          </w:p>
          <w:p w:rsidR="00290509" w:rsidRDefault="00290509" w:rsidP="00290509">
            <w:pPr>
              <w:spacing w:before="40" w:after="40"/>
              <w:rPr>
                <w:rFonts w:cstheme="minorHAnsi"/>
                <w:sz w:val="20"/>
              </w:rPr>
            </w:pPr>
            <w:r>
              <w:rPr>
                <w:rFonts w:cstheme="minorHAnsi"/>
                <w:sz w:val="20"/>
              </w:rPr>
              <w:t>NOTE:</w:t>
            </w:r>
          </w:p>
          <w:p w:rsidR="00290509" w:rsidRDefault="00290509" w:rsidP="00290509">
            <w:pPr>
              <w:pStyle w:val="ListParagraph"/>
              <w:numPr>
                <w:ilvl w:val="0"/>
                <w:numId w:val="4"/>
              </w:numPr>
              <w:spacing w:before="40" w:after="40"/>
              <w:rPr>
                <w:rFonts w:cstheme="minorHAnsi"/>
                <w:sz w:val="20"/>
              </w:rPr>
            </w:pPr>
            <w:r>
              <w:rPr>
                <w:rFonts w:cstheme="minorHAnsi"/>
                <w:sz w:val="20"/>
              </w:rPr>
              <w:t xml:space="preserve">If a patient had been transferred out </w:t>
            </w:r>
            <w:r w:rsidRPr="00290509">
              <w:rPr>
                <w:rFonts w:cstheme="minorHAnsi"/>
                <w:sz w:val="20"/>
                <w:u w:val="single"/>
              </w:rPr>
              <w:t>from your facility to another facility</w:t>
            </w:r>
            <w:r>
              <w:rPr>
                <w:rFonts w:cstheme="minorHAnsi"/>
                <w:sz w:val="20"/>
              </w:rPr>
              <w:t xml:space="preserve"> and has now come back to your facility after several months to resume ART there then that patient’s status should be changed from Transfer Out </w:t>
            </w:r>
            <w:r w:rsidRPr="00290509">
              <w:rPr>
                <w:rFonts w:cstheme="minorHAnsi"/>
                <w:sz w:val="20"/>
              </w:rPr>
              <w:sym w:font="Wingdings" w:char="F0E0"/>
            </w:r>
            <w:r>
              <w:rPr>
                <w:rFonts w:cstheme="minorHAnsi"/>
                <w:sz w:val="20"/>
              </w:rPr>
              <w:t xml:space="preserve"> Transfer In</w:t>
            </w:r>
          </w:p>
          <w:p w:rsidR="00290509" w:rsidRPr="00290509" w:rsidRDefault="00290509" w:rsidP="00290509">
            <w:pPr>
              <w:pStyle w:val="ListParagraph"/>
              <w:numPr>
                <w:ilvl w:val="0"/>
                <w:numId w:val="4"/>
              </w:numPr>
              <w:spacing w:before="40" w:after="40"/>
              <w:rPr>
                <w:rFonts w:cstheme="minorHAnsi"/>
                <w:sz w:val="20"/>
              </w:rPr>
            </w:pPr>
            <w:r>
              <w:rPr>
                <w:rFonts w:cstheme="minorHAnsi"/>
                <w:sz w:val="20"/>
              </w:rPr>
              <w:t xml:space="preserve">If a patient was LTFU on your EDT and then resurfaces at your facility to resume ART, </w:t>
            </w:r>
            <w:r>
              <w:rPr>
                <w:rFonts w:cstheme="minorHAnsi"/>
                <w:sz w:val="20"/>
                <w:u w:val="single"/>
              </w:rPr>
              <w:t>and</w:t>
            </w:r>
            <w:r>
              <w:rPr>
                <w:rFonts w:cstheme="minorHAnsi"/>
                <w:sz w:val="20"/>
              </w:rPr>
              <w:t xml:space="preserve"> the patient had not been </w:t>
            </w:r>
            <w:r>
              <w:rPr>
                <w:rFonts w:cstheme="minorHAnsi"/>
                <w:sz w:val="20"/>
                <w:u w:val="single"/>
              </w:rPr>
              <w:t>formally transferred out</w:t>
            </w:r>
            <w:r>
              <w:rPr>
                <w:rStyle w:val="FootnoteReference"/>
                <w:rFonts w:cstheme="minorHAnsi"/>
                <w:sz w:val="20"/>
                <w:u w:val="single"/>
              </w:rPr>
              <w:footnoteReference w:id="1"/>
            </w:r>
            <w:r>
              <w:rPr>
                <w:rFonts w:cstheme="minorHAnsi"/>
                <w:sz w:val="20"/>
              </w:rPr>
              <w:t xml:space="preserve"> from your facility, that patient’s status should be changed from LTFU </w:t>
            </w:r>
            <w:r w:rsidRPr="00290509">
              <w:rPr>
                <w:rFonts w:cstheme="minorHAnsi"/>
                <w:sz w:val="20"/>
              </w:rPr>
              <w:sym w:font="Wingdings" w:char="F0E0"/>
            </w:r>
            <w:r>
              <w:rPr>
                <w:rFonts w:cstheme="minorHAnsi"/>
                <w:sz w:val="20"/>
              </w:rPr>
              <w:t xml:space="preserve"> Active; regardless of whether the patient claims to have been taking ARVs at another facility</w:t>
            </w:r>
          </w:p>
        </w:tc>
      </w:tr>
    </w:tbl>
    <w:p w:rsidR="00A91313" w:rsidRPr="00F077DF" w:rsidRDefault="00A91313" w:rsidP="00E4664E">
      <w:pPr>
        <w:spacing w:after="120"/>
        <w:rPr>
          <w:rFonts w:cstheme="minorHAnsi"/>
        </w:rPr>
      </w:pPr>
    </w:p>
    <w:p w:rsidR="00A91313" w:rsidRPr="006A01CE" w:rsidRDefault="006E52D0" w:rsidP="00F408EE">
      <w:pPr>
        <w:pStyle w:val="Heading3"/>
        <w:numPr>
          <w:ilvl w:val="1"/>
          <w:numId w:val="2"/>
        </w:numPr>
        <w:spacing w:before="0" w:after="120"/>
        <w:ind w:left="426"/>
        <w:rPr>
          <w:rFonts w:asciiTheme="minorHAnsi" w:hAnsiTheme="minorHAnsi" w:cstheme="minorHAnsi"/>
          <w:color w:val="0000CC"/>
          <w:sz w:val="24"/>
        </w:rPr>
      </w:pPr>
      <w:r w:rsidRPr="006A01CE">
        <w:rPr>
          <w:rFonts w:asciiTheme="minorHAnsi" w:hAnsiTheme="minorHAnsi" w:cstheme="minorHAnsi"/>
          <w:color w:val="0000CC"/>
          <w:sz w:val="24"/>
        </w:rPr>
        <w:t xml:space="preserve"> </w:t>
      </w:r>
      <w:bookmarkStart w:id="4" w:name="_Toc327350681"/>
      <w:r w:rsidR="00A91313" w:rsidRPr="006A01CE">
        <w:rPr>
          <w:rFonts w:asciiTheme="minorHAnsi" w:hAnsiTheme="minorHAnsi" w:cstheme="minorHAnsi"/>
          <w:color w:val="0000CC"/>
          <w:sz w:val="24"/>
        </w:rPr>
        <w:t>Continuing patients from other facilities (In-transit)</w:t>
      </w:r>
      <w:bookmarkEnd w:id="4"/>
    </w:p>
    <w:tbl>
      <w:tblPr>
        <w:tblStyle w:val="TableGrid"/>
        <w:tblW w:w="0" w:type="auto"/>
        <w:jc w:val="center"/>
        <w:tblLook w:val="04A0"/>
      </w:tblPr>
      <w:tblGrid>
        <w:gridCol w:w="9242"/>
      </w:tblGrid>
      <w:tr w:rsidR="00290509" w:rsidRPr="00F077DF" w:rsidTr="006F5864">
        <w:trPr>
          <w:jc w:val="center"/>
        </w:trPr>
        <w:tc>
          <w:tcPr>
            <w:tcW w:w="9242" w:type="dxa"/>
            <w:shd w:val="clear" w:color="auto" w:fill="D9D9D9" w:themeFill="background1" w:themeFillShade="D9"/>
          </w:tcPr>
          <w:p w:rsidR="00290509" w:rsidRPr="00F077DF" w:rsidRDefault="00290509" w:rsidP="006F5864">
            <w:pPr>
              <w:spacing w:before="40" w:after="40"/>
              <w:rPr>
                <w:rFonts w:cstheme="minorHAnsi"/>
                <w:b/>
                <w:sz w:val="20"/>
              </w:rPr>
            </w:pPr>
            <w:r w:rsidRPr="00F077DF">
              <w:rPr>
                <w:rFonts w:cstheme="minorHAnsi"/>
                <w:b/>
                <w:sz w:val="20"/>
              </w:rPr>
              <w:t>Applicable Section in User Manual: Chapter 2.A</w:t>
            </w:r>
          </w:p>
        </w:tc>
      </w:tr>
      <w:tr w:rsidR="00290509" w:rsidRPr="00F077DF" w:rsidTr="006F5864">
        <w:trPr>
          <w:jc w:val="center"/>
        </w:trPr>
        <w:tc>
          <w:tcPr>
            <w:tcW w:w="9242" w:type="dxa"/>
          </w:tcPr>
          <w:p w:rsidR="00290509" w:rsidRPr="00F077DF" w:rsidRDefault="00290509" w:rsidP="0080413A">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sidR="0080413A">
              <w:rPr>
                <w:rFonts w:cstheme="minorHAnsi"/>
                <w:sz w:val="20"/>
              </w:rPr>
              <w:t>previous prescription on health passport</w:t>
            </w:r>
          </w:p>
        </w:tc>
      </w:tr>
      <w:tr w:rsidR="00290509" w:rsidRPr="00F077DF" w:rsidTr="006F5864">
        <w:trPr>
          <w:jc w:val="center"/>
        </w:trPr>
        <w:tc>
          <w:tcPr>
            <w:tcW w:w="9242" w:type="dxa"/>
          </w:tcPr>
          <w:p w:rsidR="00290509" w:rsidRPr="00F077DF" w:rsidRDefault="00290509" w:rsidP="001932F9">
            <w:pPr>
              <w:spacing w:before="40" w:after="40"/>
              <w:rPr>
                <w:rFonts w:cstheme="minorHAnsi"/>
                <w:b/>
                <w:sz w:val="20"/>
              </w:rPr>
            </w:pPr>
            <w:r>
              <w:rPr>
                <w:rFonts w:cstheme="minorHAnsi"/>
                <w:b/>
                <w:sz w:val="20"/>
              </w:rPr>
              <w:t xml:space="preserve">Additional </w:t>
            </w:r>
            <w:r w:rsidRPr="00F077DF">
              <w:rPr>
                <w:rFonts w:cstheme="minorHAnsi"/>
                <w:b/>
                <w:sz w:val="20"/>
              </w:rPr>
              <w:t>Notes:</w:t>
            </w:r>
          </w:p>
          <w:p w:rsidR="00290509" w:rsidRDefault="00290509" w:rsidP="001932F9">
            <w:pPr>
              <w:pStyle w:val="ListParagraph"/>
              <w:numPr>
                <w:ilvl w:val="0"/>
                <w:numId w:val="4"/>
              </w:numPr>
              <w:spacing w:before="40" w:after="40"/>
              <w:contextualSpacing w:val="0"/>
              <w:rPr>
                <w:rFonts w:cstheme="minorHAnsi"/>
                <w:sz w:val="20"/>
              </w:rPr>
            </w:pPr>
            <w:r>
              <w:rPr>
                <w:rFonts w:cstheme="minorHAnsi"/>
                <w:sz w:val="20"/>
              </w:rPr>
              <w:t>Use the patient’s existing ART Number- avoid generating a new number. This enables tracking of</w:t>
            </w:r>
            <w:r w:rsidR="0080413A">
              <w:rPr>
                <w:rFonts w:cstheme="minorHAnsi"/>
                <w:sz w:val="20"/>
              </w:rPr>
              <w:t xml:space="preserve"> patients on the NDB</w:t>
            </w:r>
            <w:r>
              <w:rPr>
                <w:rFonts w:cstheme="minorHAnsi"/>
                <w:sz w:val="20"/>
              </w:rPr>
              <w:t>.</w:t>
            </w:r>
          </w:p>
          <w:p w:rsidR="00290509" w:rsidRDefault="00290509" w:rsidP="001932F9">
            <w:pPr>
              <w:pStyle w:val="ListParagraph"/>
              <w:numPr>
                <w:ilvl w:val="0"/>
                <w:numId w:val="4"/>
              </w:numPr>
              <w:spacing w:before="40" w:after="40"/>
              <w:contextualSpacing w:val="0"/>
              <w:rPr>
                <w:rFonts w:cstheme="minorHAnsi"/>
                <w:sz w:val="20"/>
              </w:rPr>
            </w:pPr>
            <w:r>
              <w:rPr>
                <w:rFonts w:cstheme="minorHAnsi"/>
                <w:sz w:val="20"/>
              </w:rPr>
              <w:t>If a patient does not have their existing ART Number [</w:t>
            </w:r>
            <w:r>
              <w:rPr>
                <w:rFonts w:cstheme="minorHAnsi"/>
                <w:i/>
                <w:sz w:val="20"/>
              </w:rPr>
              <w:t>what happens?</w:t>
            </w:r>
            <w:r>
              <w:rPr>
                <w:rFonts w:cstheme="minorHAnsi"/>
                <w:sz w:val="20"/>
              </w:rPr>
              <w:t>]</w:t>
            </w:r>
          </w:p>
          <w:p w:rsidR="00290509" w:rsidRPr="001932F9" w:rsidRDefault="0080413A" w:rsidP="001932F9">
            <w:pPr>
              <w:pStyle w:val="ListParagraph"/>
              <w:numPr>
                <w:ilvl w:val="0"/>
                <w:numId w:val="4"/>
              </w:numPr>
              <w:spacing w:before="40" w:after="40"/>
              <w:contextualSpacing w:val="0"/>
              <w:rPr>
                <w:rFonts w:cstheme="minorHAnsi"/>
                <w:sz w:val="20"/>
              </w:rPr>
            </w:pPr>
            <w:r w:rsidRPr="0080413A">
              <w:rPr>
                <w:rFonts w:cstheme="minorHAnsi"/>
                <w:sz w:val="20"/>
                <w:highlight w:val="yellow"/>
              </w:rPr>
              <w:t>Find out from the patient if s/he will be in transit at your facility for &gt;3 months; if yes, then arrangements should be made with the previous facility to have the patient transferred out to your facility.</w:t>
            </w:r>
          </w:p>
        </w:tc>
      </w:tr>
    </w:tbl>
    <w:p w:rsidR="001932F9" w:rsidRDefault="001932F9" w:rsidP="001932F9">
      <w:pPr>
        <w:spacing w:before="40" w:after="40"/>
        <w:rPr>
          <w:rFonts w:cstheme="minorHAnsi"/>
          <w:sz w:val="20"/>
        </w:rPr>
      </w:pPr>
    </w:p>
    <w:p w:rsidR="001932F9" w:rsidRPr="000F39BD" w:rsidRDefault="001932F9" w:rsidP="001932F9">
      <w:pPr>
        <w:keepNext/>
        <w:spacing w:before="40" w:after="40"/>
        <w:jc w:val="both"/>
        <w:rPr>
          <w:rFonts w:cstheme="minorHAnsi"/>
          <w:sz w:val="20"/>
        </w:rPr>
      </w:pPr>
      <w:r w:rsidRPr="000F39BD">
        <w:rPr>
          <w:rFonts w:cstheme="minorHAnsi"/>
          <w:sz w:val="20"/>
        </w:rPr>
        <w:t>NOTE:</w:t>
      </w:r>
    </w:p>
    <w:p w:rsidR="001932F9" w:rsidRPr="000F39BD" w:rsidRDefault="001932F9" w:rsidP="001932F9">
      <w:pPr>
        <w:pStyle w:val="ListParagraph"/>
        <w:numPr>
          <w:ilvl w:val="0"/>
          <w:numId w:val="4"/>
        </w:numPr>
        <w:spacing w:before="40" w:after="40"/>
        <w:jc w:val="both"/>
        <w:rPr>
          <w:rFonts w:cstheme="minorHAnsi"/>
          <w:sz w:val="20"/>
        </w:rPr>
      </w:pPr>
      <w:r w:rsidRPr="000F39BD">
        <w:rPr>
          <w:rFonts w:cstheme="minorHAnsi"/>
          <w:sz w:val="20"/>
        </w:rPr>
        <w:t xml:space="preserve">If a patient had been transferred out </w:t>
      </w:r>
      <w:r w:rsidRPr="000F39BD">
        <w:rPr>
          <w:rFonts w:cstheme="minorHAnsi"/>
          <w:sz w:val="20"/>
          <w:u w:val="single"/>
        </w:rPr>
        <w:t>from your facility to another facility</w:t>
      </w:r>
      <w:r w:rsidRPr="000F39BD">
        <w:rPr>
          <w:rFonts w:cstheme="minorHAnsi"/>
          <w:sz w:val="20"/>
        </w:rPr>
        <w:t xml:space="preserve"> and has now come back to your facility after several months to resume ART there then that patient’s status should be changed from </w:t>
      </w:r>
      <w:r w:rsidRPr="000F39BD">
        <w:rPr>
          <w:rFonts w:cstheme="minorHAnsi"/>
          <w:b/>
          <w:sz w:val="20"/>
        </w:rPr>
        <w:t xml:space="preserve">Transfer Out </w:t>
      </w:r>
      <w:r w:rsidRPr="000F39BD">
        <w:rPr>
          <w:rFonts w:cstheme="minorHAnsi"/>
          <w:b/>
          <w:sz w:val="20"/>
        </w:rPr>
        <w:sym w:font="Wingdings" w:char="F0E0"/>
      </w:r>
      <w:r w:rsidRPr="000F39BD">
        <w:rPr>
          <w:rFonts w:cstheme="minorHAnsi"/>
          <w:b/>
          <w:sz w:val="20"/>
        </w:rPr>
        <w:t xml:space="preserve"> Transfer In</w:t>
      </w:r>
    </w:p>
    <w:p w:rsidR="001932F9" w:rsidRPr="000F39BD" w:rsidRDefault="001932F9" w:rsidP="001932F9">
      <w:pPr>
        <w:pStyle w:val="ListParagraph"/>
        <w:numPr>
          <w:ilvl w:val="0"/>
          <w:numId w:val="4"/>
        </w:numPr>
        <w:spacing w:before="40" w:after="40"/>
        <w:jc w:val="both"/>
        <w:rPr>
          <w:rFonts w:cstheme="minorHAnsi"/>
          <w:sz w:val="20"/>
        </w:rPr>
      </w:pPr>
      <w:r w:rsidRPr="000F39BD">
        <w:rPr>
          <w:rFonts w:cstheme="minorHAnsi"/>
          <w:sz w:val="20"/>
        </w:rPr>
        <w:lastRenderedPageBreak/>
        <w:t xml:space="preserve">If a patient was LTFU on your EDT and then resurfaces at your facility to resume ART, </w:t>
      </w:r>
      <w:r w:rsidRPr="000F39BD">
        <w:rPr>
          <w:rFonts w:cstheme="minorHAnsi"/>
          <w:sz w:val="20"/>
          <w:u w:val="single"/>
        </w:rPr>
        <w:t>and</w:t>
      </w:r>
      <w:r w:rsidRPr="000F39BD">
        <w:rPr>
          <w:rFonts w:cstheme="minorHAnsi"/>
          <w:sz w:val="20"/>
        </w:rPr>
        <w:t xml:space="preserve"> the patient had not been </w:t>
      </w:r>
      <w:r w:rsidRPr="000F39BD">
        <w:rPr>
          <w:rFonts w:cstheme="minorHAnsi"/>
          <w:sz w:val="20"/>
          <w:u w:val="single"/>
        </w:rPr>
        <w:t>formally transferred out</w:t>
      </w:r>
      <w:r w:rsidRPr="000F39BD">
        <w:rPr>
          <w:rStyle w:val="FootnoteReference"/>
          <w:rFonts w:cstheme="minorHAnsi"/>
          <w:sz w:val="20"/>
          <w:u w:val="single"/>
        </w:rPr>
        <w:footnoteReference w:id="2"/>
      </w:r>
      <w:r w:rsidRPr="000F39BD">
        <w:rPr>
          <w:rFonts w:cstheme="minorHAnsi"/>
          <w:sz w:val="20"/>
        </w:rPr>
        <w:t xml:space="preserve"> from your facility, that patient’s status should be changed from </w:t>
      </w:r>
      <w:r w:rsidRPr="000F39BD">
        <w:rPr>
          <w:rFonts w:cstheme="minorHAnsi"/>
          <w:b/>
          <w:sz w:val="20"/>
        </w:rPr>
        <w:t xml:space="preserve">LTFU </w:t>
      </w:r>
      <w:r w:rsidRPr="000F39BD">
        <w:rPr>
          <w:b/>
          <w:sz w:val="20"/>
        </w:rPr>
        <w:sym w:font="Wingdings" w:char="F0E0"/>
      </w:r>
      <w:r w:rsidRPr="000F39BD">
        <w:rPr>
          <w:rFonts w:cstheme="minorHAnsi"/>
          <w:b/>
          <w:sz w:val="20"/>
        </w:rPr>
        <w:t xml:space="preserve"> Active</w:t>
      </w:r>
      <w:r w:rsidRPr="000F39BD">
        <w:rPr>
          <w:rFonts w:cstheme="minorHAnsi"/>
          <w:sz w:val="20"/>
        </w:rPr>
        <w:t>; regardless of whether the patient claims to have been taking ARVs at another facility</w:t>
      </w:r>
    </w:p>
    <w:p w:rsidR="006A0FE3" w:rsidRDefault="006A0FE3" w:rsidP="00E4664E">
      <w:pPr>
        <w:spacing w:after="120"/>
        <w:rPr>
          <w:rFonts w:cstheme="minorHAnsi"/>
        </w:rPr>
      </w:pPr>
    </w:p>
    <w:p w:rsidR="006E52D0" w:rsidRPr="006E52D0" w:rsidRDefault="006E52D0" w:rsidP="006E52D0">
      <w:pPr>
        <w:pStyle w:val="Heading2"/>
        <w:numPr>
          <w:ilvl w:val="0"/>
          <w:numId w:val="2"/>
        </w:numPr>
        <w:spacing w:before="0" w:after="120"/>
        <w:rPr>
          <w:rFonts w:asciiTheme="minorHAnsi" w:hAnsiTheme="minorHAnsi" w:cstheme="minorHAnsi"/>
          <w:color w:val="auto"/>
        </w:rPr>
      </w:pPr>
      <w:bookmarkStart w:id="5" w:name="_Toc327350682"/>
      <w:r w:rsidRPr="006E52D0">
        <w:rPr>
          <w:rFonts w:asciiTheme="minorHAnsi" w:hAnsiTheme="minorHAnsi" w:cstheme="minorHAnsi"/>
          <w:color w:val="auto"/>
        </w:rPr>
        <w:t>Stopping patient management at site (Deceased, Stopped, Transfer-Out)</w:t>
      </w:r>
      <w:bookmarkEnd w:id="5"/>
      <w:r w:rsidRPr="006E52D0">
        <w:rPr>
          <w:rFonts w:asciiTheme="minorHAnsi" w:hAnsiTheme="minorHAnsi" w:cstheme="minorHAnsi"/>
          <w:color w:val="auto"/>
        </w:rPr>
        <w:t xml:space="preserve"> </w:t>
      </w:r>
    </w:p>
    <w:p w:rsidR="006E52D0" w:rsidRPr="006E52D0" w:rsidRDefault="006E52D0" w:rsidP="00F408EE">
      <w:pPr>
        <w:pStyle w:val="Heading3"/>
        <w:numPr>
          <w:ilvl w:val="1"/>
          <w:numId w:val="2"/>
        </w:numPr>
        <w:spacing w:before="0" w:after="120"/>
        <w:ind w:left="426"/>
        <w:rPr>
          <w:rFonts w:asciiTheme="minorHAnsi" w:hAnsiTheme="minorHAnsi" w:cstheme="minorHAnsi"/>
          <w:color w:val="auto"/>
          <w:sz w:val="28"/>
        </w:rPr>
      </w:pPr>
      <w:r w:rsidRPr="006E52D0">
        <w:rPr>
          <w:rFonts w:asciiTheme="minorHAnsi" w:hAnsiTheme="minorHAnsi" w:cstheme="minorHAnsi"/>
          <w:color w:val="auto"/>
          <w:sz w:val="28"/>
        </w:rPr>
        <w:t xml:space="preserve"> </w:t>
      </w:r>
      <w:bookmarkStart w:id="6" w:name="_Toc327350683"/>
      <w:r w:rsidRPr="006A01CE">
        <w:rPr>
          <w:rFonts w:asciiTheme="minorHAnsi" w:hAnsiTheme="minorHAnsi" w:cstheme="minorHAnsi"/>
          <w:color w:val="0000CC"/>
          <w:sz w:val="24"/>
        </w:rPr>
        <w:t>Deceased</w:t>
      </w:r>
      <w:bookmarkEnd w:id="6"/>
    </w:p>
    <w:p w:rsidR="006E52D0" w:rsidRDefault="006E52D0" w:rsidP="006E52D0">
      <w:pPr>
        <w:rPr>
          <w:rFonts w:cstheme="minorHAnsi"/>
          <w:sz w:val="20"/>
        </w:rPr>
      </w:pPr>
    </w:p>
    <w:p w:rsidR="006A0FE3" w:rsidRPr="006E52D0" w:rsidRDefault="006A0FE3" w:rsidP="006E52D0">
      <w:pPr>
        <w:rPr>
          <w:rFonts w:cstheme="minorHAnsi"/>
          <w:sz w:val="20"/>
        </w:rPr>
      </w:pPr>
    </w:p>
    <w:p w:rsidR="006E52D0" w:rsidRPr="006A01CE" w:rsidRDefault="006E52D0" w:rsidP="00F408EE">
      <w:pPr>
        <w:pStyle w:val="Heading3"/>
        <w:numPr>
          <w:ilvl w:val="1"/>
          <w:numId w:val="2"/>
        </w:numPr>
        <w:spacing w:before="0" w:after="120"/>
        <w:ind w:left="426"/>
        <w:rPr>
          <w:rFonts w:asciiTheme="minorHAnsi" w:hAnsiTheme="minorHAnsi" w:cstheme="minorHAnsi"/>
          <w:color w:val="0000CC"/>
          <w:sz w:val="24"/>
        </w:rPr>
      </w:pPr>
      <w:bookmarkStart w:id="7" w:name="_Toc327350684"/>
      <w:r w:rsidRPr="006A01CE">
        <w:rPr>
          <w:rFonts w:asciiTheme="minorHAnsi" w:hAnsiTheme="minorHAnsi" w:cstheme="minorHAnsi"/>
          <w:color w:val="0000CC"/>
          <w:sz w:val="24"/>
        </w:rPr>
        <w:t>Stopped by Physician</w:t>
      </w:r>
      <w:bookmarkEnd w:id="7"/>
    </w:p>
    <w:p w:rsidR="006E52D0" w:rsidRDefault="006E52D0" w:rsidP="006E52D0">
      <w:pPr>
        <w:rPr>
          <w:rFonts w:cstheme="minorHAnsi"/>
          <w:sz w:val="20"/>
        </w:rPr>
      </w:pPr>
    </w:p>
    <w:p w:rsidR="006A0FE3" w:rsidRPr="006E52D0" w:rsidRDefault="006A0FE3" w:rsidP="006E52D0">
      <w:pPr>
        <w:rPr>
          <w:rFonts w:cstheme="minorHAnsi"/>
          <w:sz w:val="20"/>
        </w:rPr>
      </w:pPr>
    </w:p>
    <w:p w:rsidR="006E52D0" w:rsidRPr="006A01CE" w:rsidRDefault="006E52D0" w:rsidP="00F408EE">
      <w:pPr>
        <w:pStyle w:val="Heading3"/>
        <w:numPr>
          <w:ilvl w:val="1"/>
          <w:numId w:val="2"/>
        </w:numPr>
        <w:spacing w:before="0" w:after="120"/>
        <w:ind w:left="426"/>
        <w:rPr>
          <w:rFonts w:asciiTheme="minorHAnsi" w:hAnsiTheme="minorHAnsi" w:cstheme="minorHAnsi"/>
          <w:color w:val="0000CC"/>
          <w:sz w:val="24"/>
        </w:rPr>
      </w:pPr>
      <w:bookmarkStart w:id="8" w:name="_Toc327350685"/>
      <w:r w:rsidRPr="006A01CE">
        <w:rPr>
          <w:rFonts w:asciiTheme="minorHAnsi" w:hAnsiTheme="minorHAnsi" w:cstheme="minorHAnsi"/>
          <w:color w:val="0000CC"/>
          <w:sz w:val="24"/>
          <w:szCs w:val="26"/>
        </w:rPr>
        <w:t>Transferred Ou</w:t>
      </w:r>
      <w:r w:rsidRPr="006A01CE">
        <w:rPr>
          <w:rFonts w:asciiTheme="minorHAnsi" w:hAnsiTheme="minorHAnsi" w:cstheme="minorHAnsi"/>
          <w:color w:val="0000CC"/>
          <w:sz w:val="24"/>
        </w:rPr>
        <w:t>t</w:t>
      </w:r>
      <w:bookmarkEnd w:id="8"/>
    </w:p>
    <w:p w:rsidR="006E52D0" w:rsidRDefault="006E52D0" w:rsidP="006E52D0">
      <w:pPr>
        <w:rPr>
          <w:rFonts w:cstheme="minorHAnsi"/>
          <w:sz w:val="20"/>
        </w:rPr>
      </w:pPr>
    </w:p>
    <w:p w:rsidR="006E52D0" w:rsidRPr="006E52D0" w:rsidRDefault="006E52D0" w:rsidP="006E52D0">
      <w:pPr>
        <w:rPr>
          <w:rFonts w:cstheme="minorHAnsi"/>
          <w:sz w:val="20"/>
        </w:rPr>
      </w:pPr>
    </w:p>
    <w:p w:rsidR="00FC612D" w:rsidRPr="006E52D0" w:rsidRDefault="006E52D0" w:rsidP="00E4664E">
      <w:pPr>
        <w:pStyle w:val="Heading2"/>
        <w:numPr>
          <w:ilvl w:val="0"/>
          <w:numId w:val="2"/>
        </w:numPr>
        <w:spacing w:before="0" w:after="120"/>
        <w:rPr>
          <w:rFonts w:asciiTheme="minorHAnsi" w:hAnsiTheme="minorHAnsi" w:cstheme="minorHAnsi"/>
          <w:color w:val="auto"/>
        </w:rPr>
      </w:pPr>
      <w:bookmarkStart w:id="9" w:name="_Toc327350686"/>
      <w:r w:rsidRPr="006E52D0">
        <w:rPr>
          <w:rFonts w:asciiTheme="minorHAnsi" w:hAnsiTheme="minorHAnsi" w:cstheme="minorHAnsi"/>
          <w:color w:val="auto"/>
        </w:rPr>
        <w:t>Restarting patients on ART</w:t>
      </w:r>
      <w:bookmarkEnd w:id="9"/>
    </w:p>
    <w:tbl>
      <w:tblPr>
        <w:tblStyle w:val="TableGrid"/>
        <w:tblW w:w="0" w:type="auto"/>
        <w:jc w:val="center"/>
        <w:tblLook w:val="04A0"/>
      </w:tblPr>
      <w:tblGrid>
        <w:gridCol w:w="9242"/>
      </w:tblGrid>
      <w:tr w:rsidR="001932F9" w:rsidRPr="00F077DF" w:rsidTr="006F5864">
        <w:trPr>
          <w:jc w:val="center"/>
        </w:trPr>
        <w:tc>
          <w:tcPr>
            <w:tcW w:w="9242" w:type="dxa"/>
            <w:shd w:val="clear" w:color="auto" w:fill="D9D9D9" w:themeFill="background1" w:themeFillShade="D9"/>
          </w:tcPr>
          <w:p w:rsidR="001932F9" w:rsidRPr="00F077DF" w:rsidRDefault="001932F9" w:rsidP="001932F9">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XXXX</w:t>
            </w:r>
          </w:p>
        </w:tc>
      </w:tr>
      <w:tr w:rsidR="001932F9" w:rsidRPr="00F077DF" w:rsidTr="006F5864">
        <w:trPr>
          <w:jc w:val="center"/>
        </w:trPr>
        <w:tc>
          <w:tcPr>
            <w:tcW w:w="9242" w:type="dxa"/>
          </w:tcPr>
          <w:p w:rsidR="001932F9" w:rsidRPr="00F077DF" w:rsidRDefault="001932F9" w:rsidP="001932F9">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1932F9" w:rsidRPr="00F077DF" w:rsidTr="006F5864">
        <w:trPr>
          <w:jc w:val="center"/>
        </w:trPr>
        <w:tc>
          <w:tcPr>
            <w:tcW w:w="9242" w:type="dxa"/>
          </w:tcPr>
          <w:p w:rsidR="001932F9" w:rsidRPr="00F077DF" w:rsidRDefault="001932F9" w:rsidP="001932F9">
            <w:pPr>
              <w:spacing w:before="40" w:after="40"/>
              <w:rPr>
                <w:rFonts w:cstheme="minorHAnsi"/>
                <w:b/>
                <w:sz w:val="20"/>
              </w:rPr>
            </w:pPr>
            <w:r>
              <w:rPr>
                <w:rFonts w:cstheme="minorHAnsi"/>
                <w:b/>
                <w:sz w:val="20"/>
              </w:rPr>
              <w:t xml:space="preserve">Additional </w:t>
            </w:r>
            <w:r w:rsidRPr="00F077DF">
              <w:rPr>
                <w:rFonts w:cstheme="minorHAnsi"/>
                <w:b/>
                <w:sz w:val="20"/>
              </w:rPr>
              <w:t>Notes:</w:t>
            </w:r>
          </w:p>
          <w:p w:rsidR="001932F9" w:rsidRDefault="001932F9" w:rsidP="001932F9">
            <w:pPr>
              <w:pStyle w:val="ListParagraph"/>
              <w:numPr>
                <w:ilvl w:val="0"/>
                <w:numId w:val="4"/>
              </w:numPr>
              <w:spacing w:before="40" w:after="40"/>
              <w:contextualSpacing w:val="0"/>
              <w:rPr>
                <w:rFonts w:cstheme="minorHAnsi"/>
                <w:sz w:val="20"/>
              </w:rPr>
            </w:pPr>
            <w:r>
              <w:rPr>
                <w:rFonts w:cstheme="minorHAnsi"/>
                <w:sz w:val="20"/>
              </w:rPr>
              <w:t xml:space="preserve">The status RE-START applies </w:t>
            </w:r>
            <w:r>
              <w:rPr>
                <w:rFonts w:cstheme="minorHAnsi"/>
                <w:sz w:val="20"/>
                <w:u w:val="single"/>
              </w:rPr>
              <w:t>only to patients whose therapy had been stopped by the doctor</w:t>
            </w:r>
            <w:r>
              <w:rPr>
                <w:rFonts w:cstheme="minorHAnsi"/>
                <w:sz w:val="20"/>
              </w:rPr>
              <w:t xml:space="preserve"> and not to patients who were LTFU on the system or any other status</w:t>
            </w:r>
          </w:p>
          <w:p w:rsidR="001932F9" w:rsidRPr="001932F9" w:rsidRDefault="001932F9" w:rsidP="001E7002">
            <w:pPr>
              <w:pStyle w:val="ListParagraph"/>
              <w:numPr>
                <w:ilvl w:val="0"/>
                <w:numId w:val="4"/>
              </w:numPr>
              <w:spacing w:before="40" w:after="40"/>
              <w:contextualSpacing w:val="0"/>
              <w:rPr>
                <w:rFonts w:cstheme="minorHAnsi"/>
                <w:sz w:val="20"/>
              </w:rPr>
            </w:pPr>
            <w:r>
              <w:rPr>
                <w:rFonts w:cstheme="minorHAnsi"/>
                <w:sz w:val="20"/>
              </w:rPr>
              <w:t xml:space="preserve">To avoid scenarios where a patient’s ART was stopped by the doctor but the pharmacy </w:t>
            </w:r>
            <w:proofErr w:type="gramStart"/>
            <w:r>
              <w:rPr>
                <w:rFonts w:cstheme="minorHAnsi"/>
                <w:sz w:val="20"/>
              </w:rPr>
              <w:t>staff are</w:t>
            </w:r>
            <w:proofErr w:type="gramEnd"/>
            <w:r>
              <w:rPr>
                <w:rFonts w:cstheme="minorHAnsi"/>
                <w:sz w:val="20"/>
              </w:rPr>
              <w:t xml:space="preserve"> not informed (thus leading to the patient becoming LOST or LTFU on the EDT), r</w:t>
            </w:r>
            <w:r w:rsidRPr="001932F9">
              <w:rPr>
                <w:rFonts w:cstheme="minorHAnsi"/>
                <w:sz w:val="20"/>
              </w:rPr>
              <w:t xml:space="preserve">egular data verification with the data clerk </w:t>
            </w:r>
            <w:r w:rsidR="001E7002">
              <w:rPr>
                <w:rFonts w:cstheme="minorHAnsi"/>
                <w:sz w:val="20"/>
              </w:rPr>
              <w:t>must be done.</w:t>
            </w:r>
          </w:p>
        </w:tc>
      </w:tr>
    </w:tbl>
    <w:p w:rsidR="00033C02" w:rsidRPr="006E52D0" w:rsidRDefault="00033C02" w:rsidP="00E4664E">
      <w:pPr>
        <w:spacing w:after="120"/>
        <w:rPr>
          <w:rFonts w:cstheme="minorHAnsi"/>
        </w:rPr>
      </w:pPr>
    </w:p>
    <w:p w:rsidR="00FC612D" w:rsidRPr="006E52D0" w:rsidRDefault="00FC612D" w:rsidP="00E4664E">
      <w:pPr>
        <w:spacing w:after="120"/>
        <w:rPr>
          <w:rFonts w:cstheme="minorHAnsi"/>
        </w:rPr>
      </w:pPr>
    </w:p>
    <w:p w:rsidR="00215694" w:rsidRPr="00F077DF" w:rsidRDefault="00215694" w:rsidP="00E4664E">
      <w:pPr>
        <w:pStyle w:val="Heading2"/>
        <w:numPr>
          <w:ilvl w:val="0"/>
          <w:numId w:val="2"/>
        </w:numPr>
        <w:spacing w:before="0" w:after="120"/>
        <w:ind w:left="357" w:hanging="357"/>
        <w:rPr>
          <w:rFonts w:asciiTheme="minorHAnsi" w:hAnsiTheme="minorHAnsi" w:cstheme="minorHAnsi"/>
          <w:color w:val="auto"/>
        </w:rPr>
      </w:pPr>
      <w:bookmarkStart w:id="10" w:name="_Toc327350687"/>
      <w:r w:rsidRPr="00F077DF">
        <w:rPr>
          <w:rFonts w:asciiTheme="minorHAnsi" w:hAnsiTheme="minorHAnsi" w:cstheme="minorHAnsi"/>
          <w:color w:val="auto"/>
        </w:rPr>
        <w:t>Dispensing to patients</w:t>
      </w:r>
      <w:bookmarkEnd w:id="10"/>
      <w:r w:rsidRPr="00F077DF">
        <w:rPr>
          <w:rFonts w:asciiTheme="minorHAnsi" w:hAnsiTheme="minorHAnsi" w:cstheme="minorHAnsi"/>
          <w:color w:val="auto"/>
        </w:rPr>
        <w:t xml:space="preserve"> </w:t>
      </w:r>
    </w:p>
    <w:p w:rsidR="009478A0" w:rsidRDefault="00777C9E" w:rsidP="00777C9E">
      <w:pPr>
        <w:pStyle w:val="Heading3"/>
        <w:numPr>
          <w:ilvl w:val="1"/>
          <w:numId w:val="2"/>
        </w:numPr>
        <w:spacing w:before="0" w:after="120"/>
        <w:ind w:left="432"/>
        <w:rPr>
          <w:rFonts w:asciiTheme="minorHAnsi" w:hAnsiTheme="minorHAnsi" w:cstheme="minorHAnsi"/>
          <w:color w:val="0000CC"/>
          <w:sz w:val="24"/>
        </w:rPr>
      </w:pPr>
      <w:bookmarkStart w:id="11" w:name="_Toc327350688"/>
      <w:r>
        <w:rPr>
          <w:rFonts w:asciiTheme="minorHAnsi" w:hAnsiTheme="minorHAnsi" w:cstheme="minorHAnsi"/>
          <w:color w:val="0000CC"/>
          <w:sz w:val="24"/>
        </w:rPr>
        <w:t>Dispensing to S</w:t>
      </w:r>
      <w:r w:rsidRPr="00777C9E">
        <w:rPr>
          <w:rFonts w:asciiTheme="minorHAnsi" w:hAnsiTheme="minorHAnsi" w:cstheme="minorHAnsi"/>
          <w:color w:val="0000CC"/>
          <w:sz w:val="24"/>
        </w:rPr>
        <w:t xml:space="preserve">tarters, </w:t>
      </w:r>
      <w:r>
        <w:rPr>
          <w:rFonts w:asciiTheme="minorHAnsi" w:hAnsiTheme="minorHAnsi" w:cstheme="minorHAnsi"/>
          <w:color w:val="0000CC"/>
          <w:sz w:val="24"/>
        </w:rPr>
        <w:t>Active, Lost, LTFU, Transfer-in</w:t>
      </w:r>
      <w:bookmarkEnd w:id="11"/>
    </w:p>
    <w:p w:rsidR="00777C9E" w:rsidRDefault="00777C9E" w:rsidP="00777C9E"/>
    <w:p w:rsidR="00777C9E" w:rsidRPr="00777C9E" w:rsidRDefault="00777C9E" w:rsidP="00777C9E"/>
    <w:p w:rsidR="00777C9E" w:rsidRDefault="00777C9E" w:rsidP="00777C9E">
      <w:pPr>
        <w:pStyle w:val="Heading3"/>
        <w:numPr>
          <w:ilvl w:val="1"/>
          <w:numId w:val="2"/>
        </w:numPr>
        <w:spacing w:before="0" w:after="120"/>
        <w:ind w:left="432"/>
        <w:rPr>
          <w:rFonts w:asciiTheme="minorHAnsi" w:hAnsiTheme="minorHAnsi" w:cstheme="minorHAnsi"/>
          <w:color w:val="0000CC"/>
          <w:sz w:val="24"/>
        </w:rPr>
      </w:pPr>
      <w:bookmarkStart w:id="12" w:name="_Toc327350689"/>
      <w:r>
        <w:rPr>
          <w:rFonts w:asciiTheme="minorHAnsi" w:hAnsiTheme="minorHAnsi" w:cstheme="minorHAnsi"/>
          <w:color w:val="0000CC"/>
          <w:sz w:val="24"/>
        </w:rPr>
        <w:t>Dispensing to In-transit patients</w:t>
      </w:r>
      <w:bookmarkEnd w:id="12"/>
    </w:p>
    <w:p w:rsidR="006E52D0" w:rsidRPr="00F077DF" w:rsidRDefault="006E52D0" w:rsidP="00E4664E">
      <w:pPr>
        <w:spacing w:after="120"/>
        <w:rPr>
          <w:rFonts w:cstheme="minorHAnsi"/>
        </w:rPr>
      </w:pPr>
    </w:p>
    <w:p w:rsidR="00D325D8" w:rsidRDefault="00D325D8" w:rsidP="00E4664E">
      <w:pPr>
        <w:spacing w:after="120"/>
        <w:rPr>
          <w:rFonts w:cstheme="minorHAnsi"/>
        </w:rPr>
      </w:pPr>
    </w:p>
    <w:p w:rsidR="006E52D0" w:rsidRPr="00F077DF" w:rsidRDefault="006E52D0" w:rsidP="00E4664E">
      <w:pPr>
        <w:spacing w:after="120"/>
        <w:rPr>
          <w:rFonts w:cstheme="minorHAnsi"/>
        </w:rPr>
      </w:pPr>
    </w:p>
    <w:p w:rsidR="00D325D8" w:rsidRPr="00F077DF" w:rsidRDefault="00527BEC" w:rsidP="00E4664E">
      <w:pPr>
        <w:pStyle w:val="Heading2"/>
        <w:numPr>
          <w:ilvl w:val="0"/>
          <w:numId w:val="2"/>
        </w:numPr>
        <w:spacing w:before="0" w:after="120"/>
        <w:ind w:left="357" w:hanging="357"/>
        <w:rPr>
          <w:rFonts w:asciiTheme="minorHAnsi" w:hAnsiTheme="minorHAnsi" w:cstheme="minorHAnsi"/>
          <w:color w:val="auto"/>
        </w:rPr>
      </w:pPr>
      <w:bookmarkStart w:id="13" w:name="_Toc327350690"/>
      <w:r w:rsidRPr="00F077DF">
        <w:rPr>
          <w:rFonts w:asciiTheme="minorHAnsi" w:hAnsiTheme="minorHAnsi" w:cstheme="minorHAnsi"/>
          <w:color w:val="auto"/>
        </w:rPr>
        <w:t>R</w:t>
      </w:r>
      <w:r w:rsidR="00541FB7" w:rsidRPr="00F077DF">
        <w:rPr>
          <w:rFonts w:asciiTheme="minorHAnsi" w:hAnsiTheme="minorHAnsi" w:cstheme="minorHAnsi"/>
          <w:color w:val="auto"/>
        </w:rPr>
        <w:t xml:space="preserve">eversing a </w:t>
      </w:r>
      <w:r w:rsidR="007902CC" w:rsidRPr="007902CC">
        <w:rPr>
          <w:rFonts w:asciiTheme="minorHAnsi" w:hAnsiTheme="minorHAnsi" w:cstheme="minorHAnsi"/>
          <w:color w:val="auto"/>
        </w:rPr>
        <w:t>dispensing transaction</w:t>
      </w:r>
      <w:r w:rsidRPr="00F077DF">
        <w:rPr>
          <w:rFonts w:asciiTheme="minorHAnsi" w:hAnsiTheme="minorHAnsi" w:cstheme="minorHAnsi"/>
          <w:color w:val="auto"/>
        </w:rPr>
        <w:t xml:space="preserve"> (correcting a script)</w:t>
      </w:r>
      <w:bookmarkEnd w:id="13"/>
    </w:p>
    <w:p w:rsidR="00BF49AE" w:rsidRDefault="001927E1" w:rsidP="00E4664E">
      <w:pPr>
        <w:spacing w:after="120"/>
        <w:rPr>
          <w:rFonts w:cstheme="minorHAnsi"/>
          <w:i/>
        </w:rPr>
      </w:pPr>
      <w:r>
        <w:rPr>
          <w:rFonts w:cstheme="minorHAnsi"/>
          <w:i/>
        </w:rPr>
        <w:t>Application</w:t>
      </w:r>
      <w:r w:rsidR="006F5864" w:rsidRPr="000832E5">
        <w:rPr>
          <w:rFonts w:cstheme="minorHAnsi"/>
          <w:i/>
        </w:rPr>
        <w:t>:</w:t>
      </w:r>
      <w:r>
        <w:rPr>
          <w:rFonts w:cstheme="minorHAnsi"/>
          <w:i/>
        </w:rPr>
        <w:t xml:space="preserve"> </w:t>
      </w:r>
    </w:p>
    <w:p w:rsidR="001927E1" w:rsidRDefault="001927E1" w:rsidP="00E4664E">
      <w:pPr>
        <w:spacing w:after="120"/>
        <w:rPr>
          <w:rFonts w:cstheme="minorHAnsi"/>
          <w:i/>
        </w:rPr>
      </w:pPr>
      <w:r>
        <w:rPr>
          <w:rFonts w:cstheme="minorHAnsi"/>
        </w:rPr>
        <w:t>A dispensing transaction may need to be cancelled or reversed due to any of the following reasons:</w:t>
      </w:r>
    </w:p>
    <w:p w:rsidR="001927E1" w:rsidRPr="00725917" w:rsidRDefault="00A97FF0" w:rsidP="001927E1">
      <w:pPr>
        <w:pStyle w:val="ListParagraph"/>
        <w:numPr>
          <w:ilvl w:val="0"/>
          <w:numId w:val="5"/>
        </w:numPr>
        <w:spacing w:after="120"/>
        <w:rPr>
          <w:rFonts w:cstheme="minorHAnsi"/>
          <w:i/>
        </w:rPr>
      </w:pPr>
      <w:r>
        <w:rPr>
          <w:rFonts w:cstheme="minorHAnsi"/>
        </w:rPr>
        <w:t xml:space="preserve">A patient to whom you dispensed medicines a few days ago, comes back for more medicines </w:t>
      </w:r>
      <w:r w:rsidR="00416D02">
        <w:rPr>
          <w:rFonts w:cstheme="minorHAnsi"/>
        </w:rPr>
        <w:t xml:space="preserve">due </w:t>
      </w:r>
      <w:r>
        <w:rPr>
          <w:rFonts w:cstheme="minorHAnsi"/>
        </w:rPr>
        <w:t>to certain valid reasons, e.g. patient will be away for two months</w:t>
      </w:r>
    </w:p>
    <w:p w:rsidR="00725917" w:rsidRPr="001927E1" w:rsidRDefault="00725917" w:rsidP="00725917">
      <w:pPr>
        <w:pStyle w:val="ListParagraph"/>
        <w:numPr>
          <w:ilvl w:val="1"/>
          <w:numId w:val="5"/>
        </w:numPr>
        <w:spacing w:after="120"/>
        <w:rPr>
          <w:rFonts w:cstheme="minorHAnsi"/>
          <w:i/>
        </w:rPr>
      </w:pPr>
      <w:r>
        <w:rPr>
          <w:rFonts w:cstheme="minorHAnsi"/>
        </w:rPr>
        <w:t xml:space="preserve">Refer to </w:t>
      </w:r>
      <w:r w:rsidR="006B3064" w:rsidRPr="006B3064">
        <w:rPr>
          <w:rFonts w:cstheme="minorHAnsi"/>
          <w:i/>
          <w:color w:val="002060"/>
        </w:rPr>
        <w:t>T</w:t>
      </w:r>
      <w:r w:rsidRPr="006B3064">
        <w:rPr>
          <w:rFonts w:cstheme="minorHAnsi"/>
          <w:i/>
          <w:color w:val="002060"/>
        </w:rPr>
        <w:t>op</w:t>
      </w:r>
      <w:r w:rsidR="006B3064" w:rsidRPr="006B3064">
        <w:rPr>
          <w:rFonts w:cstheme="minorHAnsi"/>
          <w:i/>
          <w:color w:val="002060"/>
        </w:rPr>
        <w:t>ing up</w:t>
      </w:r>
      <w:r w:rsidRPr="006B3064">
        <w:rPr>
          <w:rFonts w:cstheme="minorHAnsi"/>
          <w:i/>
          <w:color w:val="002060"/>
        </w:rPr>
        <w:t xml:space="preserve"> after a few days</w:t>
      </w:r>
    </w:p>
    <w:p w:rsidR="001927E1" w:rsidRDefault="00A97FF0" w:rsidP="001927E1">
      <w:pPr>
        <w:pStyle w:val="ListParagraph"/>
        <w:numPr>
          <w:ilvl w:val="0"/>
          <w:numId w:val="5"/>
        </w:numPr>
        <w:spacing w:after="120"/>
        <w:rPr>
          <w:rFonts w:cstheme="minorHAnsi"/>
        </w:rPr>
      </w:pPr>
      <w:r>
        <w:rPr>
          <w:rFonts w:cstheme="minorHAnsi"/>
        </w:rPr>
        <w:t>One or more of t</w:t>
      </w:r>
      <w:r w:rsidRPr="00A97FF0">
        <w:rPr>
          <w:rFonts w:cstheme="minorHAnsi"/>
        </w:rPr>
        <w:t xml:space="preserve">he </w:t>
      </w:r>
      <w:r>
        <w:rPr>
          <w:rFonts w:cstheme="minorHAnsi"/>
        </w:rPr>
        <w:t>medicines dispensed are incorrect</w:t>
      </w:r>
    </w:p>
    <w:p w:rsidR="00A97FF0" w:rsidRDefault="00A97FF0" w:rsidP="001927E1">
      <w:pPr>
        <w:pStyle w:val="ListParagraph"/>
        <w:numPr>
          <w:ilvl w:val="0"/>
          <w:numId w:val="5"/>
        </w:numPr>
        <w:spacing w:after="120"/>
        <w:rPr>
          <w:rFonts w:cstheme="minorHAnsi"/>
        </w:rPr>
      </w:pPr>
      <w:r>
        <w:rPr>
          <w:rFonts w:cstheme="minorHAnsi"/>
        </w:rPr>
        <w:t xml:space="preserve">After a completing a dispensing you realise that </w:t>
      </w:r>
    </w:p>
    <w:p w:rsidR="00A97FF0" w:rsidRDefault="00A97FF0" w:rsidP="00A97FF0">
      <w:pPr>
        <w:pStyle w:val="ListParagraph"/>
        <w:numPr>
          <w:ilvl w:val="1"/>
          <w:numId w:val="5"/>
        </w:numPr>
        <w:spacing w:after="120"/>
        <w:rPr>
          <w:rFonts w:cstheme="minorHAnsi"/>
        </w:rPr>
      </w:pPr>
      <w:r>
        <w:rPr>
          <w:rFonts w:cstheme="minorHAnsi"/>
        </w:rPr>
        <w:t>you missed another medicine</w:t>
      </w:r>
    </w:p>
    <w:p w:rsidR="00A97FF0" w:rsidRPr="00A97FF0" w:rsidRDefault="00A97FF0" w:rsidP="00A97FF0">
      <w:pPr>
        <w:pStyle w:val="ListParagraph"/>
        <w:numPr>
          <w:ilvl w:val="1"/>
          <w:numId w:val="5"/>
        </w:numPr>
        <w:spacing w:after="120"/>
        <w:rPr>
          <w:rFonts w:cstheme="minorHAnsi"/>
        </w:rPr>
      </w:pPr>
      <w:r>
        <w:rPr>
          <w:rFonts w:cstheme="minorHAnsi"/>
        </w:rPr>
        <w:t>the quantity dispensed is incorrect</w:t>
      </w:r>
    </w:p>
    <w:p w:rsidR="001927E1" w:rsidRDefault="001927E1" w:rsidP="00E4664E">
      <w:pPr>
        <w:spacing w:after="120"/>
        <w:rPr>
          <w:rFonts w:cstheme="minorHAnsi"/>
        </w:rPr>
      </w:pPr>
      <w:r>
        <w:rPr>
          <w:rFonts w:cstheme="minorHAnsi"/>
          <w:i/>
        </w:rPr>
        <w:t>Implementation:</w:t>
      </w:r>
      <w:r w:rsidR="006F5864">
        <w:rPr>
          <w:rFonts w:cstheme="minorHAnsi"/>
        </w:rPr>
        <w:t xml:space="preserve"> </w:t>
      </w:r>
      <w:r w:rsidR="00696E2F">
        <w:rPr>
          <w:rFonts w:cstheme="minorHAnsi"/>
        </w:rPr>
        <w:t xml:space="preserve"> </w:t>
      </w:r>
      <w:r w:rsidR="00696E2F" w:rsidRPr="00696E2F">
        <w:rPr>
          <w:rFonts w:cstheme="minorHAnsi"/>
          <w:i/>
          <w:color w:val="002060"/>
        </w:rPr>
        <w:t>Refer to</w:t>
      </w:r>
      <w:r w:rsidR="00696E2F">
        <w:rPr>
          <w:rFonts w:cstheme="minorHAnsi"/>
        </w:rPr>
        <w:t xml:space="preserve"> </w:t>
      </w:r>
      <w:r w:rsidR="00696E2F" w:rsidRPr="00696E2F">
        <w:rPr>
          <w:rFonts w:cstheme="minorHAnsi"/>
          <w:i/>
          <w:color w:val="002060"/>
        </w:rPr>
        <w:t>User Manual Section C.4</w:t>
      </w:r>
      <w:r w:rsidR="00696E2F">
        <w:rPr>
          <w:rFonts w:cstheme="minorHAnsi"/>
          <w:i/>
          <w:color w:val="002060"/>
        </w:rPr>
        <w:t>.</w:t>
      </w:r>
    </w:p>
    <w:p w:rsidR="00714A78" w:rsidRDefault="005D6CB4" w:rsidP="007D719F">
      <w:pPr>
        <w:pStyle w:val="ListParagraph"/>
        <w:numPr>
          <w:ilvl w:val="0"/>
          <w:numId w:val="5"/>
        </w:numPr>
        <w:spacing w:after="120"/>
        <w:rPr>
          <w:rFonts w:cstheme="minorHAnsi"/>
        </w:rPr>
      </w:pPr>
      <w:r>
        <w:rPr>
          <w:rFonts w:cstheme="minorHAnsi"/>
        </w:rPr>
        <w:t>Verify that the patient was dispensed to not long ago, use the view dispensing history function</w:t>
      </w:r>
    </w:p>
    <w:p w:rsidR="005D6CB4" w:rsidRDefault="005D6CB4" w:rsidP="007D719F">
      <w:pPr>
        <w:pStyle w:val="ListParagraph"/>
        <w:numPr>
          <w:ilvl w:val="0"/>
          <w:numId w:val="5"/>
        </w:numPr>
        <w:spacing w:after="120"/>
        <w:rPr>
          <w:rFonts w:cstheme="minorHAnsi"/>
        </w:rPr>
      </w:pPr>
      <w:r>
        <w:rPr>
          <w:rFonts w:cstheme="minorHAnsi"/>
        </w:rPr>
        <w:t xml:space="preserve">On the </w:t>
      </w:r>
      <w:r w:rsidRPr="000F528C">
        <w:rPr>
          <w:rFonts w:cstheme="minorHAnsi"/>
          <w:i/>
          <w:color w:val="002060"/>
        </w:rPr>
        <w:t>Dispensing</w:t>
      </w:r>
      <w:r>
        <w:rPr>
          <w:rFonts w:cstheme="minorHAnsi"/>
        </w:rPr>
        <w:t xml:space="preserve"> window, select transaction type </w:t>
      </w:r>
      <w:r w:rsidRPr="000F528C">
        <w:rPr>
          <w:rFonts w:cstheme="minorHAnsi"/>
          <w:i/>
          <w:color w:val="002060"/>
        </w:rPr>
        <w:t>Receiving</w:t>
      </w:r>
      <w:r w:rsidR="000F528C">
        <w:rPr>
          <w:rFonts w:cstheme="minorHAnsi"/>
          <w:i/>
        </w:rPr>
        <w:t xml:space="preserve"> </w:t>
      </w:r>
      <w:r w:rsidR="000F528C">
        <w:rPr>
          <w:rFonts w:cstheme="minorHAnsi"/>
        </w:rPr>
        <w:t>and the last transaction dispensed will automatically be displayed</w:t>
      </w:r>
    </w:p>
    <w:p w:rsidR="000F528C" w:rsidRDefault="000F528C" w:rsidP="007D719F">
      <w:pPr>
        <w:pStyle w:val="ListParagraph"/>
        <w:numPr>
          <w:ilvl w:val="0"/>
          <w:numId w:val="5"/>
        </w:numPr>
        <w:spacing w:after="120"/>
        <w:rPr>
          <w:rFonts w:cstheme="minorHAnsi"/>
        </w:rPr>
      </w:pPr>
      <w:r>
        <w:rPr>
          <w:rFonts w:cstheme="minorHAnsi"/>
        </w:rPr>
        <w:t xml:space="preserve">Confirm the reversal by pressing the </w:t>
      </w:r>
      <w:r w:rsidRPr="000F528C">
        <w:rPr>
          <w:rFonts w:cstheme="minorHAnsi"/>
          <w:i/>
          <w:color w:val="002060"/>
        </w:rPr>
        <w:t>Receive</w:t>
      </w:r>
      <w:r>
        <w:rPr>
          <w:rFonts w:cstheme="minorHAnsi"/>
        </w:rPr>
        <w:t xml:space="preserve"> button</w:t>
      </w:r>
    </w:p>
    <w:p w:rsidR="00C47273" w:rsidRPr="007D719F" w:rsidRDefault="00C47273" w:rsidP="007D719F">
      <w:pPr>
        <w:pStyle w:val="ListParagraph"/>
        <w:numPr>
          <w:ilvl w:val="0"/>
          <w:numId w:val="5"/>
        </w:numPr>
        <w:spacing w:after="120"/>
        <w:rPr>
          <w:rFonts w:cstheme="minorHAnsi"/>
        </w:rPr>
      </w:pPr>
      <w:r>
        <w:rPr>
          <w:rFonts w:cstheme="minorHAnsi"/>
        </w:rPr>
        <w:t>Proceed to dispense afresh to the patient, e.g. top up on what the pills has, while entering the total quantity dispensed on the EDT.</w:t>
      </w:r>
    </w:p>
    <w:p w:rsidR="00714A78" w:rsidRDefault="00714A78" w:rsidP="00714A78">
      <w:pPr>
        <w:spacing w:after="120"/>
        <w:rPr>
          <w:rFonts w:cstheme="minorHAnsi"/>
        </w:rPr>
      </w:pPr>
      <w:r>
        <w:rPr>
          <w:rFonts w:cstheme="minorHAnsi"/>
          <w:i/>
        </w:rPr>
        <w:t>Implications:</w:t>
      </w:r>
      <w:r>
        <w:rPr>
          <w:rFonts w:cstheme="minorHAnsi"/>
        </w:rPr>
        <w:t xml:space="preserve"> </w:t>
      </w:r>
    </w:p>
    <w:p w:rsidR="00714A78" w:rsidRDefault="00714A78" w:rsidP="00714A78">
      <w:pPr>
        <w:pStyle w:val="ListParagraph"/>
        <w:numPr>
          <w:ilvl w:val="0"/>
          <w:numId w:val="5"/>
        </w:numPr>
        <w:spacing w:after="120"/>
        <w:rPr>
          <w:rFonts w:cstheme="minorHAnsi"/>
        </w:rPr>
      </w:pPr>
      <w:r>
        <w:rPr>
          <w:rFonts w:cstheme="minorHAnsi"/>
        </w:rPr>
        <w:t xml:space="preserve">Days since last visit is reset to previous visit before </w:t>
      </w:r>
      <w:r w:rsidR="004C2325">
        <w:rPr>
          <w:rFonts w:cstheme="minorHAnsi"/>
        </w:rPr>
        <w:t>the reversed transaction</w:t>
      </w:r>
    </w:p>
    <w:p w:rsidR="005D6CB4" w:rsidRDefault="005D6CB4" w:rsidP="00714A78">
      <w:pPr>
        <w:pStyle w:val="ListParagraph"/>
        <w:numPr>
          <w:ilvl w:val="0"/>
          <w:numId w:val="5"/>
        </w:numPr>
        <w:spacing w:after="120"/>
        <w:rPr>
          <w:rFonts w:cstheme="minorHAnsi"/>
        </w:rPr>
      </w:pPr>
      <w:r>
        <w:rPr>
          <w:rFonts w:cstheme="minorHAnsi"/>
        </w:rPr>
        <w:t xml:space="preserve">Medicine quantities will be </w:t>
      </w:r>
      <w:r w:rsidR="00E26DA4">
        <w:rPr>
          <w:rFonts w:cstheme="minorHAnsi"/>
        </w:rPr>
        <w:t>adjusted appropriately</w:t>
      </w:r>
    </w:p>
    <w:p w:rsidR="00C510B5" w:rsidRPr="00E40341" w:rsidRDefault="00C510B5" w:rsidP="004447E9">
      <w:pPr>
        <w:pStyle w:val="ListParagraph"/>
        <w:numPr>
          <w:ilvl w:val="0"/>
          <w:numId w:val="5"/>
        </w:numPr>
        <w:spacing w:after="120"/>
        <w:rPr>
          <w:rFonts w:cstheme="minorHAnsi"/>
        </w:rPr>
      </w:pPr>
      <w:r w:rsidRPr="00E40341">
        <w:rPr>
          <w:rFonts w:cstheme="minorHAnsi"/>
        </w:rPr>
        <w:t xml:space="preserve">Adherence Score will be based on </w:t>
      </w:r>
      <w:r w:rsidR="004C2325" w:rsidRPr="00E40341">
        <w:rPr>
          <w:rFonts w:cstheme="minorHAnsi"/>
        </w:rPr>
        <w:t xml:space="preserve">the </w:t>
      </w:r>
      <w:r w:rsidRPr="00E40341">
        <w:rPr>
          <w:rFonts w:cstheme="minorHAnsi"/>
        </w:rPr>
        <w:t xml:space="preserve">previous visit before </w:t>
      </w:r>
      <w:r w:rsidR="004C2325" w:rsidRPr="00E40341">
        <w:rPr>
          <w:rFonts w:cstheme="minorHAnsi"/>
        </w:rPr>
        <w:t>the reversed transaction</w:t>
      </w:r>
      <w:r w:rsidRPr="00E40341">
        <w:rPr>
          <w:rFonts w:cstheme="minorHAnsi"/>
        </w:rPr>
        <w:t xml:space="preserve"> </w:t>
      </w:r>
    </w:p>
    <w:p w:rsidR="004447E9" w:rsidRPr="00C510B5" w:rsidRDefault="004447E9" w:rsidP="004447E9">
      <w:pPr>
        <w:pStyle w:val="ListParagraph"/>
        <w:numPr>
          <w:ilvl w:val="0"/>
          <w:numId w:val="5"/>
        </w:numPr>
        <w:spacing w:after="120"/>
        <w:rPr>
          <w:rFonts w:cstheme="minorHAnsi"/>
        </w:rPr>
      </w:pPr>
      <w:r w:rsidRPr="00E40341">
        <w:rPr>
          <w:rFonts w:cstheme="minorHAnsi"/>
        </w:rPr>
        <w:t xml:space="preserve">Date of visit will be the same date as for the cancelled transaction – </w:t>
      </w:r>
      <w:r w:rsidR="00715D61" w:rsidRPr="00E40341">
        <w:rPr>
          <w:rFonts w:cstheme="minorHAnsi"/>
        </w:rPr>
        <w:t>to avoid flagging patients as late</w:t>
      </w:r>
    </w:p>
    <w:p w:rsidR="00617FE8" w:rsidRPr="00617FE8" w:rsidRDefault="00617FE8" w:rsidP="00617FE8">
      <w:pPr>
        <w:spacing w:after="120"/>
        <w:ind w:left="360"/>
        <w:rPr>
          <w:rFonts w:cstheme="minorHAnsi"/>
        </w:rPr>
      </w:pPr>
    </w:p>
    <w:p w:rsidR="00E80710" w:rsidRDefault="00E80710">
      <w:pPr>
        <w:rPr>
          <w:rFonts w:eastAsiaTheme="majorEastAsia" w:cstheme="minorHAnsi"/>
          <w:b/>
          <w:bCs/>
          <w:sz w:val="26"/>
          <w:szCs w:val="26"/>
        </w:rPr>
      </w:pPr>
      <w:bookmarkStart w:id="14" w:name="_Toc327350691"/>
      <w:r>
        <w:rPr>
          <w:rFonts w:cstheme="minorHAnsi"/>
        </w:rPr>
        <w:br w:type="page"/>
      </w:r>
    </w:p>
    <w:p w:rsidR="009478A0" w:rsidRPr="00F077DF" w:rsidRDefault="009478A0" w:rsidP="00E4664E">
      <w:pPr>
        <w:pStyle w:val="Heading2"/>
        <w:numPr>
          <w:ilvl w:val="0"/>
          <w:numId w:val="2"/>
        </w:numPr>
        <w:spacing w:before="0" w:after="120"/>
        <w:ind w:left="357" w:hanging="357"/>
        <w:rPr>
          <w:rFonts w:asciiTheme="minorHAnsi" w:hAnsiTheme="minorHAnsi" w:cstheme="minorHAnsi"/>
          <w:color w:val="auto"/>
        </w:rPr>
      </w:pPr>
      <w:r w:rsidRPr="00F077DF">
        <w:rPr>
          <w:rFonts w:asciiTheme="minorHAnsi" w:hAnsiTheme="minorHAnsi" w:cstheme="minorHAnsi"/>
          <w:color w:val="auto"/>
        </w:rPr>
        <w:lastRenderedPageBreak/>
        <w:t xml:space="preserve">Determining patient adherence (exclusions: Starters, </w:t>
      </w:r>
      <w:r w:rsidR="006C7CE6" w:rsidRPr="00F077DF">
        <w:rPr>
          <w:rFonts w:asciiTheme="minorHAnsi" w:hAnsiTheme="minorHAnsi" w:cstheme="minorHAnsi"/>
          <w:color w:val="auto"/>
        </w:rPr>
        <w:t>Transfer-in</w:t>
      </w:r>
      <w:r w:rsidR="000A4751" w:rsidRPr="00F077DF">
        <w:rPr>
          <w:rFonts w:asciiTheme="minorHAnsi" w:hAnsiTheme="minorHAnsi" w:cstheme="minorHAnsi"/>
          <w:color w:val="auto"/>
        </w:rPr>
        <w:t>, In-t</w:t>
      </w:r>
      <w:r w:rsidRPr="00F077DF">
        <w:rPr>
          <w:rFonts w:asciiTheme="minorHAnsi" w:hAnsiTheme="minorHAnsi" w:cstheme="minorHAnsi"/>
          <w:color w:val="auto"/>
        </w:rPr>
        <w:t>ransit)</w:t>
      </w:r>
      <w:bookmarkEnd w:id="14"/>
    </w:p>
    <w:p w:rsidR="008C2563" w:rsidRDefault="00DE2A7C" w:rsidP="00DE2A7C">
      <w:pPr>
        <w:spacing w:after="120"/>
        <w:rPr>
          <w:rFonts w:cstheme="minorHAnsi"/>
          <w:i/>
        </w:rPr>
      </w:pPr>
      <w:r>
        <w:rPr>
          <w:rFonts w:cstheme="minorHAnsi"/>
          <w:i/>
        </w:rPr>
        <w:t>Application</w:t>
      </w:r>
      <w:r w:rsidRPr="000832E5">
        <w:rPr>
          <w:rFonts w:cstheme="minorHAnsi"/>
          <w:i/>
        </w:rPr>
        <w:t>:</w:t>
      </w:r>
      <w:r>
        <w:rPr>
          <w:rFonts w:cstheme="minorHAnsi"/>
          <w:i/>
        </w:rPr>
        <w:t xml:space="preserve"> </w:t>
      </w:r>
    </w:p>
    <w:p w:rsidR="008C2563" w:rsidRPr="008C2563" w:rsidRDefault="008C2563" w:rsidP="008C2563">
      <w:pPr>
        <w:spacing w:after="120"/>
        <w:rPr>
          <w:rFonts w:cstheme="minorHAnsi"/>
        </w:rPr>
      </w:pPr>
      <w:r>
        <w:rPr>
          <w:rFonts w:cstheme="minorHAnsi"/>
        </w:rPr>
        <w:t>Adherence is calculated for active patients only and only for medicines for which pill count is done.</w:t>
      </w:r>
    </w:p>
    <w:p w:rsidR="00DE2A7C" w:rsidRDefault="008C2563" w:rsidP="00DE2A7C">
      <w:pPr>
        <w:spacing w:after="120"/>
        <w:rPr>
          <w:rFonts w:cstheme="minorHAnsi"/>
        </w:rPr>
      </w:pPr>
      <w:r>
        <w:rPr>
          <w:rFonts w:cstheme="minorHAnsi"/>
        </w:rPr>
        <w:t xml:space="preserve">Pill count is automatically disabled and </w:t>
      </w:r>
      <w:r w:rsidR="00DE2A7C">
        <w:rPr>
          <w:rFonts w:cstheme="minorHAnsi"/>
        </w:rPr>
        <w:t>A</w:t>
      </w:r>
      <w:r>
        <w:rPr>
          <w:rFonts w:cstheme="minorHAnsi"/>
        </w:rPr>
        <w:t>dherence not calculated for the following:</w:t>
      </w:r>
    </w:p>
    <w:p w:rsidR="008C2563" w:rsidRDefault="008C2563" w:rsidP="008C2563">
      <w:pPr>
        <w:pStyle w:val="ListParagraph"/>
        <w:numPr>
          <w:ilvl w:val="0"/>
          <w:numId w:val="5"/>
        </w:numPr>
        <w:spacing w:after="120"/>
        <w:rPr>
          <w:rFonts w:cstheme="minorHAnsi"/>
        </w:rPr>
      </w:pPr>
      <w:r w:rsidRPr="008C2563">
        <w:rPr>
          <w:rFonts w:cstheme="minorHAnsi"/>
        </w:rPr>
        <w:t>Patients initiating ART (starters)</w:t>
      </w:r>
    </w:p>
    <w:p w:rsidR="008C2563" w:rsidRDefault="008C2563" w:rsidP="008C2563">
      <w:pPr>
        <w:pStyle w:val="ListParagraph"/>
        <w:numPr>
          <w:ilvl w:val="0"/>
          <w:numId w:val="5"/>
        </w:numPr>
        <w:spacing w:after="120"/>
        <w:rPr>
          <w:rFonts w:cstheme="minorHAnsi"/>
        </w:rPr>
      </w:pPr>
      <w:r>
        <w:rPr>
          <w:rFonts w:cstheme="minorHAnsi"/>
        </w:rPr>
        <w:t>Patients transferred-in</w:t>
      </w:r>
    </w:p>
    <w:p w:rsidR="008C2563" w:rsidRDefault="008C2563" w:rsidP="008C2563">
      <w:pPr>
        <w:pStyle w:val="ListParagraph"/>
        <w:numPr>
          <w:ilvl w:val="0"/>
          <w:numId w:val="5"/>
        </w:numPr>
        <w:spacing w:after="120"/>
        <w:rPr>
          <w:rFonts w:cstheme="minorHAnsi"/>
        </w:rPr>
      </w:pPr>
      <w:r>
        <w:rPr>
          <w:rFonts w:cstheme="minorHAnsi"/>
        </w:rPr>
        <w:t>Patients in-transit</w:t>
      </w:r>
    </w:p>
    <w:p w:rsidR="00DE2A7C" w:rsidRDefault="00DE2A7C" w:rsidP="00DE2A7C">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User Manual Section C.</w:t>
      </w:r>
      <w:r w:rsidR="00643BE6">
        <w:rPr>
          <w:rFonts w:cstheme="minorHAnsi"/>
          <w:i/>
          <w:color w:val="002060"/>
        </w:rPr>
        <w:t>1</w:t>
      </w:r>
      <w:r>
        <w:rPr>
          <w:rFonts w:cstheme="minorHAnsi"/>
          <w:i/>
          <w:color w:val="002060"/>
        </w:rPr>
        <w:t>.</w:t>
      </w:r>
    </w:p>
    <w:p w:rsidR="00DE2A7C" w:rsidRDefault="00DE2A7C" w:rsidP="00DE2A7C">
      <w:pPr>
        <w:pStyle w:val="ListParagraph"/>
        <w:numPr>
          <w:ilvl w:val="0"/>
          <w:numId w:val="5"/>
        </w:numPr>
        <w:spacing w:after="120"/>
        <w:rPr>
          <w:rFonts w:cstheme="minorHAnsi"/>
        </w:rPr>
      </w:pPr>
      <w:r>
        <w:rPr>
          <w:rFonts w:cstheme="minorHAnsi"/>
        </w:rPr>
        <w:t>Key things to remember:</w:t>
      </w:r>
    </w:p>
    <w:p w:rsidR="006E52D0" w:rsidRDefault="00DE2A7C" w:rsidP="00DE2A7C">
      <w:pPr>
        <w:pStyle w:val="ListParagraph"/>
        <w:numPr>
          <w:ilvl w:val="1"/>
          <w:numId w:val="5"/>
        </w:numPr>
        <w:spacing w:after="120"/>
        <w:rPr>
          <w:rFonts w:cstheme="minorHAnsi"/>
        </w:rPr>
      </w:pPr>
      <w:r>
        <w:rPr>
          <w:rFonts w:cstheme="minorHAnsi"/>
        </w:rPr>
        <w:t>For each medicine dispensed, the system will require you to indicate whether pill count was done or not.</w:t>
      </w:r>
    </w:p>
    <w:p w:rsidR="00DE2A7C" w:rsidRDefault="00ED4C09" w:rsidP="00DE2A7C">
      <w:pPr>
        <w:pStyle w:val="ListParagraph"/>
        <w:numPr>
          <w:ilvl w:val="1"/>
          <w:numId w:val="5"/>
        </w:numPr>
        <w:spacing w:after="120"/>
        <w:rPr>
          <w:rFonts w:cstheme="minorHAnsi"/>
        </w:rPr>
      </w:pPr>
      <w:r>
        <w:rPr>
          <w:rFonts w:cstheme="minorHAnsi"/>
        </w:rPr>
        <w:t>Dumping of pills</w:t>
      </w:r>
    </w:p>
    <w:p w:rsidR="00AE5377" w:rsidRDefault="00AE5377" w:rsidP="00AE5377">
      <w:pPr>
        <w:spacing w:after="120"/>
        <w:rPr>
          <w:rFonts w:cstheme="minorHAnsi"/>
        </w:rPr>
      </w:pPr>
      <w:r>
        <w:rPr>
          <w:rFonts w:cstheme="minorHAnsi"/>
          <w:i/>
        </w:rPr>
        <w:t>Implications:</w:t>
      </w:r>
      <w:r>
        <w:rPr>
          <w:rFonts w:cstheme="minorHAnsi"/>
        </w:rPr>
        <w:t xml:space="preserve"> </w:t>
      </w:r>
    </w:p>
    <w:p w:rsidR="00AE5377" w:rsidRDefault="00AE5377" w:rsidP="00AE5377">
      <w:pPr>
        <w:pStyle w:val="ListParagraph"/>
        <w:numPr>
          <w:ilvl w:val="0"/>
          <w:numId w:val="5"/>
        </w:numPr>
        <w:spacing w:after="120"/>
        <w:rPr>
          <w:rFonts w:cstheme="minorHAnsi"/>
        </w:rPr>
      </w:pPr>
      <w:r>
        <w:rPr>
          <w:rFonts w:cstheme="minorHAnsi"/>
        </w:rPr>
        <w:t>Patients whose status has changed from LOST or LTFU to Active will exhibit low adherence rates, since they will automatically not have a pill count of zero.</w:t>
      </w:r>
    </w:p>
    <w:p w:rsidR="00AE5377" w:rsidRPr="00AE5377" w:rsidRDefault="00AE5377" w:rsidP="00AE5377">
      <w:pPr>
        <w:spacing w:after="120"/>
        <w:rPr>
          <w:rFonts w:cstheme="minorHAnsi"/>
        </w:rPr>
      </w:pPr>
    </w:p>
    <w:p w:rsidR="000275CB" w:rsidRDefault="000275CB">
      <w:pPr>
        <w:rPr>
          <w:rFonts w:eastAsiaTheme="majorEastAsia" w:cstheme="minorHAnsi"/>
          <w:b/>
          <w:bCs/>
          <w:sz w:val="26"/>
          <w:szCs w:val="26"/>
        </w:rPr>
      </w:pPr>
      <w:bookmarkStart w:id="15" w:name="_Toc327350692"/>
      <w:r>
        <w:rPr>
          <w:rFonts w:cstheme="minorHAnsi"/>
        </w:rPr>
        <w:br w:type="page"/>
      </w:r>
    </w:p>
    <w:p w:rsidR="00FC612D" w:rsidRPr="00F077DF" w:rsidRDefault="003968FE" w:rsidP="00E4664E">
      <w:pPr>
        <w:pStyle w:val="Heading2"/>
        <w:numPr>
          <w:ilvl w:val="0"/>
          <w:numId w:val="2"/>
        </w:numPr>
        <w:spacing w:before="0" w:after="120"/>
        <w:ind w:left="397" w:hanging="397"/>
        <w:rPr>
          <w:rFonts w:asciiTheme="minorHAnsi" w:hAnsiTheme="minorHAnsi" w:cstheme="minorHAnsi"/>
          <w:color w:val="auto"/>
        </w:rPr>
      </w:pPr>
      <w:r w:rsidRPr="00F077DF">
        <w:rPr>
          <w:rFonts w:asciiTheme="minorHAnsi" w:hAnsiTheme="minorHAnsi" w:cstheme="minorHAnsi"/>
          <w:color w:val="auto"/>
        </w:rPr>
        <w:lastRenderedPageBreak/>
        <w:t>Patients changing from one regimen to another</w:t>
      </w:r>
      <w:bookmarkEnd w:id="15"/>
      <w:r w:rsidRPr="00F077DF">
        <w:rPr>
          <w:rFonts w:asciiTheme="minorHAnsi" w:hAnsiTheme="minorHAnsi" w:cstheme="minorHAnsi"/>
          <w:color w:val="auto"/>
        </w:rPr>
        <w:t xml:space="preserve"> </w:t>
      </w:r>
    </w:p>
    <w:p w:rsidR="00E27BDE" w:rsidRDefault="00E27BDE" w:rsidP="00777C9E">
      <w:pPr>
        <w:pStyle w:val="Heading3"/>
        <w:numPr>
          <w:ilvl w:val="1"/>
          <w:numId w:val="2"/>
        </w:numPr>
        <w:spacing w:before="0" w:after="120"/>
        <w:ind w:left="432"/>
        <w:rPr>
          <w:rFonts w:asciiTheme="minorHAnsi" w:hAnsiTheme="minorHAnsi" w:cstheme="minorHAnsi"/>
          <w:color w:val="0000CC"/>
          <w:sz w:val="24"/>
        </w:rPr>
      </w:pPr>
      <w:bookmarkStart w:id="16" w:name="_Toc327350693"/>
      <w:r>
        <w:rPr>
          <w:rFonts w:asciiTheme="minorHAnsi" w:hAnsiTheme="minorHAnsi" w:cstheme="minorHAnsi"/>
          <w:color w:val="0000CC"/>
          <w:sz w:val="24"/>
        </w:rPr>
        <w:t xml:space="preserve">Substitution within the same line </w:t>
      </w:r>
      <w:r w:rsidRPr="00E27BDE">
        <w:rPr>
          <w:rFonts w:asciiTheme="minorHAnsi" w:hAnsiTheme="minorHAnsi" w:cstheme="minorHAnsi"/>
          <w:color w:val="0000CC"/>
          <w:sz w:val="24"/>
        </w:rPr>
        <w:t>(1</w:t>
      </w:r>
      <w:r w:rsidRPr="00E27BDE">
        <w:rPr>
          <w:rFonts w:asciiTheme="minorHAnsi" w:hAnsiTheme="minorHAnsi" w:cstheme="minorHAnsi"/>
          <w:color w:val="0000CC"/>
          <w:sz w:val="24"/>
          <w:vertAlign w:val="superscript"/>
        </w:rPr>
        <w:t>st</w:t>
      </w:r>
      <w:r>
        <w:rPr>
          <w:rFonts w:asciiTheme="minorHAnsi" w:hAnsiTheme="minorHAnsi" w:cstheme="minorHAnsi"/>
          <w:color w:val="0000CC"/>
          <w:sz w:val="24"/>
        </w:rPr>
        <w:t xml:space="preserve"> - 1</w:t>
      </w:r>
      <w:r w:rsidRPr="00E27BDE">
        <w:rPr>
          <w:rFonts w:asciiTheme="minorHAnsi" w:hAnsiTheme="minorHAnsi" w:cstheme="minorHAnsi"/>
          <w:color w:val="0000CC"/>
          <w:sz w:val="24"/>
          <w:vertAlign w:val="superscript"/>
        </w:rPr>
        <w:t>st</w:t>
      </w:r>
      <w:r>
        <w:rPr>
          <w:rFonts w:asciiTheme="minorHAnsi" w:hAnsiTheme="minorHAnsi" w:cstheme="minorHAnsi"/>
          <w:color w:val="0000CC"/>
          <w:sz w:val="24"/>
        </w:rPr>
        <w:t xml:space="preserve"> </w:t>
      </w:r>
      <w:r w:rsidRPr="00E27BDE">
        <w:rPr>
          <w:rFonts w:asciiTheme="minorHAnsi" w:hAnsiTheme="minorHAnsi" w:cstheme="minorHAnsi"/>
          <w:color w:val="0000CC"/>
          <w:sz w:val="24"/>
        </w:rPr>
        <w:t>line, 2</w:t>
      </w:r>
      <w:r w:rsidRPr="00E27BDE">
        <w:rPr>
          <w:rFonts w:asciiTheme="minorHAnsi" w:hAnsiTheme="minorHAnsi" w:cstheme="minorHAnsi"/>
          <w:color w:val="0000CC"/>
          <w:sz w:val="24"/>
          <w:vertAlign w:val="superscript"/>
        </w:rPr>
        <w:t>nd</w:t>
      </w:r>
      <w:r>
        <w:rPr>
          <w:rFonts w:asciiTheme="minorHAnsi" w:hAnsiTheme="minorHAnsi" w:cstheme="minorHAnsi"/>
          <w:color w:val="0000CC"/>
          <w:sz w:val="24"/>
        </w:rPr>
        <w:t xml:space="preserve"> - 2</w:t>
      </w:r>
      <w:r w:rsidRPr="00E27BDE">
        <w:rPr>
          <w:rFonts w:asciiTheme="minorHAnsi" w:hAnsiTheme="minorHAnsi" w:cstheme="minorHAnsi"/>
          <w:color w:val="0000CC"/>
          <w:sz w:val="24"/>
          <w:vertAlign w:val="superscript"/>
        </w:rPr>
        <w:t>nd</w:t>
      </w:r>
      <w:r>
        <w:rPr>
          <w:rFonts w:asciiTheme="minorHAnsi" w:hAnsiTheme="minorHAnsi" w:cstheme="minorHAnsi"/>
          <w:color w:val="0000CC"/>
          <w:sz w:val="24"/>
        </w:rPr>
        <w:t xml:space="preserve"> </w:t>
      </w:r>
      <w:r w:rsidRPr="00E27BDE">
        <w:rPr>
          <w:rFonts w:asciiTheme="minorHAnsi" w:hAnsiTheme="minorHAnsi" w:cstheme="minorHAnsi"/>
          <w:color w:val="0000CC"/>
          <w:sz w:val="24"/>
        </w:rPr>
        <w:t>line)</w:t>
      </w:r>
      <w:bookmarkEnd w:id="16"/>
    </w:p>
    <w:p w:rsidR="003C70E1" w:rsidRDefault="003C70E1" w:rsidP="003C70E1">
      <w:pPr>
        <w:spacing w:after="120"/>
        <w:rPr>
          <w:rFonts w:cstheme="minorHAnsi"/>
          <w:i/>
        </w:rPr>
      </w:pPr>
      <w:r>
        <w:rPr>
          <w:rFonts w:cstheme="minorHAnsi"/>
          <w:i/>
        </w:rPr>
        <w:t>Application</w:t>
      </w:r>
      <w:r w:rsidR="00BB31C6">
        <w:rPr>
          <w:rFonts w:cstheme="minorHAnsi"/>
          <w:i/>
        </w:rPr>
        <w:t xml:space="preserve"> / Use Case</w:t>
      </w:r>
      <w:r w:rsidRPr="000832E5">
        <w:rPr>
          <w:rFonts w:cstheme="minorHAnsi"/>
          <w:i/>
        </w:rPr>
        <w:t>:</w:t>
      </w:r>
      <w:r>
        <w:rPr>
          <w:rFonts w:cstheme="minorHAnsi"/>
          <w:i/>
        </w:rPr>
        <w:t xml:space="preserve"> </w:t>
      </w:r>
    </w:p>
    <w:p w:rsidR="00E27BDE" w:rsidRDefault="00E27BDE" w:rsidP="003C70E1"/>
    <w:p w:rsidR="003C70E1" w:rsidRDefault="003C70E1" w:rsidP="003C70E1">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User Manual Section C.</w:t>
      </w:r>
      <w:r>
        <w:rPr>
          <w:rFonts w:cstheme="minorHAnsi"/>
          <w:i/>
          <w:color w:val="002060"/>
        </w:rPr>
        <w:t>1.</w:t>
      </w:r>
    </w:p>
    <w:p w:rsidR="00E27BDE" w:rsidRPr="00BB31C6" w:rsidRDefault="00BB31C6" w:rsidP="00BB31C6">
      <w:pPr>
        <w:pStyle w:val="ListParagraph"/>
        <w:numPr>
          <w:ilvl w:val="0"/>
          <w:numId w:val="5"/>
        </w:numPr>
        <w:rPr>
          <w:rFonts w:cstheme="minorHAnsi"/>
        </w:rPr>
      </w:pPr>
      <w:r>
        <w:rPr>
          <w:rFonts w:cstheme="minorHAnsi"/>
        </w:rPr>
        <w:t xml:space="preserve">Select </w:t>
      </w:r>
    </w:p>
    <w:p w:rsidR="003C70E1" w:rsidRDefault="003C70E1" w:rsidP="003C70E1">
      <w:pPr>
        <w:spacing w:after="120"/>
        <w:rPr>
          <w:rFonts w:cstheme="minorHAnsi"/>
        </w:rPr>
      </w:pPr>
      <w:r>
        <w:rPr>
          <w:rFonts w:cstheme="minorHAnsi"/>
          <w:i/>
        </w:rPr>
        <w:t>Implications:</w:t>
      </w:r>
      <w:r>
        <w:rPr>
          <w:rFonts w:cstheme="minorHAnsi"/>
        </w:rPr>
        <w:t xml:space="preserve"> </w:t>
      </w:r>
    </w:p>
    <w:p w:rsidR="003C70E1" w:rsidRDefault="003C70E1" w:rsidP="003C70E1"/>
    <w:p w:rsidR="00E27BDE" w:rsidRDefault="00E27BDE" w:rsidP="00777C9E">
      <w:pPr>
        <w:pStyle w:val="Heading3"/>
        <w:numPr>
          <w:ilvl w:val="1"/>
          <w:numId w:val="2"/>
        </w:numPr>
        <w:spacing w:before="0" w:after="120"/>
        <w:ind w:left="432"/>
        <w:rPr>
          <w:rFonts w:asciiTheme="minorHAnsi" w:hAnsiTheme="minorHAnsi" w:cstheme="minorHAnsi"/>
          <w:color w:val="0000CC"/>
          <w:sz w:val="24"/>
        </w:rPr>
      </w:pPr>
      <w:bookmarkStart w:id="17" w:name="_Toc327350694"/>
      <w:r>
        <w:rPr>
          <w:rFonts w:asciiTheme="minorHAnsi" w:hAnsiTheme="minorHAnsi" w:cstheme="minorHAnsi"/>
          <w:color w:val="0000CC"/>
          <w:sz w:val="24"/>
        </w:rPr>
        <w:t xml:space="preserve">Switch to another line </w:t>
      </w:r>
      <w:r w:rsidRPr="00E27BDE">
        <w:rPr>
          <w:rFonts w:asciiTheme="minorHAnsi" w:hAnsiTheme="minorHAnsi" w:cstheme="minorHAnsi"/>
          <w:color w:val="0000CC"/>
          <w:sz w:val="24"/>
        </w:rPr>
        <w:t>(1</w:t>
      </w:r>
      <w:r w:rsidRPr="00E27BDE">
        <w:rPr>
          <w:rFonts w:asciiTheme="minorHAnsi" w:hAnsiTheme="minorHAnsi" w:cstheme="minorHAnsi"/>
          <w:color w:val="0000CC"/>
          <w:sz w:val="24"/>
          <w:vertAlign w:val="superscript"/>
        </w:rPr>
        <w:t>st</w:t>
      </w:r>
      <w:r>
        <w:rPr>
          <w:rFonts w:asciiTheme="minorHAnsi" w:hAnsiTheme="minorHAnsi" w:cstheme="minorHAnsi"/>
          <w:color w:val="0000CC"/>
          <w:sz w:val="24"/>
        </w:rPr>
        <w:t xml:space="preserve"> – 2</w:t>
      </w:r>
      <w:r w:rsidRPr="00E27BDE">
        <w:rPr>
          <w:rFonts w:asciiTheme="minorHAnsi" w:hAnsiTheme="minorHAnsi" w:cstheme="minorHAnsi"/>
          <w:color w:val="0000CC"/>
          <w:sz w:val="24"/>
          <w:vertAlign w:val="superscript"/>
        </w:rPr>
        <w:t>nd</w:t>
      </w:r>
      <w:r>
        <w:rPr>
          <w:rFonts w:asciiTheme="minorHAnsi" w:hAnsiTheme="minorHAnsi" w:cstheme="minorHAnsi"/>
          <w:color w:val="0000CC"/>
          <w:sz w:val="24"/>
        </w:rPr>
        <w:t xml:space="preserve"> </w:t>
      </w:r>
      <w:r w:rsidRPr="00E27BDE">
        <w:rPr>
          <w:rFonts w:asciiTheme="minorHAnsi" w:hAnsiTheme="minorHAnsi" w:cstheme="minorHAnsi"/>
          <w:color w:val="0000CC"/>
          <w:sz w:val="24"/>
        </w:rPr>
        <w:t>line, 2</w:t>
      </w:r>
      <w:r w:rsidRPr="00E27BDE">
        <w:rPr>
          <w:rFonts w:asciiTheme="minorHAnsi" w:hAnsiTheme="minorHAnsi" w:cstheme="minorHAnsi"/>
          <w:color w:val="0000CC"/>
          <w:sz w:val="24"/>
          <w:vertAlign w:val="superscript"/>
        </w:rPr>
        <w:t>nd</w:t>
      </w:r>
      <w:r>
        <w:rPr>
          <w:rFonts w:asciiTheme="minorHAnsi" w:hAnsiTheme="minorHAnsi" w:cstheme="minorHAnsi"/>
          <w:color w:val="0000CC"/>
          <w:sz w:val="24"/>
        </w:rPr>
        <w:t xml:space="preserve"> – 3</w:t>
      </w:r>
      <w:r w:rsidRPr="00E27BDE">
        <w:rPr>
          <w:rFonts w:asciiTheme="minorHAnsi" w:hAnsiTheme="minorHAnsi" w:cstheme="minorHAnsi"/>
          <w:color w:val="0000CC"/>
          <w:sz w:val="24"/>
          <w:vertAlign w:val="superscript"/>
        </w:rPr>
        <w:t>rd</w:t>
      </w:r>
      <w:r>
        <w:rPr>
          <w:rFonts w:asciiTheme="minorHAnsi" w:hAnsiTheme="minorHAnsi" w:cstheme="minorHAnsi"/>
          <w:color w:val="0000CC"/>
          <w:sz w:val="24"/>
        </w:rPr>
        <w:t xml:space="preserve"> </w:t>
      </w:r>
      <w:r w:rsidRPr="00E27BDE">
        <w:rPr>
          <w:rFonts w:asciiTheme="minorHAnsi" w:hAnsiTheme="minorHAnsi" w:cstheme="minorHAnsi"/>
          <w:color w:val="0000CC"/>
          <w:sz w:val="24"/>
        </w:rPr>
        <w:t>line)</w:t>
      </w:r>
      <w:bookmarkEnd w:id="17"/>
    </w:p>
    <w:p w:rsidR="00160603" w:rsidRDefault="00160603" w:rsidP="00160603">
      <w:pPr>
        <w:spacing w:after="120"/>
        <w:rPr>
          <w:rFonts w:cstheme="minorHAnsi"/>
          <w:i/>
        </w:rPr>
      </w:pPr>
      <w:r>
        <w:rPr>
          <w:rFonts w:cstheme="minorHAnsi"/>
          <w:i/>
        </w:rPr>
        <w:t>Application</w:t>
      </w:r>
      <w:r w:rsidRPr="000832E5">
        <w:rPr>
          <w:rFonts w:cstheme="minorHAnsi"/>
          <w:i/>
        </w:rPr>
        <w:t>:</w:t>
      </w:r>
      <w:r>
        <w:rPr>
          <w:rFonts w:cstheme="minorHAnsi"/>
          <w:i/>
        </w:rPr>
        <w:t xml:space="preserve"> </w:t>
      </w:r>
    </w:p>
    <w:p w:rsidR="00160603" w:rsidRDefault="00160603" w:rsidP="00160603"/>
    <w:p w:rsidR="00160603" w:rsidRDefault="00160603" w:rsidP="00160603">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User Manual Section C.</w:t>
      </w:r>
      <w:r>
        <w:rPr>
          <w:rFonts w:cstheme="minorHAnsi"/>
          <w:i/>
          <w:color w:val="002060"/>
        </w:rPr>
        <w:t>1.</w:t>
      </w:r>
    </w:p>
    <w:p w:rsidR="00160603" w:rsidRDefault="00160603" w:rsidP="00160603">
      <w:pPr>
        <w:rPr>
          <w:rFonts w:cstheme="minorHAnsi"/>
        </w:rPr>
      </w:pPr>
    </w:p>
    <w:p w:rsidR="00160603" w:rsidRDefault="00160603" w:rsidP="00160603">
      <w:pPr>
        <w:spacing w:after="120"/>
        <w:rPr>
          <w:rFonts w:cstheme="minorHAnsi"/>
        </w:rPr>
      </w:pPr>
      <w:r>
        <w:rPr>
          <w:rFonts w:cstheme="minorHAnsi"/>
          <w:i/>
        </w:rPr>
        <w:t>Implications:</w:t>
      </w:r>
      <w:r>
        <w:rPr>
          <w:rFonts w:cstheme="minorHAnsi"/>
        </w:rPr>
        <w:t xml:space="preserve"> </w:t>
      </w:r>
    </w:p>
    <w:p w:rsidR="00160603" w:rsidRDefault="00160603" w:rsidP="00160603"/>
    <w:p w:rsidR="0003243B" w:rsidRDefault="0003243B" w:rsidP="00160603"/>
    <w:p w:rsidR="0003243B" w:rsidRDefault="0003243B" w:rsidP="00160603">
      <w:r>
        <w:t xml:space="preserve">Review of </w:t>
      </w:r>
    </w:p>
    <w:p w:rsidR="0003243B" w:rsidRDefault="0003243B" w:rsidP="0003243B">
      <w:pPr>
        <w:pStyle w:val="ListParagraph"/>
        <w:numPr>
          <w:ilvl w:val="0"/>
          <w:numId w:val="5"/>
        </w:numPr>
      </w:pPr>
      <w:r>
        <w:t>Program</w:t>
      </w:r>
    </w:p>
    <w:p w:rsidR="0003243B" w:rsidRDefault="0003243B" w:rsidP="0003243B">
      <w:pPr>
        <w:pStyle w:val="ListParagraph"/>
        <w:numPr>
          <w:ilvl w:val="0"/>
          <w:numId w:val="5"/>
        </w:numPr>
      </w:pPr>
      <w:r>
        <w:t>EDT process document</w:t>
      </w:r>
    </w:p>
    <w:p w:rsidR="0003243B" w:rsidRDefault="0003243B" w:rsidP="0003243B">
      <w:pPr>
        <w:pStyle w:val="ListParagraph"/>
        <w:numPr>
          <w:ilvl w:val="0"/>
          <w:numId w:val="5"/>
        </w:numPr>
      </w:pPr>
      <w:r>
        <w:t>Pre/Post Test</w:t>
      </w:r>
    </w:p>
    <w:p w:rsidR="0003243B" w:rsidRDefault="0003243B" w:rsidP="0003243B">
      <w:pPr>
        <w:pStyle w:val="ListParagraph"/>
        <w:numPr>
          <w:ilvl w:val="0"/>
          <w:numId w:val="5"/>
        </w:numPr>
      </w:pPr>
      <w:r>
        <w:t>User manual</w:t>
      </w:r>
    </w:p>
    <w:p w:rsidR="0003243B" w:rsidRDefault="0003243B" w:rsidP="00160603"/>
    <w:p w:rsidR="0003243B" w:rsidRDefault="0003243B" w:rsidP="00160603"/>
    <w:p w:rsidR="00E27BDE" w:rsidRPr="00E27BDE" w:rsidRDefault="00E27BDE" w:rsidP="00E27BDE"/>
    <w:p w:rsidR="00FC612D" w:rsidRDefault="00FC612D" w:rsidP="00E4664E">
      <w:pPr>
        <w:spacing w:after="120"/>
        <w:rPr>
          <w:rFonts w:cstheme="minorHAnsi"/>
        </w:rPr>
      </w:pPr>
    </w:p>
    <w:p w:rsidR="006E52D0" w:rsidRPr="00F077DF" w:rsidRDefault="006E52D0" w:rsidP="00E4664E">
      <w:pPr>
        <w:spacing w:after="120"/>
        <w:rPr>
          <w:rFonts w:cstheme="minorHAnsi"/>
        </w:rPr>
      </w:pPr>
    </w:p>
    <w:p w:rsidR="00FC612D" w:rsidRPr="00F077DF" w:rsidRDefault="0002399A" w:rsidP="00E4664E">
      <w:pPr>
        <w:pStyle w:val="Heading2"/>
        <w:numPr>
          <w:ilvl w:val="0"/>
          <w:numId w:val="2"/>
        </w:numPr>
        <w:spacing w:before="0" w:after="120"/>
        <w:ind w:left="397" w:hanging="397"/>
        <w:rPr>
          <w:rFonts w:asciiTheme="minorHAnsi" w:hAnsiTheme="minorHAnsi" w:cstheme="minorHAnsi"/>
          <w:color w:val="auto"/>
        </w:rPr>
      </w:pPr>
      <w:bookmarkStart w:id="18" w:name="_Toc327350695"/>
      <w:r w:rsidRPr="00F077DF">
        <w:rPr>
          <w:rFonts w:asciiTheme="minorHAnsi" w:hAnsiTheme="minorHAnsi" w:cstheme="minorHAnsi"/>
          <w:color w:val="auto"/>
        </w:rPr>
        <w:t>Recording details of medicines received at facility</w:t>
      </w:r>
      <w:bookmarkEnd w:id="18"/>
    </w:p>
    <w:p w:rsidR="00FC612D" w:rsidRPr="00F077DF" w:rsidRDefault="007A4E55" w:rsidP="00E4664E">
      <w:pPr>
        <w:spacing w:after="120"/>
        <w:rPr>
          <w:rFonts w:cstheme="minorHAnsi"/>
        </w:rPr>
      </w:pPr>
      <w:r w:rsidRPr="00F077DF">
        <w:rPr>
          <w:rFonts w:cstheme="minorHAnsi"/>
        </w:rPr>
        <w:t>Pre-data entry processes:</w:t>
      </w:r>
    </w:p>
    <w:p w:rsidR="007A4E55" w:rsidRPr="00F077DF" w:rsidRDefault="007A4E55" w:rsidP="00E4664E">
      <w:pPr>
        <w:spacing w:after="120"/>
        <w:rPr>
          <w:rFonts w:cstheme="minorHAnsi"/>
        </w:rPr>
      </w:pPr>
      <w:r w:rsidRPr="00F077DF">
        <w:rPr>
          <w:rFonts w:cstheme="minorHAnsi"/>
        </w:rPr>
        <w:t>Data entry process:</w:t>
      </w:r>
    </w:p>
    <w:p w:rsidR="007A4E55" w:rsidRDefault="007A4E55" w:rsidP="00E4664E">
      <w:pPr>
        <w:spacing w:after="120"/>
        <w:rPr>
          <w:rFonts w:cstheme="minorHAnsi"/>
        </w:rPr>
      </w:pPr>
      <w:r w:rsidRPr="00F077DF">
        <w:rPr>
          <w:rFonts w:cstheme="minorHAnsi"/>
        </w:rPr>
        <w:t>Post-data entry processes:</w:t>
      </w:r>
    </w:p>
    <w:p w:rsidR="006E52D0" w:rsidRPr="00F077DF" w:rsidRDefault="006E52D0" w:rsidP="00E4664E">
      <w:pPr>
        <w:spacing w:after="120"/>
        <w:rPr>
          <w:rFonts w:cstheme="minorHAnsi"/>
        </w:rPr>
      </w:pPr>
    </w:p>
    <w:p w:rsidR="00FC612D" w:rsidRPr="00F077DF" w:rsidRDefault="00A15583" w:rsidP="00E4664E">
      <w:pPr>
        <w:pStyle w:val="Heading2"/>
        <w:numPr>
          <w:ilvl w:val="0"/>
          <w:numId w:val="2"/>
        </w:numPr>
        <w:spacing w:before="0" w:after="120"/>
        <w:ind w:left="397" w:hanging="397"/>
        <w:rPr>
          <w:rFonts w:asciiTheme="minorHAnsi" w:hAnsiTheme="minorHAnsi" w:cstheme="minorHAnsi"/>
          <w:color w:val="auto"/>
        </w:rPr>
      </w:pPr>
      <w:bookmarkStart w:id="19" w:name="_Toc327350696"/>
      <w:r w:rsidRPr="00F077DF">
        <w:rPr>
          <w:rFonts w:asciiTheme="minorHAnsi" w:hAnsiTheme="minorHAnsi" w:cstheme="minorHAnsi"/>
          <w:color w:val="auto"/>
        </w:rPr>
        <w:t>Recording stock take details</w:t>
      </w:r>
      <w:bookmarkEnd w:id="19"/>
    </w:p>
    <w:p w:rsidR="00FC612D" w:rsidRDefault="002D7AC4" w:rsidP="00E4664E">
      <w:pPr>
        <w:spacing w:after="120"/>
        <w:rPr>
          <w:rFonts w:cstheme="minorHAnsi"/>
        </w:rPr>
      </w:pPr>
      <w:r w:rsidRPr="00F077DF">
        <w:rPr>
          <w:rFonts w:cstheme="minorHAnsi"/>
        </w:rPr>
        <w:t>Explain the impact of stock take recording on the EDT. Dispensing on negative stock balances is minimised.</w:t>
      </w:r>
      <w:r w:rsidR="00587F3F" w:rsidRPr="00F077DF">
        <w:rPr>
          <w:rFonts w:cstheme="minorHAnsi"/>
        </w:rPr>
        <w:t xml:space="preserve"> Highlight the process flow in brief. Detailed steps done thru a demo and referring to user manual.</w:t>
      </w:r>
    </w:p>
    <w:p w:rsidR="006E52D0" w:rsidRPr="00F077DF" w:rsidRDefault="006E52D0" w:rsidP="00E4664E">
      <w:pPr>
        <w:spacing w:after="120"/>
        <w:rPr>
          <w:rFonts w:cstheme="minorHAnsi"/>
        </w:rPr>
      </w:pPr>
    </w:p>
    <w:p w:rsidR="006A01CE" w:rsidRDefault="006A01CE" w:rsidP="00E4664E">
      <w:pPr>
        <w:pStyle w:val="Heading2"/>
        <w:numPr>
          <w:ilvl w:val="0"/>
          <w:numId w:val="2"/>
        </w:numPr>
        <w:spacing w:before="0" w:after="120"/>
        <w:ind w:left="397" w:hanging="397"/>
        <w:rPr>
          <w:rFonts w:asciiTheme="minorHAnsi" w:hAnsiTheme="minorHAnsi" w:cstheme="minorHAnsi"/>
          <w:color w:val="auto"/>
        </w:rPr>
      </w:pPr>
      <w:bookmarkStart w:id="20" w:name="_Toc327350697"/>
      <w:r>
        <w:rPr>
          <w:rFonts w:asciiTheme="minorHAnsi" w:hAnsiTheme="minorHAnsi" w:cstheme="minorHAnsi"/>
          <w:color w:val="auto"/>
        </w:rPr>
        <w:t>Using the EDT Mobile</w:t>
      </w:r>
      <w:bookmarkEnd w:id="20"/>
    </w:p>
    <w:p w:rsidR="00D20D8C" w:rsidRPr="00FA7AD1" w:rsidRDefault="00D20D8C" w:rsidP="00F408EE">
      <w:pPr>
        <w:pStyle w:val="Heading3"/>
        <w:numPr>
          <w:ilvl w:val="1"/>
          <w:numId w:val="2"/>
        </w:numPr>
        <w:spacing w:before="0" w:after="120"/>
        <w:ind w:left="426"/>
        <w:rPr>
          <w:rFonts w:asciiTheme="minorHAnsi" w:hAnsiTheme="minorHAnsi" w:cstheme="minorHAnsi"/>
          <w:color w:val="0000CC"/>
          <w:sz w:val="24"/>
        </w:rPr>
      </w:pPr>
      <w:bookmarkStart w:id="21" w:name="_Toc327350698"/>
      <w:r w:rsidRPr="00FA7AD1">
        <w:rPr>
          <w:rFonts w:asciiTheme="minorHAnsi" w:hAnsiTheme="minorHAnsi" w:cstheme="minorHAnsi"/>
          <w:color w:val="0000CC"/>
          <w:sz w:val="24"/>
        </w:rPr>
        <w:t>Preparing the EDT mobile for outreach</w:t>
      </w:r>
      <w:r w:rsidR="009E36BA" w:rsidRPr="00FA7AD1">
        <w:rPr>
          <w:rFonts w:asciiTheme="minorHAnsi" w:hAnsiTheme="minorHAnsi" w:cstheme="minorHAnsi"/>
          <w:color w:val="0000CC"/>
          <w:sz w:val="24"/>
        </w:rPr>
        <w:t>/IMAI</w:t>
      </w:r>
      <w:r w:rsidRPr="00FA7AD1">
        <w:rPr>
          <w:rFonts w:asciiTheme="minorHAnsi" w:hAnsiTheme="minorHAnsi" w:cstheme="minorHAnsi"/>
          <w:color w:val="0000CC"/>
          <w:sz w:val="24"/>
        </w:rPr>
        <w:t xml:space="preserve"> services</w:t>
      </w:r>
      <w:bookmarkEnd w:id="21"/>
    </w:p>
    <w:p w:rsidR="00DF4815" w:rsidRPr="00F077DF" w:rsidRDefault="00DF4815" w:rsidP="00E4664E">
      <w:pPr>
        <w:spacing w:after="120"/>
        <w:rPr>
          <w:rFonts w:cstheme="minorHAnsi"/>
        </w:rPr>
      </w:pPr>
      <w:r w:rsidRPr="00F077DF">
        <w:rPr>
          <w:rFonts w:cstheme="minorHAnsi"/>
        </w:rPr>
        <w:t>Start lesson with high level process flow, before going to details.</w:t>
      </w:r>
    </w:p>
    <w:p w:rsidR="00DF4815" w:rsidRPr="00F077DF" w:rsidRDefault="00DF4815" w:rsidP="00E4664E">
      <w:pPr>
        <w:spacing w:after="120"/>
        <w:rPr>
          <w:rFonts w:cstheme="minorHAnsi"/>
        </w:rPr>
      </w:pPr>
      <w:r w:rsidRPr="00F077DF">
        <w:rPr>
          <w:rFonts w:cstheme="minorHAnsi"/>
        </w:rPr>
        <w:t>The EDT mobile is connected to the EDT computer; details of all active patients are synced to the EDT mobile; after syncing, the mobile device is disconnected and a trial dispensing is done.</w:t>
      </w:r>
    </w:p>
    <w:p w:rsidR="00C86CD3" w:rsidRPr="00F077DF" w:rsidRDefault="00C86CD3" w:rsidP="00E4664E">
      <w:pPr>
        <w:spacing w:after="120"/>
        <w:rPr>
          <w:rFonts w:cstheme="minorHAnsi"/>
          <w:i/>
        </w:rPr>
      </w:pPr>
      <w:r w:rsidRPr="00F077DF">
        <w:rPr>
          <w:rFonts w:cstheme="minorHAnsi"/>
          <w:i/>
        </w:rPr>
        <w:t>...from here, we demonstrate, following the steps in the manual.</w:t>
      </w:r>
    </w:p>
    <w:p w:rsidR="00DF4815" w:rsidRPr="00F077DF" w:rsidRDefault="00DF4815" w:rsidP="00E4664E">
      <w:pPr>
        <w:spacing w:after="120"/>
        <w:rPr>
          <w:rFonts w:cstheme="minorHAnsi"/>
        </w:rPr>
      </w:pPr>
    </w:p>
    <w:p w:rsidR="00D20D8C" w:rsidRPr="00FA7AD1" w:rsidRDefault="00D20D8C" w:rsidP="00F408EE">
      <w:pPr>
        <w:pStyle w:val="Heading3"/>
        <w:numPr>
          <w:ilvl w:val="1"/>
          <w:numId w:val="2"/>
        </w:numPr>
        <w:spacing w:before="0" w:after="120"/>
        <w:ind w:left="426"/>
        <w:rPr>
          <w:rFonts w:asciiTheme="minorHAnsi" w:hAnsiTheme="minorHAnsi" w:cstheme="minorHAnsi"/>
          <w:color w:val="0000CC"/>
          <w:sz w:val="24"/>
        </w:rPr>
      </w:pPr>
      <w:bookmarkStart w:id="22" w:name="_Toc327350699"/>
      <w:r w:rsidRPr="00FA7AD1">
        <w:rPr>
          <w:rFonts w:asciiTheme="minorHAnsi" w:hAnsiTheme="minorHAnsi" w:cstheme="minorHAnsi"/>
          <w:color w:val="0000CC"/>
          <w:sz w:val="24"/>
        </w:rPr>
        <w:t>Updating the EDT at main site with data on the EDT mobile after outreach</w:t>
      </w:r>
      <w:r w:rsidR="009E36BA" w:rsidRPr="00FA7AD1">
        <w:rPr>
          <w:rFonts w:asciiTheme="minorHAnsi" w:hAnsiTheme="minorHAnsi" w:cstheme="minorHAnsi"/>
          <w:color w:val="0000CC"/>
          <w:sz w:val="24"/>
        </w:rPr>
        <w:t>/IMAI</w:t>
      </w:r>
      <w:r w:rsidRPr="00FA7AD1">
        <w:rPr>
          <w:rFonts w:asciiTheme="minorHAnsi" w:hAnsiTheme="minorHAnsi" w:cstheme="minorHAnsi"/>
          <w:color w:val="0000CC"/>
          <w:sz w:val="24"/>
        </w:rPr>
        <w:t xml:space="preserve"> services</w:t>
      </w:r>
      <w:bookmarkEnd w:id="22"/>
    </w:p>
    <w:p w:rsidR="00DF4815" w:rsidRPr="00F077DF" w:rsidRDefault="00DF4815" w:rsidP="00E4664E">
      <w:pPr>
        <w:spacing w:after="120"/>
        <w:rPr>
          <w:rFonts w:cstheme="minorHAnsi"/>
        </w:rPr>
      </w:pPr>
      <w:r w:rsidRPr="00F077DF">
        <w:rPr>
          <w:rFonts w:cstheme="minorHAnsi"/>
        </w:rPr>
        <w:t>The EDT mobile is connected to the EDT computer; dispensing details of all patients who picked up medicines at the outreach/IMAI site are synced to the EDT computer; after syncing, the mobile device is disconnected and a dispensing history query is run to confirm that the data was successfully stored.</w:t>
      </w:r>
    </w:p>
    <w:p w:rsidR="00D20D8C" w:rsidRDefault="00C86CD3" w:rsidP="00E4664E">
      <w:pPr>
        <w:spacing w:after="120"/>
        <w:rPr>
          <w:rFonts w:cstheme="minorHAnsi"/>
        </w:rPr>
      </w:pPr>
      <w:r w:rsidRPr="00F077DF">
        <w:rPr>
          <w:rFonts w:cstheme="minorHAnsi"/>
          <w:i/>
        </w:rPr>
        <w:t>...from here, we demonstrate, following the steps in the manual.</w:t>
      </w:r>
    </w:p>
    <w:p w:rsidR="006A01CE" w:rsidRPr="006A01CE" w:rsidRDefault="006A01CE" w:rsidP="00E4664E">
      <w:pPr>
        <w:spacing w:after="120"/>
        <w:rPr>
          <w:rFonts w:cstheme="minorHAnsi"/>
        </w:rPr>
      </w:pPr>
    </w:p>
    <w:p w:rsidR="006A01CE" w:rsidRPr="00F077DF" w:rsidRDefault="006A01CE" w:rsidP="00F408EE">
      <w:pPr>
        <w:pStyle w:val="Heading3"/>
        <w:numPr>
          <w:ilvl w:val="1"/>
          <w:numId w:val="2"/>
        </w:numPr>
        <w:spacing w:before="0" w:after="120"/>
        <w:ind w:left="426"/>
        <w:rPr>
          <w:rFonts w:asciiTheme="minorHAnsi" w:hAnsiTheme="minorHAnsi" w:cstheme="minorHAnsi"/>
        </w:rPr>
      </w:pPr>
      <w:bookmarkStart w:id="23" w:name="_Toc327350700"/>
      <w:r w:rsidRPr="00FA7AD1">
        <w:rPr>
          <w:rFonts w:asciiTheme="minorHAnsi" w:hAnsiTheme="minorHAnsi" w:cstheme="minorHAnsi"/>
          <w:color w:val="0000CC"/>
          <w:sz w:val="24"/>
        </w:rPr>
        <w:t>Manual data transfer from IMAI/ Outreach Sites via memory sticks</w:t>
      </w:r>
      <w:bookmarkEnd w:id="23"/>
    </w:p>
    <w:p w:rsidR="00F6014F" w:rsidRDefault="00F6014F" w:rsidP="00E4664E">
      <w:pPr>
        <w:spacing w:after="120"/>
        <w:rPr>
          <w:rFonts w:cstheme="minorHAnsi"/>
        </w:rPr>
      </w:pPr>
    </w:p>
    <w:p w:rsidR="006A01CE" w:rsidRPr="00F077DF" w:rsidRDefault="006A01CE" w:rsidP="00E4664E">
      <w:pPr>
        <w:spacing w:after="120"/>
        <w:rPr>
          <w:rFonts w:cstheme="minorHAnsi"/>
        </w:rPr>
      </w:pPr>
    </w:p>
    <w:p w:rsidR="00A47C94" w:rsidRPr="00F077DF" w:rsidRDefault="00572A45" w:rsidP="00E4664E">
      <w:pPr>
        <w:pStyle w:val="Heading2"/>
        <w:numPr>
          <w:ilvl w:val="0"/>
          <w:numId w:val="2"/>
        </w:numPr>
        <w:spacing w:before="0" w:after="120"/>
        <w:ind w:left="397" w:hanging="397"/>
        <w:rPr>
          <w:rFonts w:asciiTheme="minorHAnsi" w:hAnsiTheme="minorHAnsi" w:cstheme="minorHAnsi"/>
          <w:color w:val="auto"/>
        </w:rPr>
      </w:pPr>
      <w:bookmarkStart w:id="24" w:name="_Toc327350701"/>
      <w:r w:rsidRPr="00F077DF">
        <w:rPr>
          <w:rFonts w:asciiTheme="minorHAnsi" w:hAnsiTheme="minorHAnsi" w:cstheme="minorHAnsi"/>
          <w:color w:val="auto"/>
        </w:rPr>
        <w:t>Using the q</w:t>
      </w:r>
      <w:r w:rsidR="00A47C94" w:rsidRPr="00F077DF">
        <w:rPr>
          <w:rFonts w:asciiTheme="minorHAnsi" w:hAnsiTheme="minorHAnsi" w:cstheme="minorHAnsi"/>
          <w:color w:val="auto"/>
        </w:rPr>
        <w:t>u</w:t>
      </w:r>
      <w:r w:rsidRPr="00F077DF">
        <w:rPr>
          <w:rFonts w:asciiTheme="minorHAnsi" w:hAnsiTheme="minorHAnsi" w:cstheme="minorHAnsi"/>
          <w:color w:val="auto"/>
        </w:rPr>
        <w:t>antification module?</w:t>
      </w:r>
      <w:bookmarkEnd w:id="24"/>
    </w:p>
    <w:p w:rsidR="00A61178" w:rsidRDefault="00A61178" w:rsidP="00E4664E">
      <w:pPr>
        <w:spacing w:after="120"/>
        <w:rPr>
          <w:rFonts w:cstheme="minorHAnsi"/>
        </w:rPr>
      </w:pPr>
    </w:p>
    <w:p w:rsidR="00F408EE" w:rsidRPr="00F077DF" w:rsidRDefault="00F408EE" w:rsidP="00E4664E">
      <w:pPr>
        <w:spacing w:after="120"/>
        <w:rPr>
          <w:rFonts w:cstheme="minorHAnsi"/>
        </w:rPr>
      </w:pPr>
    </w:p>
    <w:p w:rsidR="00A47C94" w:rsidRDefault="00A61178" w:rsidP="00E4664E">
      <w:pPr>
        <w:pStyle w:val="Heading2"/>
        <w:numPr>
          <w:ilvl w:val="0"/>
          <w:numId w:val="2"/>
        </w:numPr>
        <w:spacing w:before="0" w:after="120"/>
        <w:ind w:left="397" w:hanging="397"/>
        <w:rPr>
          <w:rFonts w:asciiTheme="minorHAnsi" w:hAnsiTheme="minorHAnsi" w:cstheme="minorHAnsi"/>
          <w:color w:val="auto"/>
        </w:rPr>
      </w:pPr>
      <w:bookmarkStart w:id="25" w:name="_Toc327350702"/>
      <w:r w:rsidRPr="00F077DF">
        <w:rPr>
          <w:rFonts w:asciiTheme="minorHAnsi" w:hAnsiTheme="minorHAnsi" w:cstheme="minorHAnsi"/>
          <w:color w:val="auto"/>
        </w:rPr>
        <w:t>Completing the ART Monthly Report</w:t>
      </w:r>
      <w:bookmarkEnd w:id="25"/>
    </w:p>
    <w:p w:rsidR="006E52D0" w:rsidRPr="00FA7AD1" w:rsidRDefault="00D17FAD" w:rsidP="00F408EE">
      <w:pPr>
        <w:pStyle w:val="Heading3"/>
        <w:numPr>
          <w:ilvl w:val="1"/>
          <w:numId w:val="2"/>
        </w:numPr>
        <w:spacing w:before="0" w:after="120"/>
        <w:ind w:left="426"/>
        <w:rPr>
          <w:rFonts w:asciiTheme="minorHAnsi" w:hAnsiTheme="minorHAnsi" w:cstheme="minorHAnsi"/>
          <w:color w:val="0000CC"/>
          <w:sz w:val="24"/>
        </w:rPr>
      </w:pPr>
      <w:bookmarkStart w:id="26" w:name="_Toc327350703"/>
      <w:r w:rsidRPr="00FA7AD1">
        <w:rPr>
          <w:rFonts w:asciiTheme="minorHAnsi" w:hAnsiTheme="minorHAnsi" w:cstheme="minorHAnsi"/>
          <w:color w:val="0000CC"/>
          <w:sz w:val="24"/>
        </w:rPr>
        <w:t>Completing the ART monthly report using the EDT Reporting Module</w:t>
      </w:r>
      <w:bookmarkEnd w:id="26"/>
    </w:p>
    <w:p w:rsidR="00D17FAD" w:rsidRDefault="00D17FAD" w:rsidP="00D17FAD"/>
    <w:p w:rsidR="00D17FAD" w:rsidRPr="00FA7AD1" w:rsidRDefault="00D17FAD" w:rsidP="00F408EE">
      <w:pPr>
        <w:pStyle w:val="Heading3"/>
        <w:numPr>
          <w:ilvl w:val="1"/>
          <w:numId w:val="2"/>
        </w:numPr>
        <w:spacing w:before="0" w:after="120"/>
        <w:ind w:left="426"/>
        <w:rPr>
          <w:rFonts w:asciiTheme="minorHAnsi" w:hAnsiTheme="minorHAnsi" w:cstheme="minorHAnsi"/>
          <w:color w:val="0000CC"/>
          <w:sz w:val="24"/>
        </w:rPr>
      </w:pPr>
      <w:bookmarkStart w:id="27" w:name="_Toc327350704"/>
      <w:r w:rsidRPr="00FA7AD1">
        <w:rPr>
          <w:rFonts w:asciiTheme="minorHAnsi" w:hAnsiTheme="minorHAnsi" w:cstheme="minorHAnsi"/>
          <w:color w:val="0000CC"/>
          <w:sz w:val="24"/>
        </w:rPr>
        <w:t xml:space="preserve">Data Quality </w:t>
      </w:r>
      <w:r w:rsidR="006A01CE" w:rsidRPr="00FA7AD1">
        <w:rPr>
          <w:rFonts w:asciiTheme="minorHAnsi" w:hAnsiTheme="minorHAnsi" w:cstheme="minorHAnsi"/>
          <w:color w:val="0000CC"/>
          <w:sz w:val="24"/>
        </w:rPr>
        <w:t>Audit</w:t>
      </w:r>
      <w:r w:rsidRPr="00FA7AD1">
        <w:rPr>
          <w:rFonts w:asciiTheme="minorHAnsi" w:hAnsiTheme="minorHAnsi" w:cstheme="minorHAnsi"/>
          <w:color w:val="0000CC"/>
          <w:sz w:val="24"/>
        </w:rPr>
        <w:t xml:space="preserve"> with the </w:t>
      </w:r>
      <w:proofErr w:type="spellStart"/>
      <w:r w:rsidR="006A01CE" w:rsidRPr="00FA7AD1">
        <w:rPr>
          <w:rFonts w:asciiTheme="minorHAnsi" w:hAnsiTheme="minorHAnsi" w:cstheme="minorHAnsi"/>
          <w:color w:val="0000CC"/>
          <w:sz w:val="24"/>
        </w:rPr>
        <w:t>ePMS</w:t>
      </w:r>
      <w:proofErr w:type="spellEnd"/>
      <w:r w:rsidR="006A01CE" w:rsidRPr="00FA7AD1">
        <w:rPr>
          <w:rFonts w:asciiTheme="minorHAnsi" w:hAnsiTheme="minorHAnsi" w:cstheme="minorHAnsi"/>
          <w:color w:val="0000CC"/>
          <w:sz w:val="24"/>
        </w:rPr>
        <w:t xml:space="preserve"> data</w:t>
      </w:r>
      <w:bookmarkEnd w:id="27"/>
      <w:r w:rsidRPr="00FA7AD1">
        <w:rPr>
          <w:rFonts w:asciiTheme="minorHAnsi" w:hAnsiTheme="minorHAnsi" w:cstheme="minorHAnsi"/>
          <w:color w:val="0000CC"/>
          <w:sz w:val="24"/>
        </w:rPr>
        <w:t xml:space="preserve"> </w:t>
      </w:r>
    </w:p>
    <w:p w:rsidR="00855992" w:rsidRPr="00F077DF" w:rsidRDefault="00855992" w:rsidP="00E4664E">
      <w:pPr>
        <w:spacing w:after="120"/>
        <w:rPr>
          <w:rFonts w:cstheme="minorHAnsi"/>
        </w:rPr>
      </w:pPr>
    </w:p>
    <w:sectPr w:rsidR="00855992" w:rsidRPr="00F077DF" w:rsidSect="004760E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261" w:rsidRDefault="00177261" w:rsidP="00F408EE">
      <w:pPr>
        <w:spacing w:after="0" w:line="240" w:lineRule="auto"/>
      </w:pPr>
      <w:r>
        <w:separator/>
      </w:r>
    </w:p>
  </w:endnote>
  <w:endnote w:type="continuationSeparator" w:id="0">
    <w:p w:rsidR="00177261" w:rsidRDefault="00177261" w:rsidP="00F40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443948493"/>
      <w:docPartObj>
        <w:docPartGallery w:val="Page Numbers (Bottom of Page)"/>
        <w:docPartUnique/>
      </w:docPartObj>
    </w:sdtPr>
    <w:sdtContent>
      <w:sdt>
        <w:sdtPr>
          <w:rPr>
            <w:sz w:val="16"/>
            <w:szCs w:val="16"/>
          </w:rPr>
          <w:id w:val="-1669238322"/>
          <w:docPartObj>
            <w:docPartGallery w:val="Page Numbers (Top of Page)"/>
            <w:docPartUnique/>
          </w:docPartObj>
        </w:sdtPr>
        <w:sdtContent>
          <w:p w:rsidR="00A02636" w:rsidRPr="00F408EE" w:rsidRDefault="00A02636" w:rsidP="00F408EE">
            <w:pPr>
              <w:pStyle w:val="Footer"/>
              <w:jc w:val="center"/>
              <w:rPr>
                <w:sz w:val="16"/>
                <w:szCs w:val="16"/>
              </w:rPr>
            </w:pPr>
            <w:r w:rsidRPr="00F408EE">
              <w:rPr>
                <w:sz w:val="16"/>
                <w:szCs w:val="16"/>
              </w:rPr>
              <w:t xml:space="preserve">Page </w:t>
            </w:r>
            <w:r w:rsidRPr="00F408EE">
              <w:rPr>
                <w:bCs/>
                <w:sz w:val="16"/>
                <w:szCs w:val="16"/>
              </w:rPr>
              <w:fldChar w:fldCharType="begin"/>
            </w:r>
            <w:r w:rsidRPr="00F408EE">
              <w:rPr>
                <w:bCs/>
                <w:sz w:val="16"/>
                <w:szCs w:val="16"/>
              </w:rPr>
              <w:instrText xml:space="preserve"> PAGE </w:instrText>
            </w:r>
            <w:r w:rsidRPr="00F408EE">
              <w:rPr>
                <w:bCs/>
                <w:sz w:val="16"/>
                <w:szCs w:val="16"/>
              </w:rPr>
              <w:fldChar w:fldCharType="separate"/>
            </w:r>
            <w:r w:rsidR="00695FB9">
              <w:rPr>
                <w:bCs/>
                <w:noProof/>
                <w:sz w:val="16"/>
                <w:szCs w:val="16"/>
              </w:rPr>
              <w:t>4</w:t>
            </w:r>
            <w:r w:rsidRPr="00F408EE">
              <w:rPr>
                <w:bCs/>
                <w:sz w:val="16"/>
                <w:szCs w:val="16"/>
              </w:rPr>
              <w:fldChar w:fldCharType="end"/>
            </w:r>
            <w:r w:rsidRPr="00F408EE">
              <w:rPr>
                <w:sz w:val="16"/>
                <w:szCs w:val="16"/>
              </w:rPr>
              <w:t xml:space="preserve"> of </w:t>
            </w:r>
            <w:r w:rsidRPr="00F408EE">
              <w:rPr>
                <w:bCs/>
                <w:sz w:val="16"/>
                <w:szCs w:val="16"/>
              </w:rPr>
              <w:fldChar w:fldCharType="begin"/>
            </w:r>
            <w:r w:rsidRPr="00F408EE">
              <w:rPr>
                <w:bCs/>
                <w:sz w:val="16"/>
                <w:szCs w:val="16"/>
              </w:rPr>
              <w:instrText xml:space="preserve"> NUMPAGES  </w:instrText>
            </w:r>
            <w:r w:rsidRPr="00F408EE">
              <w:rPr>
                <w:bCs/>
                <w:sz w:val="16"/>
                <w:szCs w:val="16"/>
              </w:rPr>
              <w:fldChar w:fldCharType="separate"/>
            </w:r>
            <w:r w:rsidR="00695FB9">
              <w:rPr>
                <w:bCs/>
                <w:noProof/>
                <w:sz w:val="16"/>
                <w:szCs w:val="16"/>
              </w:rPr>
              <w:t>7</w:t>
            </w:r>
            <w:r w:rsidRPr="00F408EE">
              <w:rPr>
                <w:bCs/>
                <w:sz w:val="16"/>
                <w:szCs w:val="16"/>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261" w:rsidRDefault="00177261" w:rsidP="00F408EE">
      <w:pPr>
        <w:spacing w:after="0" w:line="240" w:lineRule="auto"/>
      </w:pPr>
      <w:r>
        <w:separator/>
      </w:r>
    </w:p>
  </w:footnote>
  <w:footnote w:type="continuationSeparator" w:id="0">
    <w:p w:rsidR="00177261" w:rsidRDefault="00177261" w:rsidP="00F408EE">
      <w:pPr>
        <w:spacing w:after="0" w:line="240" w:lineRule="auto"/>
      </w:pPr>
      <w:r>
        <w:continuationSeparator/>
      </w:r>
    </w:p>
  </w:footnote>
  <w:footnote w:id="1">
    <w:p w:rsidR="00A02636" w:rsidRPr="001932F9" w:rsidRDefault="00A02636">
      <w:pPr>
        <w:pStyle w:val="FootnoteText"/>
        <w:rPr>
          <w:sz w:val="18"/>
          <w:lang w:val="en-ZA"/>
        </w:rPr>
      </w:pPr>
      <w:r w:rsidRPr="001932F9">
        <w:rPr>
          <w:rStyle w:val="FootnoteReference"/>
          <w:sz w:val="18"/>
        </w:rPr>
        <w:footnoteRef/>
      </w:r>
      <w:r w:rsidRPr="001932F9">
        <w:rPr>
          <w:sz w:val="18"/>
        </w:rPr>
        <w:t xml:space="preserve"> </w:t>
      </w:r>
      <w:r>
        <w:rPr>
          <w:sz w:val="18"/>
        </w:rPr>
        <w:t xml:space="preserve">Regular </w:t>
      </w:r>
      <w:r w:rsidRPr="001932F9">
        <w:rPr>
          <w:sz w:val="18"/>
          <w:lang w:val="en-ZA"/>
        </w:rPr>
        <w:t>data verification with the data clerk is necessary to ensure that the Pharmacy has updated data on all patients who have died, been transferred out, or had their ART stopped by the doctor.</w:t>
      </w:r>
    </w:p>
  </w:footnote>
  <w:footnote w:id="2">
    <w:p w:rsidR="00A02636" w:rsidRPr="00290509" w:rsidRDefault="00A02636" w:rsidP="001932F9">
      <w:pPr>
        <w:pStyle w:val="FootnoteText"/>
        <w:rPr>
          <w:lang w:val="en-ZA"/>
        </w:rPr>
      </w:pPr>
      <w:r>
        <w:rPr>
          <w:rStyle w:val="FootnoteReference"/>
        </w:rPr>
        <w:footnoteRef/>
      </w:r>
      <w:r>
        <w:t xml:space="preserve"> </w:t>
      </w:r>
      <w:r>
        <w:rPr>
          <w:lang w:val="en-ZA"/>
        </w:rPr>
        <w:t>Note that regular data verification with the data clerk is necessary to ensure that the Pharmacy has updated data on all patients who have died, been transferred out, or had their ART stopped by the doctor.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EBA"/>
    <w:multiLevelType w:val="hybridMultilevel"/>
    <w:tmpl w:val="A99E89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1F63E16"/>
    <w:multiLevelType w:val="hybridMultilevel"/>
    <w:tmpl w:val="0C78D5AE"/>
    <w:lvl w:ilvl="0" w:tplc="560ED356">
      <w:numFmt w:val="bullet"/>
      <w:lvlText w:val="-"/>
      <w:lvlJc w:val="left"/>
      <w:pPr>
        <w:ind w:left="360" w:hanging="360"/>
      </w:pPr>
      <w:rPr>
        <w:rFonts w:ascii="Calibri" w:eastAsiaTheme="minorHAnsi" w:hAnsi="Calibri"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nsid w:val="282018DC"/>
    <w:multiLevelType w:val="hybridMultilevel"/>
    <w:tmpl w:val="2B444704"/>
    <w:lvl w:ilvl="0" w:tplc="43EAD7BE">
      <w:numFmt w:val="bullet"/>
      <w:lvlText w:val=""/>
      <w:lvlJc w:val="left"/>
      <w:pPr>
        <w:ind w:left="720" w:hanging="360"/>
      </w:pPr>
      <w:rPr>
        <w:rFonts w:ascii="Symbol" w:eastAsiaTheme="minorEastAsia"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877A39"/>
    <w:multiLevelType w:val="hybridMultilevel"/>
    <w:tmpl w:val="F7D07FC2"/>
    <w:lvl w:ilvl="0" w:tplc="6D5845A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12C679E"/>
    <w:multiLevelType w:val="multilevel"/>
    <w:tmpl w:val="1C7C33D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color w:val="0000CC"/>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6014F"/>
    <w:rsid w:val="00001258"/>
    <w:rsid w:val="000048CE"/>
    <w:rsid w:val="0002399A"/>
    <w:rsid w:val="000275CB"/>
    <w:rsid w:val="0003243B"/>
    <w:rsid w:val="00033C02"/>
    <w:rsid w:val="00037D57"/>
    <w:rsid w:val="0004768F"/>
    <w:rsid w:val="000832E5"/>
    <w:rsid w:val="000A2D03"/>
    <w:rsid w:val="000A4751"/>
    <w:rsid w:val="000F2C8C"/>
    <w:rsid w:val="000F39BD"/>
    <w:rsid w:val="000F528C"/>
    <w:rsid w:val="00101F0A"/>
    <w:rsid w:val="0015680C"/>
    <w:rsid w:val="00160603"/>
    <w:rsid w:val="00177261"/>
    <w:rsid w:val="001821B1"/>
    <w:rsid w:val="001927E1"/>
    <w:rsid w:val="001932F9"/>
    <w:rsid w:val="001C4927"/>
    <w:rsid w:val="001E1B95"/>
    <w:rsid w:val="001E7002"/>
    <w:rsid w:val="00201F4C"/>
    <w:rsid w:val="00215694"/>
    <w:rsid w:val="00290509"/>
    <w:rsid w:val="002D7AC4"/>
    <w:rsid w:val="002E1CEF"/>
    <w:rsid w:val="002F04C9"/>
    <w:rsid w:val="00330AFF"/>
    <w:rsid w:val="003548DD"/>
    <w:rsid w:val="003968FE"/>
    <w:rsid w:val="003C70E1"/>
    <w:rsid w:val="003D193E"/>
    <w:rsid w:val="004059B1"/>
    <w:rsid w:val="00416D02"/>
    <w:rsid w:val="004447E9"/>
    <w:rsid w:val="004551C2"/>
    <w:rsid w:val="004760EA"/>
    <w:rsid w:val="004836D1"/>
    <w:rsid w:val="00494F03"/>
    <w:rsid w:val="004A39A5"/>
    <w:rsid w:val="004A42A8"/>
    <w:rsid w:val="004C2325"/>
    <w:rsid w:val="004E7026"/>
    <w:rsid w:val="004F5F0E"/>
    <w:rsid w:val="00527BEC"/>
    <w:rsid w:val="00541FB7"/>
    <w:rsid w:val="00572A45"/>
    <w:rsid w:val="00587F3F"/>
    <w:rsid w:val="005B08AD"/>
    <w:rsid w:val="005D6CB4"/>
    <w:rsid w:val="005E13DE"/>
    <w:rsid w:val="00617FE8"/>
    <w:rsid w:val="00643BE6"/>
    <w:rsid w:val="00676E85"/>
    <w:rsid w:val="00695FB9"/>
    <w:rsid w:val="00696E2F"/>
    <w:rsid w:val="006A01CE"/>
    <w:rsid w:val="006A0FE3"/>
    <w:rsid w:val="006B3064"/>
    <w:rsid w:val="006C7CE6"/>
    <w:rsid w:val="006D5DE4"/>
    <w:rsid w:val="006E52D0"/>
    <w:rsid w:val="006F5864"/>
    <w:rsid w:val="007027E5"/>
    <w:rsid w:val="00714A78"/>
    <w:rsid w:val="00715D61"/>
    <w:rsid w:val="00725917"/>
    <w:rsid w:val="00777C9E"/>
    <w:rsid w:val="007902CC"/>
    <w:rsid w:val="00797232"/>
    <w:rsid w:val="007A4E55"/>
    <w:rsid w:val="007D719F"/>
    <w:rsid w:val="0080413A"/>
    <w:rsid w:val="0082162E"/>
    <w:rsid w:val="00855992"/>
    <w:rsid w:val="008B2333"/>
    <w:rsid w:val="008C2563"/>
    <w:rsid w:val="009478A0"/>
    <w:rsid w:val="009A4379"/>
    <w:rsid w:val="009E04AB"/>
    <w:rsid w:val="009E36BA"/>
    <w:rsid w:val="00A02636"/>
    <w:rsid w:val="00A15583"/>
    <w:rsid w:val="00A3068F"/>
    <w:rsid w:val="00A44959"/>
    <w:rsid w:val="00A47C94"/>
    <w:rsid w:val="00A61178"/>
    <w:rsid w:val="00A62B6E"/>
    <w:rsid w:val="00A91313"/>
    <w:rsid w:val="00A97FF0"/>
    <w:rsid w:val="00AE5377"/>
    <w:rsid w:val="00B55D22"/>
    <w:rsid w:val="00B61DD0"/>
    <w:rsid w:val="00BB31C6"/>
    <w:rsid w:val="00BF49AE"/>
    <w:rsid w:val="00C07112"/>
    <w:rsid w:val="00C146FC"/>
    <w:rsid w:val="00C47273"/>
    <w:rsid w:val="00C510B5"/>
    <w:rsid w:val="00C86CD3"/>
    <w:rsid w:val="00D17FAD"/>
    <w:rsid w:val="00D20D8C"/>
    <w:rsid w:val="00D20DF1"/>
    <w:rsid w:val="00D325D8"/>
    <w:rsid w:val="00D45A30"/>
    <w:rsid w:val="00D73A50"/>
    <w:rsid w:val="00D92823"/>
    <w:rsid w:val="00DC35B8"/>
    <w:rsid w:val="00DE2A7C"/>
    <w:rsid w:val="00DE5764"/>
    <w:rsid w:val="00DF4815"/>
    <w:rsid w:val="00E05C53"/>
    <w:rsid w:val="00E22803"/>
    <w:rsid w:val="00E24FF8"/>
    <w:rsid w:val="00E26DA4"/>
    <w:rsid w:val="00E27BDE"/>
    <w:rsid w:val="00E40341"/>
    <w:rsid w:val="00E4664E"/>
    <w:rsid w:val="00E73823"/>
    <w:rsid w:val="00E7561E"/>
    <w:rsid w:val="00E7709E"/>
    <w:rsid w:val="00E80710"/>
    <w:rsid w:val="00EC0EDE"/>
    <w:rsid w:val="00ED4C09"/>
    <w:rsid w:val="00EE1093"/>
    <w:rsid w:val="00F077DF"/>
    <w:rsid w:val="00F07C8C"/>
    <w:rsid w:val="00F13042"/>
    <w:rsid w:val="00F408EE"/>
    <w:rsid w:val="00F55B79"/>
    <w:rsid w:val="00F55FD3"/>
    <w:rsid w:val="00F6014F"/>
    <w:rsid w:val="00FA7AD1"/>
    <w:rsid w:val="00FB2160"/>
    <w:rsid w:val="00FC61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95"/>
  </w:style>
  <w:style w:type="paragraph" w:styleId="Heading1">
    <w:name w:val="heading 1"/>
    <w:basedOn w:val="Normal"/>
    <w:next w:val="Normal"/>
    <w:link w:val="Heading1Char"/>
    <w:uiPriority w:val="9"/>
    <w:qFormat/>
    <w:rsid w:val="00F60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4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6014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014F"/>
    <w:rPr>
      <w:rFonts w:ascii="Tahoma" w:hAnsi="Tahoma" w:cs="Tahoma"/>
      <w:sz w:val="16"/>
      <w:szCs w:val="16"/>
    </w:rPr>
  </w:style>
  <w:style w:type="paragraph" w:styleId="ListParagraph">
    <w:name w:val="List Paragraph"/>
    <w:basedOn w:val="Normal"/>
    <w:uiPriority w:val="34"/>
    <w:qFormat/>
    <w:rsid w:val="00F6014F"/>
    <w:pPr>
      <w:ind w:left="720"/>
      <w:contextualSpacing/>
    </w:pPr>
  </w:style>
  <w:style w:type="paragraph" w:styleId="Title">
    <w:name w:val="Title"/>
    <w:basedOn w:val="Normal"/>
    <w:next w:val="Normal"/>
    <w:link w:val="TitleChar"/>
    <w:uiPriority w:val="10"/>
    <w:qFormat/>
    <w:rsid w:val="000A2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D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2D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8EE"/>
  </w:style>
  <w:style w:type="paragraph" w:styleId="Footer">
    <w:name w:val="footer"/>
    <w:basedOn w:val="Normal"/>
    <w:link w:val="FooterChar"/>
    <w:uiPriority w:val="99"/>
    <w:unhideWhenUsed/>
    <w:rsid w:val="00F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8EE"/>
  </w:style>
  <w:style w:type="character" w:customStyle="1" w:styleId="Heading3Char">
    <w:name w:val="Heading 3 Char"/>
    <w:basedOn w:val="DefaultParagraphFont"/>
    <w:link w:val="Heading3"/>
    <w:uiPriority w:val="9"/>
    <w:rsid w:val="00F408E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0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09"/>
    <w:rPr>
      <w:sz w:val="20"/>
      <w:szCs w:val="20"/>
    </w:rPr>
  </w:style>
  <w:style w:type="character" w:styleId="FootnoteReference">
    <w:name w:val="footnote reference"/>
    <w:basedOn w:val="DefaultParagraphFont"/>
    <w:uiPriority w:val="99"/>
    <w:semiHidden/>
    <w:unhideWhenUsed/>
    <w:rsid w:val="00290509"/>
    <w:rPr>
      <w:vertAlign w:val="superscript"/>
    </w:rPr>
  </w:style>
  <w:style w:type="paragraph" w:styleId="TOCHeading">
    <w:name w:val="TOC Heading"/>
    <w:basedOn w:val="Heading1"/>
    <w:next w:val="Normal"/>
    <w:uiPriority w:val="39"/>
    <w:unhideWhenUsed/>
    <w:qFormat/>
    <w:rsid w:val="00E27BDE"/>
    <w:pPr>
      <w:outlineLvl w:val="9"/>
    </w:pPr>
    <w:rPr>
      <w:lang w:val="en-US" w:eastAsia="ja-JP"/>
    </w:rPr>
  </w:style>
  <w:style w:type="paragraph" w:styleId="TOC1">
    <w:name w:val="toc 1"/>
    <w:basedOn w:val="Normal"/>
    <w:next w:val="Normal"/>
    <w:autoRedefine/>
    <w:uiPriority w:val="39"/>
    <w:unhideWhenUsed/>
    <w:rsid w:val="00777C9E"/>
    <w:pPr>
      <w:tabs>
        <w:tab w:val="right" w:leader="dot" w:pos="9016"/>
      </w:tabs>
      <w:spacing w:after="240"/>
      <w:jc w:val="center"/>
    </w:pPr>
    <w:rPr>
      <w:b/>
      <w:sz w:val="28"/>
    </w:rPr>
  </w:style>
  <w:style w:type="paragraph" w:styleId="TOC2">
    <w:name w:val="toc 2"/>
    <w:basedOn w:val="Normal"/>
    <w:next w:val="Normal"/>
    <w:autoRedefine/>
    <w:uiPriority w:val="39"/>
    <w:unhideWhenUsed/>
    <w:rsid w:val="00E27BDE"/>
    <w:pPr>
      <w:spacing w:after="100"/>
      <w:ind w:left="220"/>
    </w:pPr>
  </w:style>
  <w:style w:type="paragraph" w:styleId="TOC3">
    <w:name w:val="toc 3"/>
    <w:basedOn w:val="Normal"/>
    <w:next w:val="Normal"/>
    <w:autoRedefine/>
    <w:uiPriority w:val="39"/>
    <w:unhideWhenUsed/>
    <w:rsid w:val="00E27BDE"/>
    <w:pPr>
      <w:spacing w:after="100"/>
      <w:ind w:left="440"/>
    </w:pPr>
  </w:style>
  <w:style w:type="character" w:styleId="Hyperlink">
    <w:name w:val="Hyperlink"/>
    <w:basedOn w:val="DefaultParagraphFont"/>
    <w:uiPriority w:val="99"/>
    <w:unhideWhenUsed/>
    <w:rsid w:val="00E27BDE"/>
    <w:rPr>
      <w:color w:val="0000FF" w:themeColor="hyperlink"/>
      <w:u w:val="single"/>
    </w:rPr>
  </w:style>
  <w:style w:type="paragraph" w:styleId="BalloonText">
    <w:name w:val="Balloon Text"/>
    <w:basedOn w:val="Normal"/>
    <w:link w:val="BalloonTextChar"/>
    <w:uiPriority w:val="99"/>
    <w:semiHidden/>
    <w:unhideWhenUsed/>
    <w:rsid w:val="00E2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B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4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6014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014F"/>
    <w:rPr>
      <w:rFonts w:ascii="Tahoma" w:hAnsi="Tahoma" w:cs="Tahoma"/>
      <w:sz w:val="16"/>
      <w:szCs w:val="16"/>
    </w:rPr>
  </w:style>
  <w:style w:type="paragraph" w:styleId="ListParagraph">
    <w:name w:val="List Paragraph"/>
    <w:basedOn w:val="Normal"/>
    <w:uiPriority w:val="34"/>
    <w:qFormat/>
    <w:rsid w:val="00F6014F"/>
    <w:pPr>
      <w:ind w:left="720"/>
      <w:contextualSpacing/>
    </w:pPr>
  </w:style>
  <w:style w:type="paragraph" w:styleId="Title">
    <w:name w:val="Title"/>
    <w:basedOn w:val="Normal"/>
    <w:next w:val="Normal"/>
    <w:link w:val="TitleChar"/>
    <w:uiPriority w:val="10"/>
    <w:qFormat/>
    <w:rsid w:val="000A2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D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2D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8EE"/>
  </w:style>
  <w:style w:type="paragraph" w:styleId="Footer">
    <w:name w:val="footer"/>
    <w:basedOn w:val="Normal"/>
    <w:link w:val="FooterChar"/>
    <w:uiPriority w:val="99"/>
    <w:unhideWhenUsed/>
    <w:rsid w:val="00F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8EE"/>
  </w:style>
  <w:style w:type="character" w:customStyle="1" w:styleId="Heading3Char">
    <w:name w:val="Heading 3 Char"/>
    <w:basedOn w:val="DefaultParagraphFont"/>
    <w:link w:val="Heading3"/>
    <w:uiPriority w:val="9"/>
    <w:rsid w:val="00F408E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0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09"/>
    <w:rPr>
      <w:sz w:val="20"/>
      <w:szCs w:val="20"/>
    </w:rPr>
  </w:style>
  <w:style w:type="character" w:styleId="FootnoteReference">
    <w:name w:val="footnote reference"/>
    <w:basedOn w:val="DefaultParagraphFont"/>
    <w:uiPriority w:val="99"/>
    <w:semiHidden/>
    <w:unhideWhenUsed/>
    <w:rsid w:val="00290509"/>
    <w:rPr>
      <w:vertAlign w:val="superscript"/>
    </w:rPr>
  </w:style>
  <w:style w:type="paragraph" w:styleId="TOCHeading">
    <w:name w:val="TOC Heading"/>
    <w:basedOn w:val="Heading1"/>
    <w:next w:val="Normal"/>
    <w:uiPriority w:val="39"/>
    <w:unhideWhenUsed/>
    <w:qFormat/>
    <w:rsid w:val="00E27BDE"/>
    <w:pPr>
      <w:outlineLvl w:val="9"/>
    </w:pPr>
    <w:rPr>
      <w:lang w:val="en-US" w:eastAsia="ja-JP"/>
    </w:rPr>
  </w:style>
  <w:style w:type="paragraph" w:styleId="TOC1">
    <w:name w:val="toc 1"/>
    <w:basedOn w:val="Normal"/>
    <w:next w:val="Normal"/>
    <w:autoRedefine/>
    <w:uiPriority w:val="39"/>
    <w:unhideWhenUsed/>
    <w:rsid w:val="00777C9E"/>
    <w:pPr>
      <w:tabs>
        <w:tab w:val="right" w:leader="dot" w:pos="9016"/>
      </w:tabs>
      <w:spacing w:after="240"/>
      <w:jc w:val="center"/>
    </w:pPr>
    <w:rPr>
      <w:b/>
      <w:sz w:val="28"/>
    </w:rPr>
  </w:style>
  <w:style w:type="paragraph" w:styleId="TOC2">
    <w:name w:val="toc 2"/>
    <w:basedOn w:val="Normal"/>
    <w:next w:val="Normal"/>
    <w:autoRedefine/>
    <w:uiPriority w:val="39"/>
    <w:unhideWhenUsed/>
    <w:rsid w:val="00E27BDE"/>
    <w:pPr>
      <w:spacing w:after="100"/>
      <w:ind w:left="220"/>
    </w:pPr>
  </w:style>
  <w:style w:type="paragraph" w:styleId="TOC3">
    <w:name w:val="toc 3"/>
    <w:basedOn w:val="Normal"/>
    <w:next w:val="Normal"/>
    <w:autoRedefine/>
    <w:uiPriority w:val="39"/>
    <w:unhideWhenUsed/>
    <w:rsid w:val="00E27BDE"/>
    <w:pPr>
      <w:spacing w:after="100"/>
      <w:ind w:left="440"/>
    </w:pPr>
  </w:style>
  <w:style w:type="character" w:styleId="Hyperlink">
    <w:name w:val="Hyperlink"/>
    <w:basedOn w:val="DefaultParagraphFont"/>
    <w:uiPriority w:val="99"/>
    <w:unhideWhenUsed/>
    <w:rsid w:val="00E27BDE"/>
    <w:rPr>
      <w:color w:val="0000FF" w:themeColor="hyperlink"/>
      <w:u w:val="single"/>
    </w:rPr>
  </w:style>
  <w:style w:type="paragraph" w:styleId="BalloonText">
    <w:name w:val="Balloon Text"/>
    <w:basedOn w:val="Normal"/>
    <w:link w:val="BalloonTextChar"/>
    <w:uiPriority w:val="99"/>
    <w:semiHidden/>
    <w:unhideWhenUsed/>
    <w:rsid w:val="00E2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5693C43-7DC7-49B8-8BCB-A725853B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Mwinga</dc:creator>
  <cp:keywords/>
  <dc:description/>
  <cp:lastModifiedBy>Samson Mwinga</cp:lastModifiedBy>
  <cp:revision>163</cp:revision>
  <dcterms:created xsi:type="dcterms:W3CDTF">2012-06-06T09:13:00Z</dcterms:created>
  <dcterms:modified xsi:type="dcterms:W3CDTF">2012-08-07T12:04:00Z</dcterms:modified>
</cp:coreProperties>
</file>