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196F9EE" w:rsidR="00C97038" w:rsidRPr="006877E4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</w:t>
      </w:r>
      <w:r w:rsidR="0022386D">
        <w:t>6</w:t>
      </w:r>
      <w:r w:rsidR="00F874F0">
        <w:t>-</w:t>
      </w:r>
      <w:r w:rsidR="002376B0"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00AAFEF" w14:textId="14495332" w:rsidR="0096531B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38181146" w:history="1">
            <w:r w:rsidR="0096531B" w:rsidRPr="00714506">
              <w:rPr>
                <w:rStyle w:val="Hyperlink"/>
                <w:noProof/>
              </w:rPr>
              <w:t>Motivation</w:t>
            </w:r>
            <w:r w:rsidR="0096531B">
              <w:rPr>
                <w:noProof/>
                <w:webHidden/>
              </w:rPr>
              <w:tab/>
            </w:r>
            <w:r w:rsidR="0096531B">
              <w:rPr>
                <w:noProof/>
                <w:webHidden/>
              </w:rPr>
              <w:fldChar w:fldCharType="begin"/>
            </w:r>
            <w:r w:rsidR="0096531B">
              <w:rPr>
                <w:noProof/>
                <w:webHidden/>
              </w:rPr>
              <w:instrText xml:space="preserve"> PAGEREF _Toc138181146 \h </w:instrText>
            </w:r>
            <w:r w:rsidR="0096531B">
              <w:rPr>
                <w:noProof/>
                <w:webHidden/>
              </w:rPr>
            </w:r>
            <w:r w:rsidR="0096531B">
              <w:rPr>
                <w:noProof/>
                <w:webHidden/>
              </w:rPr>
              <w:fldChar w:fldCharType="separate"/>
            </w:r>
            <w:r w:rsidR="0096531B">
              <w:rPr>
                <w:noProof/>
                <w:webHidden/>
              </w:rPr>
              <w:t>1</w:t>
            </w:r>
            <w:r w:rsidR="0096531B">
              <w:rPr>
                <w:noProof/>
                <w:webHidden/>
              </w:rPr>
              <w:fldChar w:fldCharType="end"/>
            </w:r>
          </w:hyperlink>
        </w:p>
        <w:p w14:paraId="250C3486" w14:textId="5762A946" w:rsidR="0096531B" w:rsidRDefault="0096531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81147" w:history="1">
            <w:r w:rsidRPr="00714506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C435" w14:textId="77173B07" w:rsidR="0096531B" w:rsidRDefault="0096531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81148" w:history="1">
            <w:r w:rsidRPr="00714506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F02B1" w14:textId="41D32464" w:rsidR="0096531B" w:rsidRDefault="0096531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81149" w:history="1">
            <w:r w:rsidRPr="00714506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072F" w14:textId="2A7A950A" w:rsidR="0096531B" w:rsidRDefault="0096531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81150" w:history="1">
            <w:r w:rsidRPr="00714506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6979" w14:textId="41E0150C" w:rsidR="0096531B" w:rsidRDefault="0096531B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181151" w:history="1">
            <w:r w:rsidRPr="00714506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9CA00CD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2404A6F8" w:rsidR="007338D9" w:rsidRDefault="00410E84" w:rsidP="00AC6D54">
      <w:pPr>
        <w:pStyle w:val="Heading1"/>
      </w:pPr>
      <w:bookmarkStart w:id="0" w:name="_Toc138181146"/>
      <w:r w:rsidRPr="004535BB">
        <w:t>Motivation</w:t>
      </w:r>
      <w:bookmarkEnd w:id="0"/>
    </w:p>
    <w:p w14:paraId="3BF278C5" w14:textId="602272B9" w:rsidR="00BE3DE7" w:rsidRDefault="00BE3DE7" w:rsidP="00BE3DE7">
      <w:r>
        <w:tab/>
        <w:t>The main goal of this release is to increase the usability for end users:</w:t>
      </w:r>
    </w:p>
    <w:p w14:paraId="65DD253C" w14:textId="3230ACB6" w:rsidR="00D763B2" w:rsidRDefault="00BE3DE7" w:rsidP="00BE3DE7">
      <w:pPr>
        <w:pStyle w:val="ListParagraph"/>
        <w:numPr>
          <w:ilvl w:val="0"/>
          <w:numId w:val="43"/>
        </w:numPr>
        <w:spacing w:after="100" w:afterAutospacing="1"/>
      </w:pPr>
      <w:r w:rsidRPr="00BE3DE7">
        <w:t>Deployment #1620</w:t>
      </w:r>
      <w:r>
        <w:t xml:space="preserve"> – The application help feature has been added (see </w:t>
      </w:r>
      <w:hyperlink r:id="rId8" w:history="1">
        <w:r w:rsidRPr="00BE3DE7">
          <w:rPr>
            <w:rStyle w:val="Hyperlink"/>
          </w:rPr>
          <w:t>The online help for an electronic form</w:t>
        </w:r>
      </w:hyperlink>
      <w:r>
        <w:t>)</w:t>
      </w:r>
      <w:r w:rsidR="0077233F">
        <w:tab/>
      </w:r>
    </w:p>
    <w:p w14:paraId="3B46D21B" w14:textId="293C29F8" w:rsidR="00BE3DE7" w:rsidRDefault="00BE3DE7" w:rsidP="00BE3DE7">
      <w:pPr>
        <w:pStyle w:val="ListParagraph"/>
        <w:numPr>
          <w:ilvl w:val="0"/>
          <w:numId w:val="43"/>
        </w:numPr>
        <w:spacing w:after="100" w:afterAutospacing="1"/>
      </w:pPr>
      <w:r w:rsidRPr="00BE3DE7">
        <w:t>Support #1708</w:t>
      </w:r>
      <w:r>
        <w:t xml:space="preserve"> – To the warning message “</w:t>
      </w:r>
      <w:r w:rsidRPr="00BE3DE7">
        <w:t>Another application for this data is processing. Please, try again later</w:t>
      </w:r>
      <w:r>
        <w:t>” the exact reference to the “another application” has been added.</w:t>
      </w:r>
    </w:p>
    <w:p w14:paraId="492C978F" w14:textId="7C4E3AE6" w:rsidR="00BE3DE7" w:rsidRDefault="00BE3DE7" w:rsidP="00BE3DE7">
      <w:pPr>
        <w:spacing w:after="100" w:afterAutospacing="1"/>
      </w:pPr>
      <w:r>
        <w:t>Additionally:</w:t>
      </w:r>
    </w:p>
    <w:p w14:paraId="24786A05" w14:textId="2DD9E6C5" w:rsidR="00BE3DE7" w:rsidRDefault="00BE3DE7" w:rsidP="00BE3DE7">
      <w:pPr>
        <w:pStyle w:val="ListParagraph"/>
        <w:numPr>
          <w:ilvl w:val="0"/>
          <w:numId w:val="44"/>
        </w:numPr>
        <w:spacing w:after="100" w:afterAutospacing="1"/>
      </w:pPr>
      <w:r w:rsidRPr="00BE3DE7">
        <w:t>Feature #1701</w:t>
      </w:r>
      <w:r>
        <w:t xml:space="preserve"> The “decline” finalization choice has been activated for the workflow activity configuration. It allows </w:t>
      </w:r>
      <w:r w:rsidR="00635660">
        <w:t xml:space="preserve">us </w:t>
      </w:r>
      <w:r>
        <w:t>to have two possible outcome</w:t>
      </w:r>
      <w:r w:rsidR="00635660">
        <w:t>s</w:t>
      </w:r>
      <w:r>
        <w:t xml:space="preserve"> of the guest process – “approve” and “decline” The example and documentation will coming soon.</w:t>
      </w:r>
    </w:p>
    <w:p w14:paraId="6627E685" w14:textId="7FBD17E0" w:rsidR="00BE3DE7" w:rsidRDefault="00BE3DE7" w:rsidP="00BE3DE7">
      <w:pPr>
        <w:pStyle w:val="ListParagraph"/>
        <w:numPr>
          <w:ilvl w:val="0"/>
          <w:numId w:val="44"/>
        </w:numPr>
        <w:spacing w:after="100" w:afterAutospacing="1"/>
      </w:pPr>
      <w:r w:rsidRPr="00BE3DE7">
        <w:t>Deployment #1657</w:t>
      </w:r>
      <w:r>
        <w:t xml:space="preserve"> The description of the system “images.design” resource has been added to the </w:t>
      </w:r>
      <w:hyperlink r:id="rId9" w:history="1">
        <w:r w:rsidRPr="00BE3DE7">
          <w:rPr>
            <w:rStyle w:val="Hyperlink"/>
          </w:rPr>
          <w:t>Deployment guide</w:t>
        </w:r>
      </w:hyperlink>
      <w:r>
        <w:t>. Please, refer to the latest version.</w:t>
      </w:r>
    </w:p>
    <w:p w14:paraId="7389F590" w14:textId="3A5C5907" w:rsidR="00BE3DE7" w:rsidRDefault="00BE3DE7" w:rsidP="00BE3DE7">
      <w:pPr>
        <w:pStyle w:val="ListParagraph"/>
        <w:numPr>
          <w:ilvl w:val="0"/>
          <w:numId w:val="44"/>
        </w:numPr>
        <w:spacing w:after="100" w:afterAutospacing="1"/>
      </w:pPr>
      <w:r w:rsidRPr="00BE3DE7">
        <w:t>Support #1711</w:t>
      </w:r>
      <w:r>
        <w:t xml:space="preserve">. </w:t>
      </w:r>
      <w:r w:rsidR="00635660">
        <w:t>The d</w:t>
      </w:r>
      <w:r>
        <w:t>e-activate feature has been allowed</w:t>
      </w:r>
    </w:p>
    <w:p w14:paraId="5CB3BE7C" w14:textId="630D981B" w:rsidR="00BE3DE7" w:rsidRDefault="00BE3DE7" w:rsidP="00BE3DE7">
      <w:pPr>
        <w:pStyle w:val="ListParagraph"/>
        <w:numPr>
          <w:ilvl w:val="0"/>
          <w:numId w:val="44"/>
        </w:numPr>
        <w:spacing w:after="100" w:afterAutospacing="1"/>
      </w:pPr>
      <w:r w:rsidRPr="00BE3DE7">
        <w:t>Design #1710</w:t>
      </w:r>
      <w:r>
        <w:t xml:space="preserve"> </w:t>
      </w:r>
      <w:hyperlink r:id="rId10" w:history="1">
        <w:r w:rsidRPr="00BE3DE7">
          <w:rPr>
            <w:rStyle w:val="Hyperlink"/>
          </w:rPr>
          <w:t>Automation Inspection processes by OpenRIMS. Design specifications</w:t>
        </w:r>
      </w:hyperlink>
      <w:r>
        <w:t xml:space="preserve"> ha</w:t>
      </w:r>
      <w:r w:rsidR="00635660">
        <w:t>ve</w:t>
      </w:r>
      <w:r>
        <w:t xml:space="preserve"> been rewritten</w:t>
      </w:r>
    </w:p>
    <w:p w14:paraId="6671DA9B" w14:textId="282C019E" w:rsidR="00C03686" w:rsidRDefault="00512E62" w:rsidP="00BE3DE7">
      <w:pPr>
        <w:pStyle w:val="Heading1"/>
      </w:pPr>
      <w:bookmarkStart w:id="1" w:name="_Toc138181147"/>
      <w:r>
        <w:t>Bugs fixed</w:t>
      </w:r>
      <w:bookmarkEnd w:id="1"/>
    </w:p>
    <w:p w14:paraId="706B4DB5" w14:textId="3CD9B084" w:rsidR="00BE3DE7" w:rsidRPr="00BE3DE7" w:rsidRDefault="004259B2" w:rsidP="00BE3DE7">
      <w:r>
        <w:t>none</w:t>
      </w:r>
    </w:p>
    <w:p w14:paraId="04A87B7F" w14:textId="54B4D241" w:rsidR="00887515" w:rsidRDefault="00894B10" w:rsidP="00887515">
      <w:pPr>
        <w:pStyle w:val="Heading1"/>
      </w:pPr>
      <w:bookmarkStart w:id="2" w:name="_Toc138181148"/>
      <w:r>
        <w:t>Improvements</w:t>
      </w:r>
      <w:bookmarkEnd w:id="2"/>
    </w:p>
    <w:p w14:paraId="27D87328" w14:textId="40CE5BD5" w:rsidR="00BE3DE7" w:rsidRPr="00BE3DE7" w:rsidRDefault="00BE3DE7" w:rsidP="00BE3DE7">
      <w:r>
        <w:tab/>
        <w:t>See above</w:t>
      </w:r>
    </w:p>
    <w:p w14:paraId="75A724B3" w14:textId="771BEF33" w:rsidR="00F55F82" w:rsidRPr="00B84A23" w:rsidRDefault="00F16DFC" w:rsidP="00CF26AC">
      <w:pPr>
        <w:pStyle w:val="Heading1"/>
        <w:tabs>
          <w:tab w:val="left" w:pos="3696"/>
        </w:tabs>
      </w:pPr>
      <w:bookmarkStart w:id="3" w:name="_Toc138181149"/>
      <w:r>
        <w:lastRenderedPageBreak/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1388"/>
        <w:gridCol w:w="4421"/>
        <w:gridCol w:w="1330"/>
      </w:tblGrid>
      <w:tr w:rsidR="00D3215E" w14:paraId="28FA6BE7" w14:textId="77777777" w:rsidTr="00C850AE">
        <w:trPr>
          <w:cantSplit/>
          <w:tblHeader/>
        </w:trPr>
        <w:tc>
          <w:tcPr>
            <w:tcW w:w="241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44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4066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1427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5962AE">
        <w:trPr>
          <w:cantSplit/>
        </w:trPr>
        <w:tc>
          <w:tcPr>
            <w:tcW w:w="2410" w:type="dxa"/>
          </w:tcPr>
          <w:p w14:paraId="2A0A3E1B" w14:textId="62F3B688" w:rsidR="00D3215E" w:rsidRDefault="00BE3DE7" w:rsidP="00394F7F">
            <w:r w:rsidRPr="00BE3DE7">
              <w:t>Automation Inspection processes by OpenRIMS. Design specifications</w:t>
            </w:r>
          </w:p>
        </w:tc>
        <w:tc>
          <w:tcPr>
            <w:tcW w:w="1447" w:type="dxa"/>
          </w:tcPr>
          <w:p w14:paraId="35654AE3" w14:textId="1266BDF6" w:rsidR="00D3215E" w:rsidRPr="00D3215E" w:rsidRDefault="00BE3DE7" w:rsidP="00394F7F">
            <w:r>
              <w:t>Rewritten, release</w:t>
            </w:r>
          </w:p>
        </w:tc>
        <w:tc>
          <w:tcPr>
            <w:tcW w:w="4066" w:type="dxa"/>
          </w:tcPr>
          <w:p w14:paraId="65FD6CB2" w14:textId="28079E7E" w:rsidR="00D3215E" w:rsidRDefault="00BE3DE7" w:rsidP="00394F7F">
            <w:r w:rsidRPr="00BE3DE7">
              <w:t>https://redmine.openrims.org/documents/198</w:t>
            </w:r>
          </w:p>
        </w:tc>
        <w:tc>
          <w:tcPr>
            <w:tcW w:w="1427" w:type="dxa"/>
          </w:tcPr>
          <w:p w14:paraId="463FCF2A" w14:textId="77777777" w:rsidR="00D3215E" w:rsidRDefault="00D3215E" w:rsidP="00394F7F"/>
        </w:tc>
      </w:tr>
      <w:tr w:rsidR="00D3215E" w14:paraId="7969FBFC" w14:textId="77777777" w:rsidTr="00D3215E">
        <w:tc>
          <w:tcPr>
            <w:tcW w:w="2410" w:type="dxa"/>
          </w:tcPr>
          <w:p w14:paraId="003868AF" w14:textId="44B97E98" w:rsidR="00D3215E" w:rsidRDefault="00BE3DE7" w:rsidP="00394F7F">
            <w:r w:rsidRPr="00BE3DE7">
              <w:t>The online help for an electronic form</w:t>
            </w:r>
          </w:p>
        </w:tc>
        <w:tc>
          <w:tcPr>
            <w:tcW w:w="1447" w:type="dxa"/>
          </w:tcPr>
          <w:p w14:paraId="59A9A89A" w14:textId="7152644B" w:rsidR="00D3215E" w:rsidRDefault="00BE3DE7" w:rsidP="00394F7F">
            <w:r>
              <w:t>New document</w:t>
            </w:r>
          </w:p>
        </w:tc>
        <w:tc>
          <w:tcPr>
            <w:tcW w:w="4066" w:type="dxa"/>
          </w:tcPr>
          <w:p w14:paraId="0F14C264" w14:textId="4B33E2A2" w:rsidR="00D3215E" w:rsidRDefault="00BE3DE7" w:rsidP="00394F7F">
            <w:hyperlink r:id="rId11" w:history="1">
              <w:r w:rsidRPr="00CE24F5">
                <w:rPr>
                  <w:rStyle w:val="Hyperlink"/>
                </w:rPr>
                <w:t>https://redmine.openrims.org/documents/207</w:t>
              </w:r>
            </w:hyperlink>
          </w:p>
        </w:tc>
        <w:tc>
          <w:tcPr>
            <w:tcW w:w="1427" w:type="dxa"/>
          </w:tcPr>
          <w:p w14:paraId="2A722E61" w14:textId="77777777" w:rsidR="00D3215E" w:rsidRDefault="00D3215E" w:rsidP="00394F7F"/>
        </w:tc>
      </w:tr>
      <w:tr w:rsidR="00BE3DE7" w14:paraId="5ACF463C" w14:textId="77777777" w:rsidTr="00D3215E">
        <w:tc>
          <w:tcPr>
            <w:tcW w:w="2410" w:type="dxa"/>
          </w:tcPr>
          <w:p w14:paraId="6D13BC61" w14:textId="04845CA5" w:rsidR="00BE3DE7" w:rsidRPr="00BE3DE7" w:rsidRDefault="00BE3DE7" w:rsidP="00394F7F">
            <w:r w:rsidRPr="00BE3DE7">
              <w:t>Deployment guide</w:t>
            </w:r>
          </w:p>
        </w:tc>
        <w:tc>
          <w:tcPr>
            <w:tcW w:w="1447" w:type="dxa"/>
          </w:tcPr>
          <w:p w14:paraId="292EC08A" w14:textId="5A7DCF1F" w:rsidR="00BE3DE7" w:rsidRDefault="00BE3DE7" w:rsidP="00394F7F">
            <w:r>
              <w:t>Improved</w:t>
            </w:r>
          </w:p>
        </w:tc>
        <w:tc>
          <w:tcPr>
            <w:tcW w:w="4066" w:type="dxa"/>
          </w:tcPr>
          <w:p w14:paraId="019D25CF" w14:textId="3679A712" w:rsidR="00BE3DE7" w:rsidRDefault="00BE3DE7" w:rsidP="00394F7F">
            <w:r w:rsidRPr="00BE3DE7">
              <w:t>https://redmine.openrims.org/documents/116</w:t>
            </w:r>
          </w:p>
        </w:tc>
        <w:tc>
          <w:tcPr>
            <w:tcW w:w="1427" w:type="dxa"/>
          </w:tcPr>
          <w:p w14:paraId="04C0281B" w14:textId="77777777" w:rsidR="00BE3DE7" w:rsidRDefault="00BE3DE7" w:rsidP="00394F7F"/>
        </w:tc>
      </w:tr>
    </w:tbl>
    <w:p w14:paraId="10005129" w14:textId="3B8EEE20" w:rsidR="00733197" w:rsidRDefault="00733197" w:rsidP="00394F7F"/>
    <w:p w14:paraId="3503F4E2" w14:textId="20177F0B" w:rsidR="004D0A9C" w:rsidRPr="004D0A9C" w:rsidRDefault="003D18D6" w:rsidP="00733197">
      <w:pPr>
        <w:pStyle w:val="Heading1"/>
      </w:pPr>
      <w:bookmarkStart w:id="4" w:name="_Toc138181150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6507F181" w:rsidR="006A041F" w:rsidRPr="006E6225" w:rsidRDefault="006A041F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7B6D36B7" w14:textId="53A466C8" w:rsidR="006A041F" w:rsidRDefault="006A041F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7D8F854" w14:textId="77451428" w:rsidR="006A041F" w:rsidRDefault="006A041F" w:rsidP="00670F7E"/>
        </w:tc>
      </w:tr>
      <w:tr w:rsidR="00845381" w:rsidRPr="00E81162" w14:paraId="33E429CB" w14:textId="77777777" w:rsidTr="00013CC2">
        <w:tc>
          <w:tcPr>
            <w:tcW w:w="2089" w:type="dxa"/>
          </w:tcPr>
          <w:p w14:paraId="21261518" w14:textId="65F3613A" w:rsidR="00845381" w:rsidRDefault="0084538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4D03F656" w14:textId="20D351BC" w:rsidR="00845381" w:rsidRDefault="0084538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2C0E190F" w14:textId="206A15CE" w:rsidR="00845381" w:rsidRDefault="00845381" w:rsidP="00670F7E"/>
        </w:tc>
      </w:tr>
      <w:tr w:rsidR="001630F1" w:rsidRPr="00E81162" w14:paraId="2C3BE583" w14:textId="77777777" w:rsidTr="00013CC2">
        <w:tc>
          <w:tcPr>
            <w:tcW w:w="2089" w:type="dxa"/>
          </w:tcPr>
          <w:p w14:paraId="4269A238" w14:textId="0563607A" w:rsidR="001630F1" w:rsidRPr="00EE6AE4" w:rsidRDefault="001630F1" w:rsidP="006471E5">
            <w:pPr>
              <w:rPr>
                <w:shd w:val="clear" w:color="auto" w:fill="FFFFFF"/>
              </w:rPr>
            </w:pPr>
          </w:p>
        </w:tc>
        <w:tc>
          <w:tcPr>
            <w:tcW w:w="4737" w:type="dxa"/>
          </w:tcPr>
          <w:p w14:paraId="6981164F" w14:textId="556456D1" w:rsidR="001630F1" w:rsidRDefault="001630F1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1841B7FB" w14:textId="32E34F42" w:rsidR="001630F1" w:rsidRDefault="001630F1" w:rsidP="00670F7E"/>
        </w:tc>
      </w:tr>
      <w:tr w:rsidR="00F80B03" w:rsidRPr="00E81162" w14:paraId="757C68B8" w14:textId="77777777" w:rsidTr="00013CC2">
        <w:tc>
          <w:tcPr>
            <w:tcW w:w="2089" w:type="dxa"/>
          </w:tcPr>
          <w:p w14:paraId="79C6D2AE" w14:textId="2AC7733B" w:rsidR="00F80B03" w:rsidRDefault="00F80B03" w:rsidP="006471E5">
            <w:pPr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4737" w:type="dxa"/>
          </w:tcPr>
          <w:p w14:paraId="5B8D5C37" w14:textId="2D302350" w:rsidR="00F80B03" w:rsidRDefault="00F80B03" w:rsidP="006E6225">
            <w:pPr>
              <w:tabs>
                <w:tab w:val="left" w:pos="1164"/>
              </w:tabs>
            </w:pPr>
          </w:p>
        </w:tc>
        <w:tc>
          <w:tcPr>
            <w:tcW w:w="2524" w:type="dxa"/>
          </w:tcPr>
          <w:p w14:paraId="59177F53" w14:textId="6CC06D5B" w:rsidR="00F80B03" w:rsidRDefault="00F80B03" w:rsidP="00670F7E"/>
        </w:tc>
      </w:tr>
    </w:tbl>
    <w:p w14:paraId="69D09B84" w14:textId="3B05EC97" w:rsidR="00245549" w:rsidRDefault="00245549" w:rsidP="00245549">
      <w:pPr>
        <w:pStyle w:val="Heading1"/>
      </w:pPr>
      <w:bookmarkStart w:id="5" w:name="_Toc138181151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12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C46BD" w14:textId="77777777" w:rsidR="00DB01FF" w:rsidRDefault="00DB01FF" w:rsidP="00EB0FAC">
      <w:pPr>
        <w:spacing w:after="0" w:line="240" w:lineRule="auto"/>
      </w:pPr>
      <w:r>
        <w:separator/>
      </w:r>
    </w:p>
  </w:endnote>
  <w:endnote w:type="continuationSeparator" w:id="0">
    <w:p w14:paraId="1CE68762" w14:textId="77777777" w:rsidR="00DB01FF" w:rsidRDefault="00DB01F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54D7" w14:textId="77777777" w:rsidR="00DB01FF" w:rsidRDefault="00DB01FF" w:rsidP="00EB0FAC">
      <w:pPr>
        <w:spacing w:after="0" w:line="240" w:lineRule="auto"/>
      </w:pPr>
      <w:r>
        <w:separator/>
      </w:r>
    </w:p>
  </w:footnote>
  <w:footnote w:type="continuationSeparator" w:id="0">
    <w:p w14:paraId="0FA98161" w14:textId="77777777" w:rsidR="00DB01FF" w:rsidRDefault="00DB01F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C6B"/>
    <w:multiLevelType w:val="hybridMultilevel"/>
    <w:tmpl w:val="1F32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2640"/>
    <w:multiLevelType w:val="hybridMultilevel"/>
    <w:tmpl w:val="533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9F16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17DB2"/>
    <w:multiLevelType w:val="hybridMultilevel"/>
    <w:tmpl w:val="B624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607EC"/>
    <w:multiLevelType w:val="hybridMultilevel"/>
    <w:tmpl w:val="55F6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44E03"/>
    <w:multiLevelType w:val="hybridMultilevel"/>
    <w:tmpl w:val="F9A6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261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7669F"/>
    <w:multiLevelType w:val="hybridMultilevel"/>
    <w:tmpl w:val="78723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95451"/>
    <w:multiLevelType w:val="hybridMultilevel"/>
    <w:tmpl w:val="C946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22DE"/>
    <w:multiLevelType w:val="hybridMultilevel"/>
    <w:tmpl w:val="C096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4333A2"/>
    <w:multiLevelType w:val="hybridMultilevel"/>
    <w:tmpl w:val="FA00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F4B64"/>
    <w:multiLevelType w:val="hybridMultilevel"/>
    <w:tmpl w:val="FEEE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ED158C"/>
    <w:multiLevelType w:val="hybridMultilevel"/>
    <w:tmpl w:val="AC8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F03FED"/>
    <w:multiLevelType w:val="hybridMultilevel"/>
    <w:tmpl w:val="4C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2374DF1"/>
    <w:multiLevelType w:val="hybridMultilevel"/>
    <w:tmpl w:val="CE9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37"/>
  </w:num>
  <w:num w:numId="2" w16cid:durableId="1708069006">
    <w:abstractNumId w:val="34"/>
  </w:num>
  <w:num w:numId="3" w16cid:durableId="1199201290">
    <w:abstractNumId w:val="24"/>
  </w:num>
  <w:num w:numId="4" w16cid:durableId="1919556782">
    <w:abstractNumId w:val="32"/>
  </w:num>
  <w:num w:numId="5" w16cid:durableId="1764916421">
    <w:abstractNumId w:val="39"/>
  </w:num>
  <w:num w:numId="6" w16cid:durableId="1747915078">
    <w:abstractNumId w:val="31"/>
  </w:num>
  <w:num w:numId="7" w16cid:durableId="1078282616">
    <w:abstractNumId w:val="22"/>
  </w:num>
  <w:num w:numId="8" w16cid:durableId="270741820">
    <w:abstractNumId w:val="41"/>
  </w:num>
  <w:num w:numId="9" w16cid:durableId="1779448097">
    <w:abstractNumId w:val="40"/>
  </w:num>
  <w:num w:numId="10" w16cid:durableId="492844015">
    <w:abstractNumId w:val="13"/>
  </w:num>
  <w:num w:numId="11" w16cid:durableId="986468707">
    <w:abstractNumId w:val="43"/>
  </w:num>
  <w:num w:numId="12" w16cid:durableId="1644310909">
    <w:abstractNumId w:val="30"/>
  </w:num>
  <w:num w:numId="13" w16cid:durableId="2087605125">
    <w:abstractNumId w:val="29"/>
  </w:num>
  <w:num w:numId="14" w16cid:durableId="1255552114">
    <w:abstractNumId w:val="36"/>
  </w:num>
  <w:num w:numId="15" w16cid:durableId="223420353">
    <w:abstractNumId w:val="38"/>
  </w:num>
  <w:num w:numId="16" w16cid:durableId="664018312">
    <w:abstractNumId w:val="6"/>
  </w:num>
  <w:num w:numId="17" w16cid:durableId="481391833">
    <w:abstractNumId w:val="42"/>
  </w:num>
  <w:num w:numId="18" w16cid:durableId="2077361064">
    <w:abstractNumId w:val="0"/>
  </w:num>
  <w:num w:numId="19" w16cid:durableId="910772332">
    <w:abstractNumId w:val="12"/>
  </w:num>
  <w:num w:numId="20" w16cid:durableId="1066222216">
    <w:abstractNumId w:val="10"/>
  </w:num>
  <w:num w:numId="21" w16cid:durableId="1118524216">
    <w:abstractNumId w:val="21"/>
  </w:num>
  <w:num w:numId="22" w16cid:durableId="1371492394">
    <w:abstractNumId w:val="16"/>
  </w:num>
  <w:num w:numId="23" w16cid:durableId="1119883819">
    <w:abstractNumId w:val="18"/>
  </w:num>
  <w:num w:numId="24" w16cid:durableId="2015258564">
    <w:abstractNumId w:val="15"/>
  </w:num>
  <w:num w:numId="25" w16cid:durableId="364260509">
    <w:abstractNumId w:val="17"/>
  </w:num>
  <w:num w:numId="26" w16cid:durableId="653141195">
    <w:abstractNumId w:val="20"/>
  </w:num>
  <w:num w:numId="27" w16cid:durableId="1056513223">
    <w:abstractNumId w:val="23"/>
  </w:num>
  <w:num w:numId="28" w16cid:durableId="725228415">
    <w:abstractNumId w:val="3"/>
  </w:num>
  <w:num w:numId="29" w16cid:durableId="757752768">
    <w:abstractNumId w:val="11"/>
  </w:num>
  <w:num w:numId="30" w16cid:durableId="962035534">
    <w:abstractNumId w:val="19"/>
  </w:num>
  <w:num w:numId="31" w16cid:durableId="1365982383">
    <w:abstractNumId w:val="33"/>
  </w:num>
  <w:num w:numId="32" w16cid:durableId="1071078990">
    <w:abstractNumId w:val="9"/>
  </w:num>
  <w:num w:numId="33" w16cid:durableId="664817607">
    <w:abstractNumId w:val="35"/>
  </w:num>
  <w:num w:numId="34" w16cid:durableId="1145389633">
    <w:abstractNumId w:val="1"/>
  </w:num>
  <w:num w:numId="35" w16cid:durableId="718288066">
    <w:abstractNumId w:val="25"/>
  </w:num>
  <w:num w:numId="36" w16cid:durableId="196283265">
    <w:abstractNumId w:val="5"/>
  </w:num>
  <w:num w:numId="37" w16cid:durableId="706102533">
    <w:abstractNumId w:val="4"/>
  </w:num>
  <w:num w:numId="38" w16cid:durableId="1592738310">
    <w:abstractNumId w:val="7"/>
  </w:num>
  <w:num w:numId="39" w16cid:durableId="997003288">
    <w:abstractNumId w:val="14"/>
  </w:num>
  <w:num w:numId="40" w16cid:durableId="1671717112">
    <w:abstractNumId w:val="27"/>
  </w:num>
  <w:num w:numId="41" w16cid:durableId="645548622">
    <w:abstractNumId w:val="26"/>
  </w:num>
  <w:num w:numId="42" w16cid:durableId="950014009">
    <w:abstractNumId w:val="2"/>
  </w:num>
  <w:num w:numId="43" w16cid:durableId="76363454">
    <w:abstractNumId w:val="28"/>
  </w:num>
  <w:num w:numId="44" w16cid:durableId="31472146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mwNK4FAJbYO3UtAAAA"/>
  </w:docVars>
  <w:rsids>
    <w:rsidRoot w:val="002679D2"/>
    <w:rsid w:val="00000E35"/>
    <w:rsid w:val="000014D3"/>
    <w:rsid w:val="00001CF3"/>
    <w:rsid w:val="00002211"/>
    <w:rsid w:val="00003BE7"/>
    <w:rsid w:val="000045B8"/>
    <w:rsid w:val="000074F9"/>
    <w:rsid w:val="0001073B"/>
    <w:rsid w:val="00013CC2"/>
    <w:rsid w:val="000144FD"/>
    <w:rsid w:val="00016827"/>
    <w:rsid w:val="0002239C"/>
    <w:rsid w:val="00023120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A596F"/>
    <w:rsid w:val="000A6697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139"/>
    <w:rsid w:val="001357D6"/>
    <w:rsid w:val="001406F9"/>
    <w:rsid w:val="0014100C"/>
    <w:rsid w:val="00141E9F"/>
    <w:rsid w:val="00146785"/>
    <w:rsid w:val="0014784A"/>
    <w:rsid w:val="0015066E"/>
    <w:rsid w:val="00150D42"/>
    <w:rsid w:val="00151CB4"/>
    <w:rsid w:val="00151E0B"/>
    <w:rsid w:val="00155F64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681"/>
    <w:rsid w:val="001C6B24"/>
    <w:rsid w:val="001C740A"/>
    <w:rsid w:val="001C78E1"/>
    <w:rsid w:val="001C7EE7"/>
    <w:rsid w:val="001D04A4"/>
    <w:rsid w:val="001D39BC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4B86"/>
    <w:rsid w:val="00310218"/>
    <w:rsid w:val="00310828"/>
    <w:rsid w:val="00314E4C"/>
    <w:rsid w:val="00315C04"/>
    <w:rsid w:val="00322719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68EE"/>
    <w:rsid w:val="003D717C"/>
    <w:rsid w:val="003E676F"/>
    <w:rsid w:val="003F03AD"/>
    <w:rsid w:val="003F1373"/>
    <w:rsid w:val="003F1A72"/>
    <w:rsid w:val="003F1B00"/>
    <w:rsid w:val="003F37E0"/>
    <w:rsid w:val="003F6591"/>
    <w:rsid w:val="003F66C3"/>
    <w:rsid w:val="004015FC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267E"/>
    <w:rsid w:val="00464B37"/>
    <w:rsid w:val="00464F46"/>
    <w:rsid w:val="00471E4C"/>
    <w:rsid w:val="0047233A"/>
    <w:rsid w:val="004765BB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C00DA"/>
    <w:rsid w:val="004C3690"/>
    <w:rsid w:val="004C5D7D"/>
    <w:rsid w:val="004D0A9C"/>
    <w:rsid w:val="004D3087"/>
    <w:rsid w:val="004D376B"/>
    <w:rsid w:val="004D43FB"/>
    <w:rsid w:val="004D7C78"/>
    <w:rsid w:val="004E05B5"/>
    <w:rsid w:val="004E18E6"/>
    <w:rsid w:val="004E7B6C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62AE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6018"/>
    <w:rsid w:val="00646606"/>
    <w:rsid w:val="00646BAC"/>
    <w:rsid w:val="006471E5"/>
    <w:rsid w:val="006500C7"/>
    <w:rsid w:val="006547EE"/>
    <w:rsid w:val="00654AFE"/>
    <w:rsid w:val="00654C35"/>
    <w:rsid w:val="00663359"/>
    <w:rsid w:val="0066349B"/>
    <w:rsid w:val="00664177"/>
    <w:rsid w:val="00664769"/>
    <w:rsid w:val="00670F7E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233F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735A"/>
    <w:rsid w:val="00897AF2"/>
    <w:rsid w:val="008A2A23"/>
    <w:rsid w:val="008A46FE"/>
    <w:rsid w:val="008A5742"/>
    <w:rsid w:val="008A7097"/>
    <w:rsid w:val="008B2C10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188B"/>
    <w:rsid w:val="00962179"/>
    <w:rsid w:val="0096531B"/>
    <w:rsid w:val="00966D3A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4E31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434B"/>
    <w:rsid w:val="00AF05FA"/>
    <w:rsid w:val="00AF08D2"/>
    <w:rsid w:val="00AF0968"/>
    <w:rsid w:val="00AF0A0E"/>
    <w:rsid w:val="00AF48D3"/>
    <w:rsid w:val="00AF4C44"/>
    <w:rsid w:val="00AF5016"/>
    <w:rsid w:val="00B00C8D"/>
    <w:rsid w:val="00B03737"/>
    <w:rsid w:val="00B056D5"/>
    <w:rsid w:val="00B064CA"/>
    <w:rsid w:val="00B07AD4"/>
    <w:rsid w:val="00B10844"/>
    <w:rsid w:val="00B12E65"/>
    <w:rsid w:val="00B13DCF"/>
    <w:rsid w:val="00B15C7F"/>
    <w:rsid w:val="00B20495"/>
    <w:rsid w:val="00B20953"/>
    <w:rsid w:val="00B2346C"/>
    <w:rsid w:val="00B24AE2"/>
    <w:rsid w:val="00B25A7F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C9D"/>
    <w:rsid w:val="00B64797"/>
    <w:rsid w:val="00B64AD2"/>
    <w:rsid w:val="00B64BFE"/>
    <w:rsid w:val="00B65C3C"/>
    <w:rsid w:val="00B67664"/>
    <w:rsid w:val="00B70272"/>
    <w:rsid w:val="00B817AF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E24C3"/>
    <w:rsid w:val="00BE3255"/>
    <w:rsid w:val="00BE3DE7"/>
    <w:rsid w:val="00BE3F4F"/>
    <w:rsid w:val="00BE4CE8"/>
    <w:rsid w:val="00BE7C20"/>
    <w:rsid w:val="00BF0066"/>
    <w:rsid w:val="00BF13C8"/>
    <w:rsid w:val="00BF41C2"/>
    <w:rsid w:val="00C0331D"/>
    <w:rsid w:val="00C03686"/>
    <w:rsid w:val="00C03712"/>
    <w:rsid w:val="00C06D93"/>
    <w:rsid w:val="00C12DF1"/>
    <w:rsid w:val="00C13AAA"/>
    <w:rsid w:val="00C13D90"/>
    <w:rsid w:val="00C14992"/>
    <w:rsid w:val="00C15BDB"/>
    <w:rsid w:val="00C175AF"/>
    <w:rsid w:val="00C20704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3C22"/>
    <w:rsid w:val="00C4743B"/>
    <w:rsid w:val="00C47CCF"/>
    <w:rsid w:val="00C50319"/>
    <w:rsid w:val="00C517C8"/>
    <w:rsid w:val="00C531DD"/>
    <w:rsid w:val="00C537B1"/>
    <w:rsid w:val="00C6021A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D5B"/>
    <w:rsid w:val="00CC0F67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26AC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72B"/>
    <w:rsid w:val="00DA7AF8"/>
    <w:rsid w:val="00DB01FF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2CB0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5B0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517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4ECB"/>
    <w:rsid w:val="00EE533A"/>
    <w:rsid w:val="00EE6AE4"/>
    <w:rsid w:val="00EF3EB2"/>
    <w:rsid w:val="00EF5B55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6DC5"/>
    <w:rsid w:val="00FC745A"/>
    <w:rsid w:val="00FD04FD"/>
    <w:rsid w:val="00FD3995"/>
    <w:rsid w:val="00FD442A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documents/20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.kurasof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openrims.org/documents/2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dmine.openrims.org/documents/1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documents/1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644</cp:revision>
  <dcterms:created xsi:type="dcterms:W3CDTF">2021-06-27T19:21:00Z</dcterms:created>
  <dcterms:modified xsi:type="dcterms:W3CDTF">2023-06-20T16:18:00Z</dcterms:modified>
</cp:coreProperties>
</file>